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7B644" w14:textId="31D90949" w:rsidR="005168A8" w:rsidRPr="00BD6434" w:rsidRDefault="003E5310" w:rsidP="00614700">
      <w:pPr>
        <w:spacing w:line="360" w:lineRule="auto"/>
        <w:jc w:val="center"/>
        <w:rPr>
          <w:rFonts w:ascii="Times New Roman" w:hAnsi="Times New Roman" w:cs="Times New Roman"/>
          <w:b/>
          <w:sz w:val="24"/>
          <w:szCs w:val="24"/>
          <w:lang w:val="es-ES"/>
        </w:rPr>
      </w:pPr>
      <w:bookmarkStart w:id="0" w:name="_GoBack"/>
      <w:bookmarkEnd w:id="0"/>
      <w:r w:rsidRPr="00BD6434">
        <w:rPr>
          <w:rFonts w:ascii="Times New Roman" w:hAnsi="Times New Roman" w:cs="Times New Roman"/>
          <w:b/>
          <w:sz w:val="24"/>
          <w:szCs w:val="24"/>
          <w:lang w:val="es-ES"/>
        </w:rPr>
        <w:t>Ruy Coelho</w:t>
      </w:r>
      <w:r w:rsidR="00061606">
        <w:rPr>
          <w:rFonts w:ascii="Times New Roman" w:hAnsi="Times New Roman" w:cs="Times New Roman"/>
          <w:b/>
          <w:sz w:val="24"/>
          <w:szCs w:val="24"/>
          <w:lang w:val="es-ES"/>
        </w:rPr>
        <w:t>: un antropólogo en movimiento</w:t>
      </w:r>
    </w:p>
    <w:p w14:paraId="4D383FEB" w14:textId="77777777" w:rsidR="003E5310" w:rsidRPr="00BD6434" w:rsidRDefault="003E5310" w:rsidP="00614700">
      <w:pPr>
        <w:spacing w:line="360" w:lineRule="auto"/>
        <w:jc w:val="center"/>
        <w:rPr>
          <w:rFonts w:ascii="Times New Roman" w:hAnsi="Times New Roman" w:cs="Times New Roman"/>
          <w:sz w:val="24"/>
          <w:szCs w:val="24"/>
          <w:lang w:val="es-ES"/>
        </w:rPr>
      </w:pPr>
    </w:p>
    <w:p w14:paraId="01F905E6" w14:textId="4D498224" w:rsidR="003E5310" w:rsidRPr="00BD6434" w:rsidRDefault="00ED0833" w:rsidP="00614700">
      <w:pPr>
        <w:spacing w:line="360" w:lineRule="auto"/>
        <w:ind w:left="5664"/>
        <w:rPr>
          <w:rFonts w:ascii="Times New Roman" w:hAnsi="Times New Roman" w:cs="Times New Roman"/>
          <w:sz w:val="24"/>
          <w:szCs w:val="24"/>
          <w:lang w:val="es-ES"/>
        </w:rPr>
      </w:pPr>
      <w:r w:rsidRPr="00BD6434">
        <w:rPr>
          <w:rFonts w:ascii="Times New Roman" w:hAnsi="Times New Roman" w:cs="Times New Roman"/>
          <w:sz w:val="24"/>
          <w:szCs w:val="24"/>
          <w:lang w:val="es-ES"/>
        </w:rPr>
        <w:t xml:space="preserve">         </w:t>
      </w:r>
      <w:r w:rsidR="003565F8" w:rsidRPr="00BD6434">
        <w:rPr>
          <w:rFonts w:ascii="Times New Roman" w:hAnsi="Times New Roman" w:cs="Times New Roman"/>
          <w:sz w:val="24"/>
          <w:szCs w:val="24"/>
          <w:lang w:val="es-ES"/>
        </w:rPr>
        <w:t xml:space="preserve">   </w:t>
      </w:r>
      <w:r w:rsidR="003E5310" w:rsidRPr="00BD6434">
        <w:rPr>
          <w:rFonts w:ascii="Times New Roman" w:hAnsi="Times New Roman" w:cs="Times New Roman"/>
          <w:sz w:val="24"/>
          <w:szCs w:val="24"/>
          <w:lang w:val="es-ES"/>
        </w:rPr>
        <w:t>Rodrigo Ramassote</w:t>
      </w:r>
      <w:r w:rsidR="003E5310" w:rsidRPr="00BD6434">
        <w:rPr>
          <w:rStyle w:val="Refdenotaalpie"/>
          <w:rFonts w:ascii="Times New Roman" w:hAnsi="Times New Roman" w:cs="Times New Roman"/>
          <w:sz w:val="24"/>
          <w:szCs w:val="24"/>
          <w:lang w:val="es-ES"/>
        </w:rPr>
        <w:footnoteReference w:id="1"/>
      </w:r>
    </w:p>
    <w:p w14:paraId="4963EEC5" w14:textId="77777777" w:rsidR="003E5310" w:rsidRPr="00BD6434" w:rsidRDefault="003E5310" w:rsidP="00614700">
      <w:pPr>
        <w:spacing w:line="360" w:lineRule="auto"/>
        <w:rPr>
          <w:rFonts w:ascii="Times New Roman" w:hAnsi="Times New Roman" w:cs="Times New Roman"/>
          <w:sz w:val="24"/>
          <w:szCs w:val="24"/>
          <w:lang w:val="es-ES"/>
        </w:rPr>
      </w:pPr>
    </w:p>
    <w:p w14:paraId="19CBC779" w14:textId="77777777" w:rsidR="003E5310" w:rsidRPr="00BD6434" w:rsidRDefault="003E5310" w:rsidP="00C454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 xml:space="preserve">"Ciertamente me gustaría poder escuchar, dentro de algunos años, </w:t>
      </w:r>
    </w:p>
    <w:p w14:paraId="39B03783" w14:textId="492CD1A0" w:rsidR="003E5310" w:rsidRPr="00BD6434" w:rsidRDefault="003E5310" w:rsidP="00C454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 xml:space="preserve">las leyendas de mi pasaje por Trujillo" (Coelho, </w:t>
      </w:r>
      <w:r w:rsidR="00971B6A" w:rsidRPr="00BD6434">
        <w:rPr>
          <w:rFonts w:ascii="Times New Roman" w:eastAsia="Times New Roman" w:hAnsi="Times New Roman" w:cs="Times New Roman"/>
          <w:sz w:val="24"/>
          <w:szCs w:val="24"/>
          <w:lang w:val="es-ES" w:eastAsia="pt-BR"/>
        </w:rPr>
        <w:t xml:space="preserve">[1948] </w:t>
      </w:r>
      <w:r w:rsidR="00B64BB1" w:rsidRPr="00BD6434">
        <w:rPr>
          <w:rFonts w:ascii="Times New Roman" w:hAnsi="Times New Roman" w:cs="Times New Roman"/>
          <w:sz w:val="24"/>
          <w:szCs w:val="24"/>
          <w:lang w:val="es-ES"/>
        </w:rPr>
        <w:t>2000, p. 142</w:t>
      </w:r>
      <w:r w:rsidRPr="00BD6434">
        <w:rPr>
          <w:rFonts w:ascii="Times New Roman" w:eastAsia="Times New Roman" w:hAnsi="Times New Roman" w:cs="Times New Roman"/>
          <w:sz w:val="24"/>
          <w:szCs w:val="24"/>
          <w:lang w:val="es-ES" w:eastAsia="pt-BR"/>
        </w:rPr>
        <w:t>)</w:t>
      </w:r>
      <w:r w:rsidR="00C454E2" w:rsidRPr="00BD6434">
        <w:rPr>
          <w:rFonts w:ascii="Times New Roman" w:eastAsia="Times New Roman" w:hAnsi="Times New Roman" w:cs="Times New Roman"/>
          <w:sz w:val="24"/>
          <w:szCs w:val="24"/>
          <w:lang w:val="es-ES" w:eastAsia="pt-BR"/>
        </w:rPr>
        <w:t>.</w:t>
      </w:r>
    </w:p>
    <w:p w14:paraId="384E6C2A" w14:textId="77777777" w:rsidR="00EC49AB" w:rsidRPr="00BD6434" w:rsidRDefault="00EC49AB"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sz w:val="24"/>
          <w:szCs w:val="24"/>
          <w:lang w:val="es-ES" w:eastAsia="pt-BR"/>
        </w:rPr>
      </w:pPr>
    </w:p>
    <w:p w14:paraId="33985D5A" w14:textId="77777777" w:rsidR="003E5310" w:rsidRPr="00BD6434" w:rsidRDefault="003E5310"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p>
    <w:p w14:paraId="707D91AA" w14:textId="519BFA6C" w:rsidR="006B0611" w:rsidRPr="00BD6434" w:rsidRDefault="00522978" w:rsidP="00614700">
      <w:pPr>
        <w:spacing w:after="0" w:line="360" w:lineRule="auto"/>
        <w:ind w:firstLine="708"/>
        <w:rPr>
          <w:rFonts w:ascii="Times New Roman" w:eastAsia="Times New Roman" w:hAnsi="Times New Roman" w:cs="Times New Roman"/>
          <w:sz w:val="24"/>
          <w:szCs w:val="24"/>
          <w:lang w:val="es-ES" w:eastAsia="pt-BR"/>
        </w:rPr>
      </w:pPr>
      <w:r w:rsidRPr="00BD6434">
        <w:rPr>
          <w:rFonts w:ascii="Times New Roman" w:hAnsi="Times New Roman" w:cs="Times New Roman"/>
          <w:sz w:val="24"/>
          <w:szCs w:val="24"/>
          <w:shd w:val="clear" w:color="auto" w:fill="FFFFFF"/>
          <w:lang w:val="es-ES"/>
        </w:rPr>
        <w:t xml:space="preserve">No deja de causar espanto haber sido </w:t>
      </w:r>
      <w:r w:rsidR="00255E3F" w:rsidRPr="00BD6434">
        <w:rPr>
          <w:rFonts w:ascii="Times New Roman" w:hAnsi="Times New Roman" w:cs="Times New Roman"/>
          <w:sz w:val="24"/>
          <w:szCs w:val="24"/>
          <w:shd w:val="clear" w:color="auto" w:fill="FFFFFF"/>
          <w:lang w:val="es-ES"/>
        </w:rPr>
        <w:t xml:space="preserve">un joven brasileño estudiante de antropología, que cursaba su posgrado en los Estados Unidos, en la segunda mitad de la década de 1940, </w:t>
      </w:r>
      <w:r w:rsidRPr="00BD6434">
        <w:rPr>
          <w:rFonts w:ascii="Times New Roman" w:hAnsi="Times New Roman" w:cs="Times New Roman"/>
          <w:sz w:val="24"/>
          <w:szCs w:val="24"/>
          <w:shd w:val="clear" w:color="auto" w:fill="FFFFFF"/>
          <w:lang w:val="es-ES"/>
        </w:rPr>
        <w:t xml:space="preserve">el inaugurador de la moderna etnología </w:t>
      </w:r>
      <w:r w:rsidR="00B430DD" w:rsidRPr="00BD6434">
        <w:rPr>
          <w:rFonts w:ascii="Times New Roman" w:hAnsi="Times New Roman" w:cs="Times New Roman"/>
          <w:sz w:val="24"/>
          <w:szCs w:val="24"/>
          <w:shd w:val="clear" w:color="auto" w:fill="FFFFFF"/>
          <w:lang w:val="es-ES"/>
        </w:rPr>
        <w:t xml:space="preserve">sobre los </w:t>
      </w:r>
      <w:r w:rsidR="00265162" w:rsidRPr="00BD6434">
        <w:rPr>
          <w:rFonts w:ascii="Times New Roman" w:hAnsi="Times New Roman" w:cs="Times New Roman"/>
          <w:sz w:val="24"/>
          <w:szCs w:val="24"/>
          <w:shd w:val="clear" w:color="auto" w:fill="FFFFFF"/>
          <w:lang w:val="es-ES"/>
        </w:rPr>
        <w:t>g</w:t>
      </w:r>
      <w:r w:rsidRPr="00BD6434">
        <w:rPr>
          <w:rFonts w:ascii="Times New Roman" w:hAnsi="Times New Roman" w:cs="Times New Roman"/>
          <w:sz w:val="24"/>
          <w:szCs w:val="24"/>
          <w:shd w:val="clear" w:color="auto" w:fill="FFFFFF"/>
          <w:lang w:val="es-ES"/>
        </w:rPr>
        <w:t>arífuna</w:t>
      </w:r>
      <w:r w:rsidR="00ED0833" w:rsidRPr="00BD6434">
        <w:rPr>
          <w:rFonts w:ascii="Times New Roman" w:hAnsi="Times New Roman" w:cs="Times New Roman"/>
          <w:sz w:val="24"/>
          <w:szCs w:val="24"/>
          <w:shd w:val="clear" w:color="auto" w:fill="FFFFFF"/>
          <w:lang w:val="es-ES"/>
        </w:rPr>
        <w:t>s</w:t>
      </w:r>
      <w:r w:rsidRPr="00BD6434">
        <w:rPr>
          <w:rFonts w:ascii="Times New Roman" w:hAnsi="Times New Roman" w:cs="Times New Roman"/>
          <w:sz w:val="24"/>
          <w:szCs w:val="24"/>
          <w:shd w:val="clear" w:color="auto" w:fill="FFFFFF"/>
          <w:lang w:val="es-ES"/>
        </w:rPr>
        <w:t xml:space="preserve"> en Honduras. Es también difícil creer que su tesis, escrita en inglés y defendida en 1954, traducida al español en 1981</w:t>
      </w:r>
      <w:r w:rsidR="00121811" w:rsidRPr="00BD6434">
        <w:rPr>
          <w:rStyle w:val="Refdenotaalpie"/>
          <w:rFonts w:ascii="Times New Roman" w:hAnsi="Times New Roman" w:cs="Times New Roman"/>
          <w:sz w:val="24"/>
          <w:szCs w:val="24"/>
          <w:shd w:val="clear" w:color="auto" w:fill="FFFFFF"/>
          <w:lang w:val="es-ES"/>
        </w:rPr>
        <w:footnoteReference w:id="2"/>
      </w:r>
      <w:r w:rsidRPr="00BD6434">
        <w:rPr>
          <w:rFonts w:ascii="Times New Roman" w:hAnsi="Times New Roman" w:cs="Times New Roman"/>
          <w:sz w:val="24"/>
          <w:szCs w:val="24"/>
          <w:shd w:val="clear" w:color="auto" w:fill="FFFFFF"/>
          <w:lang w:val="es-ES"/>
        </w:rPr>
        <w:t xml:space="preserve">, se ha convertido en una referencia inevitable para la producción intelectual hondureña contemporánea sobre el tema. Hoy, pasados ​​casi setenta años desde que Ruy Galvão de Andrada Coelho (1920-1990) inició su investigación de campo con los </w:t>
      </w:r>
      <w:r w:rsidR="00265162" w:rsidRPr="00BD6434">
        <w:rPr>
          <w:rFonts w:ascii="Times New Roman" w:hAnsi="Times New Roman" w:cs="Times New Roman"/>
          <w:sz w:val="24"/>
          <w:szCs w:val="24"/>
          <w:shd w:val="clear" w:color="auto" w:fill="FFFFFF"/>
          <w:lang w:val="es-ES"/>
        </w:rPr>
        <w:t>c</w:t>
      </w:r>
      <w:r w:rsidRPr="00BD6434">
        <w:rPr>
          <w:rFonts w:ascii="Times New Roman" w:hAnsi="Times New Roman" w:cs="Times New Roman"/>
          <w:sz w:val="24"/>
          <w:szCs w:val="24"/>
          <w:shd w:val="clear" w:color="auto" w:fill="FFFFFF"/>
          <w:lang w:val="es-ES"/>
        </w:rPr>
        <w:t xml:space="preserve">aribes </w:t>
      </w:r>
      <w:r w:rsidR="00265162" w:rsidRPr="00BD6434">
        <w:rPr>
          <w:rFonts w:ascii="Times New Roman" w:hAnsi="Times New Roman" w:cs="Times New Roman"/>
          <w:sz w:val="24"/>
          <w:szCs w:val="24"/>
          <w:shd w:val="clear" w:color="auto" w:fill="FFFFFF"/>
          <w:lang w:val="es-ES"/>
        </w:rPr>
        <w:t>n</w:t>
      </w:r>
      <w:r w:rsidR="00B430DD" w:rsidRPr="00BD6434">
        <w:rPr>
          <w:rFonts w:ascii="Times New Roman" w:hAnsi="Times New Roman" w:cs="Times New Roman"/>
          <w:sz w:val="24"/>
          <w:szCs w:val="24"/>
          <w:shd w:val="clear" w:color="auto" w:fill="FFFFFF"/>
          <w:lang w:val="es-ES"/>
        </w:rPr>
        <w:t xml:space="preserve">egros </w:t>
      </w:r>
      <w:r w:rsidRPr="00BD6434">
        <w:rPr>
          <w:rFonts w:ascii="Times New Roman" w:hAnsi="Times New Roman" w:cs="Times New Roman"/>
          <w:sz w:val="24"/>
          <w:szCs w:val="24"/>
          <w:shd w:val="clear" w:color="auto" w:fill="FFFFFF"/>
          <w:lang w:val="es-ES"/>
        </w:rPr>
        <w:t xml:space="preserve">en Trujillo, mucha agua ha corrido bajo el puente del </w:t>
      </w:r>
      <w:r w:rsidR="0033186C" w:rsidRPr="00BD6434">
        <w:rPr>
          <w:rFonts w:ascii="Times New Roman" w:hAnsi="Times New Roman" w:cs="Times New Roman"/>
          <w:sz w:val="24"/>
          <w:szCs w:val="24"/>
          <w:shd w:val="clear" w:color="auto" w:fill="FFFFFF"/>
          <w:lang w:val="es-ES"/>
        </w:rPr>
        <w:t>R</w:t>
      </w:r>
      <w:r w:rsidRPr="00BD6434">
        <w:rPr>
          <w:rFonts w:ascii="Times New Roman" w:hAnsi="Times New Roman" w:cs="Times New Roman"/>
          <w:sz w:val="24"/>
          <w:szCs w:val="24"/>
          <w:shd w:val="clear" w:color="auto" w:fill="FFFFFF"/>
          <w:lang w:val="es-ES"/>
        </w:rPr>
        <w:t xml:space="preserve">ío Cristales. </w:t>
      </w:r>
      <w:r w:rsidR="00B102B4" w:rsidRPr="00BD6434">
        <w:rPr>
          <w:rFonts w:ascii="Times New Roman" w:hAnsi="Times New Roman" w:cs="Times New Roman"/>
          <w:sz w:val="24"/>
          <w:szCs w:val="24"/>
          <w:shd w:val="clear" w:color="auto" w:fill="FFFFFF"/>
          <w:lang w:val="es-ES"/>
        </w:rPr>
        <w:t>A partir de la década de 1970</w:t>
      </w:r>
      <w:r w:rsidRPr="00BD6434">
        <w:rPr>
          <w:rFonts w:ascii="Times New Roman" w:hAnsi="Times New Roman" w:cs="Times New Roman"/>
          <w:sz w:val="24"/>
          <w:szCs w:val="24"/>
          <w:shd w:val="clear" w:color="auto" w:fill="FFFFFF"/>
          <w:lang w:val="es-ES"/>
        </w:rPr>
        <w:t xml:space="preserve">, los estudios sobre los </w:t>
      </w:r>
      <w:r w:rsidR="00265162" w:rsidRPr="00BD6434">
        <w:rPr>
          <w:rFonts w:ascii="Times New Roman" w:hAnsi="Times New Roman" w:cs="Times New Roman"/>
          <w:sz w:val="24"/>
          <w:szCs w:val="24"/>
          <w:shd w:val="clear" w:color="auto" w:fill="FFFFFF"/>
          <w:lang w:val="es-ES"/>
        </w:rPr>
        <w:t>g</w:t>
      </w:r>
      <w:r w:rsidRPr="00BD6434">
        <w:rPr>
          <w:rFonts w:ascii="Times New Roman" w:hAnsi="Times New Roman" w:cs="Times New Roman"/>
          <w:sz w:val="24"/>
          <w:szCs w:val="24"/>
          <w:shd w:val="clear" w:color="auto" w:fill="FFFFFF"/>
          <w:lang w:val="es-ES"/>
        </w:rPr>
        <w:t>arífunas</w:t>
      </w:r>
      <w:r w:rsidR="0033186C" w:rsidRPr="00BD6434">
        <w:rPr>
          <w:rFonts w:ascii="Times New Roman" w:hAnsi="Times New Roman" w:cs="Times New Roman"/>
          <w:sz w:val="24"/>
          <w:szCs w:val="24"/>
          <w:shd w:val="clear" w:color="auto" w:fill="FFFFFF"/>
          <w:lang w:val="es-ES"/>
        </w:rPr>
        <w:t>,</w:t>
      </w:r>
      <w:r w:rsidRPr="00BD6434">
        <w:rPr>
          <w:rFonts w:ascii="Times New Roman" w:hAnsi="Times New Roman" w:cs="Times New Roman"/>
          <w:sz w:val="24"/>
          <w:szCs w:val="24"/>
          <w:shd w:val="clear" w:color="auto" w:fill="FFFFFF"/>
          <w:lang w:val="es-ES"/>
        </w:rPr>
        <w:t xml:space="preserve"> se han ampliado</w:t>
      </w:r>
      <w:r w:rsidR="00B102B4" w:rsidRPr="00BD6434">
        <w:rPr>
          <w:rFonts w:ascii="Times New Roman" w:hAnsi="Times New Roman" w:cs="Times New Roman"/>
          <w:sz w:val="24"/>
          <w:szCs w:val="24"/>
          <w:shd w:val="clear" w:color="auto" w:fill="FFFFFF"/>
          <w:lang w:val="es-ES"/>
        </w:rPr>
        <w:t xml:space="preserve"> y se han dispersado </w:t>
      </w:r>
      <w:r w:rsidRPr="00BD6434">
        <w:rPr>
          <w:rFonts w:ascii="Times New Roman" w:hAnsi="Times New Roman" w:cs="Times New Roman"/>
          <w:sz w:val="24"/>
          <w:szCs w:val="24"/>
          <w:shd w:val="clear" w:color="auto" w:fill="FFFFFF"/>
          <w:lang w:val="es-ES"/>
        </w:rPr>
        <w:t xml:space="preserve">en diferentes </w:t>
      </w:r>
      <w:r w:rsidR="00B102B4" w:rsidRPr="00BD6434">
        <w:rPr>
          <w:rFonts w:ascii="Times New Roman" w:hAnsi="Times New Roman" w:cs="Times New Roman"/>
          <w:sz w:val="24"/>
          <w:szCs w:val="24"/>
          <w:shd w:val="clear" w:color="auto" w:fill="FFFFFF"/>
          <w:lang w:val="es-ES"/>
        </w:rPr>
        <w:t>frentes de investigación</w:t>
      </w:r>
      <w:r w:rsidR="006B0611" w:rsidRPr="00BD6434">
        <w:rPr>
          <w:rFonts w:ascii="Times New Roman" w:hAnsi="Times New Roman" w:cs="Times New Roman"/>
          <w:sz w:val="24"/>
          <w:szCs w:val="24"/>
          <w:shd w:val="clear" w:color="auto" w:fill="FFFFFF"/>
          <w:lang w:val="es-ES"/>
        </w:rPr>
        <w:t>.</w:t>
      </w:r>
      <w:r w:rsidR="00B102B4" w:rsidRPr="00BD6434">
        <w:rPr>
          <w:rFonts w:ascii="Times New Roman" w:hAnsi="Times New Roman" w:cs="Times New Roman"/>
          <w:sz w:val="24"/>
          <w:szCs w:val="24"/>
          <w:shd w:val="clear" w:color="auto" w:fill="FFFFFF"/>
          <w:lang w:val="es-ES"/>
        </w:rPr>
        <w:t xml:space="preserve"> </w:t>
      </w:r>
      <w:r w:rsidR="006B7004" w:rsidRPr="00BD6434">
        <w:rPr>
          <w:rFonts w:ascii="Times New Roman" w:eastAsia="Times New Roman" w:hAnsi="Times New Roman" w:cs="Times New Roman"/>
          <w:sz w:val="24"/>
          <w:szCs w:val="24"/>
          <w:lang w:val="es-ES" w:eastAsia="pt-BR"/>
        </w:rPr>
        <w:t xml:space="preserve">No obstante, </w:t>
      </w:r>
      <w:r w:rsidR="00817777" w:rsidRPr="00BD6434">
        <w:rPr>
          <w:rFonts w:ascii="Times New Roman" w:eastAsia="Times New Roman" w:hAnsi="Times New Roman" w:cs="Times New Roman"/>
          <w:sz w:val="24"/>
          <w:szCs w:val="24"/>
          <w:lang w:val="es-ES" w:eastAsia="pt-BR"/>
        </w:rPr>
        <w:t xml:space="preserve">su </w:t>
      </w:r>
      <w:r w:rsidR="003A6B3F" w:rsidRPr="00BD6434">
        <w:rPr>
          <w:rFonts w:ascii="Times New Roman" w:eastAsia="Times New Roman" w:hAnsi="Times New Roman" w:cs="Times New Roman"/>
          <w:sz w:val="24"/>
          <w:szCs w:val="24"/>
          <w:lang w:val="es-ES" w:eastAsia="pt-BR"/>
        </w:rPr>
        <w:t>pionera monografía</w:t>
      </w:r>
      <w:r w:rsidR="0033186C" w:rsidRPr="00BD6434">
        <w:rPr>
          <w:rFonts w:ascii="Times New Roman" w:eastAsia="Times New Roman" w:hAnsi="Times New Roman" w:cs="Times New Roman"/>
          <w:sz w:val="24"/>
          <w:szCs w:val="24"/>
          <w:lang w:val="es-ES" w:eastAsia="pt-BR"/>
        </w:rPr>
        <w:t>,</w:t>
      </w:r>
      <w:r w:rsidR="006B7004" w:rsidRPr="00BD6434">
        <w:rPr>
          <w:rFonts w:ascii="Times New Roman" w:eastAsia="Times New Roman" w:hAnsi="Times New Roman" w:cs="Times New Roman"/>
          <w:sz w:val="24"/>
          <w:szCs w:val="24"/>
          <w:lang w:val="es-ES" w:eastAsia="pt-BR"/>
        </w:rPr>
        <w:t xml:space="preserve"> </w:t>
      </w:r>
      <w:r w:rsidR="00817777" w:rsidRPr="00BD6434">
        <w:rPr>
          <w:rFonts w:ascii="Times New Roman" w:eastAsia="Times New Roman" w:hAnsi="Times New Roman" w:cs="Times New Roman"/>
          <w:sz w:val="24"/>
          <w:szCs w:val="24"/>
          <w:lang w:val="es-ES" w:eastAsia="pt-BR"/>
        </w:rPr>
        <w:t xml:space="preserve">sigue </w:t>
      </w:r>
      <w:r w:rsidR="0033186C" w:rsidRPr="00BD6434">
        <w:rPr>
          <w:rFonts w:ascii="Times New Roman" w:eastAsia="Times New Roman" w:hAnsi="Times New Roman" w:cs="Times New Roman"/>
          <w:sz w:val="24"/>
          <w:szCs w:val="24"/>
          <w:lang w:val="es-ES" w:eastAsia="pt-BR"/>
        </w:rPr>
        <w:t>bastante leída, citada</w:t>
      </w:r>
      <w:r w:rsidR="00441CC3" w:rsidRPr="00BD6434">
        <w:rPr>
          <w:rFonts w:ascii="Times New Roman" w:eastAsia="Times New Roman" w:hAnsi="Times New Roman" w:cs="Times New Roman"/>
          <w:sz w:val="24"/>
          <w:szCs w:val="24"/>
          <w:lang w:val="es-ES" w:eastAsia="pt-BR"/>
        </w:rPr>
        <w:t xml:space="preserve"> </w:t>
      </w:r>
      <w:r w:rsidR="00996360" w:rsidRPr="00BD6434">
        <w:rPr>
          <w:rFonts w:ascii="Times New Roman" w:eastAsia="Times New Roman" w:hAnsi="Times New Roman" w:cs="Times New Roman"/>
          <w:sz w:val="24"/>
          <w:szCs w:val="24"/>
          <w:lang w:val="es-ES" w:eastAsia="pt-BR"/>
        </w:rPr>
        <w:t>e</w:t>
      </w:r>
      <w:r w:rsidR="00441CC3" w:rsidRPr="00BD6434">
        <w:rPr>
          <w:rFonts w:ascii="Times New Roman" w:eastAsia="Times New Roman" w:hAnsi="Times New Roman" w:cs="Times New Roman"/>
          <w:sz w:val="24"/>
          <w:szCs w:val="24"/>
          <w:lang w:val="es-ES" w:eastAsia="pt-BR"/>
        </w:rPr>
        <w:t xml:space="preserve"> </w:t>
      </w:r>
      <w:r w:rsidR="0033186C" w:rsidRPr="00BD6434">
        <w:rPr>
          <w:rFonts w:ascii="Times New Roman" w:eastAsia="Times New Roman" w:hAnsi="Times New Roman" w:cs="Times New Roman"/>
          <w:sz w:val="24"/>
          <w:szCs w:val="24"/>
          <w:lang w:val="es-ES" w:eastAsia="pt-BR"/>
        </w:rPr>
        <w:t>influyente</w:t>
      </w:r>
      <w:r w:rsidR="00996360" w:rsidRPr="00BD6434">
        <w:rPr>
          <w:rFonts w:ascii="Times New Roman" w:eastAsia="Times New Roman" w:hAnsi="Times New Roman" w:cs="Times New Roman"/>
          <w:sz w:val="24"/>
          <w:szCs w:val="24"/>
          <w:lang w:val="es-ES" w:eastAsia="pt-BR"/>
        </w:rPr>
        <w:t xml:space="preserve">, </w:t>
      </w:r>
      <w:r w:rsidR="006B0611" w:rsidRPr="00BD6434">
        <w:rPr>
          <w:rFonts w:ascii="Times New Roman" w:eastAsia="Times New Roman" w:hAnsi="Times New Roman" w:cs="Times New Roman"/>
          <w:sz w:val="24"/>
          <w:szCs w:val="24"/>
          <w:lang w:val="es-ES" w:eastAsia="pt-BR"/>
        </w:rPr>
        <w:t>sea como punto de partida para un</w:t>
      </w:r>
      <w:r w:rsidR="00EB5E5D" w:rsidRPr="00BD6434">
        <w:rPr>
          <w:rFonts w:ascii="Times New Roman" w:eastAsia="Times New Roman" w:hAnsi="Times New Roman" w:cs="Times New Roman"/>
          <w:sz w:val="24"/>
          <w:szCs w:val="24"/>
          <w:lang w:val="es-ES" w:eastAsia="pt-BR"/>
        </w:rPr>
        <w:t>a</w:t>
      </w:r>
      <w:r w:rsidR="006B0611" w:rsidRPr="00BD6434">
        <w:rPr>
          <w:rFonts w:ascii="Times New Roman" w:eastAsia="Times New Roman" w:hAnsi="Times New Roman" w:cs="Times New Roman"/>
          <w:sz w:val="24"/>
          <w:szCs w:val="24"/>
          <w:lang w:val="es-ES" w:eastAsia="pt-BR"/>
        </w:rPr>
        <w:t xml:space="preserve"> visión general de las </w:t>
      </w:r>
      <w:r w:rsidR="00821914" w:rsidRPr="00BD6434">
        <w:rPr>
          <w:rFonts w:ascii="Times New Roman" w:eastAsia="Times New Roman" w:hAnsi="Times New Roman" w:cs="Times New Roman"/>
          <w:sz w:val="24"/>
          <w:szCs w:val="24"/>
          <w:lang w:val="es-ES" w:eastAsia="pt-BR"/>
        </w:rPr>
        <w:t>principales</w:t>
      </w:r>
      <w:r w:rsidR="006B0611" w:rsidRPr="00BD6434">
        <w:rPr>
          <w:rFonts w:ascii="Times New Roman" w:eastAsia="Times New Roman" w:hAnsi="Times New Roman" w:cs="Times New Roman"/>
          <w:sz w:val="24"/>
          <w:szCs w:val="24"/>
          <w:lang w:val="es-ES" w:eastAsia="pt-BR"/>
        </w:rPr>
        <w:t xml:space="preserve"> instituciones </w:t>
      </w:r>
      <w:r w:rsidR="00821914" w:rsidRPr="00BD6434">
        <w:rPr>
          <w:rFonts w:ascii="Times New Roman" w:eastAsia="Times New Roman" w:hAnsi="Times New Roman" w:cs="Times New Roman"/>
          <w:sz w:val="24"/>
          <w:szCs w:val="24"/>
          <w:lang w:val="es-ES" w:eastAsia="pt-BR"/>
        </w:rPr>
        <w:t>sociales y</w:t>
      </w:r>
      <w:r w:rsidR="006B0611" w:rsidRPr="00BD6434">
        <w:rPr>
          <w:rFonts w:ascii="Times New Roman" w:eastAsia="Times New Roman" w:hAnsi="Times New Roman" w:cs="Times New Roman"/>
          <w:sz w:val="24"/>
          <w:szCs w:val="24"/>
          <w:lang w:val="es-ES" w:eastAsia="pt-BR"/>
        </w:rPr>
        <w:t xml:space="preserve"> creencias </w:t>
      </w:r>
      <w:r w:rsidR="00821914" w:rsidRPr="00BD6434">
        <w:rPr>
          <w:rFonts w:ascii="Times New Roman" w:eastAsia="Times New Roman" w:hAnsi="Times New Roman" w:cs="Times New Roman"/>
          <w:sz w:val="24"/>
          <w:szCs w:val="24"/>
          <w:lang w:val="es-ES" w:eastAsia="pt-BR"/>
        </w:rPr>
        <w:t xml:space="preserve">religiosas </w:t>
      </w:r>
      <w:r w:rsidR="006B0611" w:rsidRPr="00BD6434">
        <w:rPr>
          <w:rFonts w:ascii="Times New Roman" w:eastAsia="Times New Roman" w:hAnsi="Times New Roman" w:cs="Times New Roman"/>
          <w:sz w:val="24"/>
          <w:szCs w:val="24"/>
          <w:lang w:val="es-ES" w:eastAsia="pt-BR"/>
        </w:rPr>
        <w:t xml:space="preserve">garífunas, sea como fuente bibliográfica para </w:t>
      </w:r>
      <w:r w:rsidR="0033186C" w:rsidRPr="00BD6434">
        <w:rPr>
          <w:rFonts w:ascii="Times New Roman" w:eastAsia="Times New Roman" w:hAnsi="Times New Roman" w:cs="Times New Roman"/>
          <w:sz w:val="24"/>
          <w:szCs w:val="24"/>
          <w:lang w:val="es-ES" w:eastAsia="pt-BR"/>
        </w:rPr>
        <w:t xml:space="preserve">la poco documentada historia </w:t>
      </w:r>
      <w:r w:rsidR="0004736F" w:rsidRPr="00BD6434">
        <w:rPr>
          <w:rFonts w:ascii="Times New Roman" w:eastAsia="Times New Roman" w:hAnsi="Times New Roman" w:cs="Times New Roman"/>
          <w:sz w:val="24"/>
          <w:szCs w:val="24"/>
          <w:lang w:val="es-ES" w:eastAsia="pt-BR"/>
        </w:rPr>
        <w:t xml:space="preserve">sociocultural </w:t>
      </w:r>
      <w:r w:rsidR="00EA13DA" w:rsidRPr="00BD6434">
        <w:rPr>
          <w:rFonts w:ascii="Times New Roman" w:eastAsia="Times New Roman" w:hAnsi="Times New Roman" w:cs="Times New Roman"/>
          <w:sz w:val="24"/>
          <w:szCs w:val="24"/>
          <w:lang w:val="es-ES" w:eastAsia="pt-BR"/>
        </w:rPr>
        <w:t>del grupo étnico</w:t>
      </w:r>
      <w:r w:rsidR="0033186C" w:rsidRPr="00BD6434">
        <w:rPr>
          <w:rFonts w:ascii="Times New Roman" w:eastAsia="Times New Roman" w:hAnsi="Times New Roman" w:cs="Times New Roman"/>
          <w:sz w:val="24"/>
          <w:szCs w:val="24"/>
          <w:lang w:val="es-ES" w:eastAsia="pt-BR"/>
        </w:rPr>
        <w:t xml:space="preserve"> </w:t>
      </w:r>
      <w:r w:rsidR="006B0611" w:rsidRPr="00BD6434">
        <w:rPr>
          <w:rFonts w:ascii="Times New Roman" w:eastAsia="Times New Roman" w:hAnsi="Times New Roman" w:cs="Times New Roman"/>
          <w:sz w:val="24"/>
          <w:szCs w:val="24"/>
          <w:lang w:val="es-ES" w:eastAsia="pt-BR"/>
        </w:rPr>
        <w:t>en la primera mitad del siglo XX</w:t>
      </w:r>
      <w:r w:rsidR="006B0611" w:rsidRPr="00BD6434">
        <w:rPr>
          <w:rStyle w:val="Refdenotaalpie"/>
          <w:rFonts w:ascii="Times New Roman" w:hAnsi="Times New Roman" w:cs="Times New Roman"/>
          <w:sz w:val="24"/>
          <w:szCs w:val="24"/>
          <w:shd w:val="clear" w:color="auto" w:fill="FFFFFF"/>
          <w:lang w:val="es-ES"/>
        </w:rPr>
        <w:footnoteReference w:id="3"/>
      </w:r>
      <w:r w:rsidR="006B0611" w:rsidRPr="00BD6434">
        <w:rPr>
          <w:rFonts w:ascii="Times New Roman" w:hAnsi="Times New Roman" w:cs="Times New Roman"/>
          <w:sz w:val="24"/>
          <w:szCs w:val="24"/>
          <w:shd w:val="clear" w:color="auto" w:fill="FFFFFF"/>
          <w:lang w:val="es-ES"/>
        </w:rPr>
        <w:t>.</w:t>
      </w:r>
    </w:p>
    <w:p w14:paraId="52228AEE" w14:textId="5F20CD36" w:rsidR="000459BC" w:rsidRPr="00BD6434" w:rsidRDefault="00081B18" w:rsidP="000459BC">
      <w:pPr>
        <w:spacing w:after="0" w:line="360" w:lineRule="auto"/>
        <w:ind w:firstLine="708"/>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Pero</w:t>
      </w:r>
      <w:r w:rsidR="006D5699" w:rsidRPr="00BD6434">
        <w:rPr>
          <w:rFonts w:ascii="Times New Roman" w:eastAsia="Times New Roman" w:hAnsi="Times New Roman" w:cs="Times New Roman"/>
          <w:sz w:val="24"/>
          <w:szCs w:val="24"/>
          <w:lang w:val="es-ES" w:eastAsia="pt-BR"/>
        </w:rPr>
        <w:t xml:space="preserve"> n</w:t>
      </w:r>
      <w:r w:rsidR="00F61C58" w:rsidRPr="00BD6434">
        <w:rPr>
          <w:rFonts w:ascii="Times New Roman" w:eastAsia="Times New Roman" w:hAnsi="Times New Roman" w:cs="Times New Roman"/>
          <w:sz w:val="24"/>
          <w:szCs w:val="24"/>
          <w:lang w:val="es-ES" w:eastAsia="pt-BR"/>
        </w:rPr>
        <w:t xml:space="preserve">o </w:t>
      </w:r>
      <w:r w:rsidR="007C6247" w:rsidRPr="00BD6434">
        <w:rPr>
          <w:rFonts w:ascii="Times New Roman" w:eastAsia="Times New Roman" w:hAnsi="Times New Roman" w:cs="Times New Roman"/>
          <w:sz w:val="24"/>
          <w:szCs w:val="24"/>
          <w:lang w:val="es-ES" w:eastAsia="pt-BR"/>
        </w:rPr>
        <w:t xml:space="preserve">se trata de </w:t>
      </w:r>
      <w:r w:rsidR="00B430DD" w:rsidRPr="00BD6434">
        <w:rPr>
          <w:rFonts w:ascii="Times New Roman" w:eastAsia="Times New Roman" w:hAnsi="Times New Roman" w:cs="Times New Roman"/>
          <w:sz w:val="24"/>
          <w:szCs w:val="24"/>
          <w:lang w:val="es-ES" w:eastAsia="pt-BR"/>
        </w:rPr>
        <w:t>considera</w:t>
      </w:r>
      <w:r w:rsidR="007C6247" w:rsidRPr="00BD6434">
        <w:rPr>
          <w:rFonts w:ascii="Times New Roman" w:eastAsia="Times New Roman" w:hAnsi="Times New Roman" w:cs="Times New Roman"/>
          <w:sz w:val="24"/>
          <w:szCs w:val="24"/>
          <w:lang w:val="es-ES" w:eastAsia="pt-BR"/>
        </w:rPr>
        <w:t xml:space="preserve">r </w:t>
      </w:r>
      <w:r w:rsidR="00817777" w:rsidRPr="00BD6434">
        <w:rPr>
          <w:rFonts w:ascii="Times New Roman" w:eastAsia="Times New Roman" w:hAnsi="Times New Roman" w:cs="Times New Roman"/>
          <w:sz w:val="24"/>
          <w:szCs w:val="24"/>
          <w:lang w:val="es-ES" w:eastAsia="pt-BR"/>
        </w:rPr>
        <w:t xml:space="preserve">la contribución legada por Coelho </w:t>
      </w:r>
      <w:r w:rsidR="007C6247" w:rsidRPr="00BD6434">
        <w:rPr>
          <w:rFonts w:ascii="Times New Roman" w:eastAsia="Times New Roman" w:hAnsi="Times New Roman" w:cs="Times New Roman"/>
          <w:sz w:val="24"/>
          <w:szCs w:val="24"/>
          <w:lang w:val="es-ES" w:eastAsia="pt-BR"/>
        </w:rPr>
        <w:t xml:space="preserve">solamente </w:t>
      </w:r>
      <w:r w:rsidR="002805D0" w:rsidRPr="00BD6434">
        <w:rPr>
          <w:rFonts w:ascii="Times New Roman" w:eastAsia="Times New Roman" w:hAnsi="Times New Roman" w:cs="Times New Roman"/>
          <w:sz w:val="24"/>
          <w:szCs w:val="24"/>
          <w:lang w:val="es-ES" w:eastAsia="pt-BR"/>
        </w:rPr>
        <w:t>desde un punto de vista</w:t>
      </w:r>
      <w:r w:rsidR="00D96570" w:rsidRPr="00BD6434">
        <w:rPr>
          <w:rFonts w:ascii="Times New Roman" w:eastAsia="Times New Roman" w:hAnsi="Times New Roman" w:cs="Times New Roman"/>
          <w:sz w:val="24"/>
          <w:szCs w:val="24"/>
          <w:lang w:val="es-ES" w:eastAsia="pt-BR"/>
        </w:rPr>
        <w:t xml:space="preserve"> </w:t>
      </w:r>
      <w:r w:rsidR="002805D0" w:rsidRPr="00BD6434">
        <w:rPr>
          <w:rFonts w:ascii="Times New Roman" w:eastAsia="Times New Roman" w:hAnsi="Times New Roman" w:cs="Times New Roman"/>
          <w:sz w:val="24"/>
          <w:szCs w:val="24"/>
          <w:lang w:val="es-ES" w:eastAsia="pt-BR"/>
        </w:rPr>
        <w:t>cronológico</w:t>
      </w:r>
      <w:r w:rsidR="00F61C58" w:rsidRPr="00BD6434">
        <w:rPr>
          <w:rFonts w:ascii="Times New Roman" w:eastAsia="Times New Roman" w:hAnsi="Times New Roman" w:cs="Times New Roman"/>
          <w:sz w:val="24"/>
          <w:szCs w:val="24"/>
          <w:lang w:val="es-ES" w:eastAsia="pt-BR"/>
        </w:rPr>
        <w:t xml:space="preserve">. </w:t>
      </w:r>
      <w:r w:rsidR="006B7004" w:rsidRPr="00BD6434">
        <w:rPr>
          <w:rFonts w:ascii="Times New Roman" w:eastAsia="Times New Roman" w:hAnsi="Times New Roman" w:cs="Times New Roman"/>
          <w:sz w:val="24"/>
          <w:szCs w:val="24"/>
          <w:lang w:val="es-ES" w:eastAsia="pt-BR"/>
        </w:rPr>
        <w:t>Me atrevo a decir más: su investig</w:t>
      </w:r>
      <w:r w:rsidR="00471B81" w:rsidRPr="00BD6434">
        <w:rPr>
          <w:rFonts w:ascii="Times New Roman" w:eastAsia="Times New Roman" w:hAnsi="Times New Roman" w:cs="Times New Roman"/>
          <w:sz w:val="24"/>
          <w:szCs w:val="24"/>
          <w:lang w:val="es-ES" w:eastAsia="pt-BR"/>
        </w:rPr>
        <w:t>ación pionera ha cristalizado ciertas</w:t>
      </w:r>
      <w:r w:rsidR="00F61C58" w:rsidRPr="00BD6434">
        <w:rPr>
          <w:rFonts w:ascii="Times New Roman" w:eastAsia="Times New Roman" w:hAnsi="Times New Roman" w:cs="Times New Roman"/>
          <w:sz w:val="24"/>
          <w:szCs w:val="24"/>
          <w:lang w:val="es-ES" w:eastAsia="pt-BR"/>
        </w:rPr>
        <w:t xml:space="preserve"> </w:t>
      </w:r>
      <w:r w:rsidR="00471B81" w:rsidRPr="00BD6434">
        <w:rPr>
          <w:rFonts w:ascii="Times New Roman" w:eastAsia="Times New Roman" w:hAnsi="Times New Roman" w:cs="Times New Roman"/>
          <w:sz w:val="24"/>
          <w:szCs w:val="24"/>
          <w:lang w:val="es-ES" w:eastAsia="pt-BR"/>
        </w:rPr>
        <w:t xml:space="preserve">direcciones temáticas </w:t>
      </w:r>
      <w:r w:rsidR="005805BC" w:rsidRPr="00BD6434">
        <w:rPr>
          <w:rFonts w:ascii="Times New Roman" w:eastAsia="Times New Roman" w:hAnsi="Times New Roman" w:cs="Times New Roman"/>
          <w:sz w:val="24"/>
          <w:szCs w:val="24"/>
          <w:lang w:val="es-ES" w:eastAsia="pt-BR"/>
        </w:rPr>
        <w:t xml:space="preserve">y </w:t>
      </w:r>
      <w:r w:rsidR="00471B81" w:rsidRPr="00BD6434">
        <w:rPr>
          <w:rFonts w:ascii="Times New Roman" w:eastAsia="Times New Roman" w:hAnsi="Times New Roman" w:cs="Times New Roman"/>
          <w:sz w:val="24"/>
          <w:szCs w:val="24"/>
          <w:lang w:val="es-ES" w:eastAsia="pt-BR"/>
        </w:rPr>
        <w:t>líneas</w:t>
      </w:r>
      <w:r w:rsidR="005805BC" w:rsidRPr="00BD6434">
        <w:rPr>
          <w:rFonts w:ascii="Times New Roman" w:eastAsia="Times New Roman" w:hAnsi="Times New Roman" w:cs="Times New Roman"/>
          <w:sz w:val="24"/>
          <w:szCs w:val="24"/>
          <w:lang w:val="es-ES" w:eastAsia="pt-BR"/>
        </w:rPr>
        <w:t xml:space="preserve"> de investigación que </w:t>
      </w:r>
      <w:r w:rsidR="0033186C" w:rsidRPr="00BD6434">
        <w:rPr>
          <w:rFonts w:ascii="Times New Roman" w:eastAsia="Times New Roman" w:hAnsi="Times New Roman" w:cs="Times New Roman"/>
          <w:sz w:val="24"/>
          <w:szCs w:val="24"/>
          <w:lang w:val="es-ES" w:eastAsia="pt-BR"/>
        </w:rPr>
        <w:t xml:space="preserve">repercuten, </w:t>
      </w:r>
      <w:r w:rsidR="004052EB" w:rsidRPr="00BD6434">
        <w:rPr>
          <w:rFonts w:ascii="Times New Roman" w:eastAsia="Times New Roman" w:hAnsi="Times New Roman" w:cs="Times New Roman"/>
          <w:sz w:val="24"/>
          <w:szCs w:val="24"/>
          <w:lang w:val="es-ES" w:eastAsia="pt-BR"/>
        </w:rPr>
        <w:t>en muchos sentidos</w:t>
      </w:r>
      <w:r w:rsidR="006B7004" w:rsidRPr="00BD6434">
        <w:rPr>
          <w:rFonts w:ascii="Times New Roman" w:eastAsia="Times New Roman" w:hAnsi="Times New Roman" w:cs="Times New Roman"/>
          <w:sz w:val="24"/>
          <w:szCs w:val="24"/>
          <w:lang w:val="es-ES" w:eastAsia="pt-BR"/>
        </w:rPr>
        <w:t xml:space="preserve">, en las obras posteriores. No sería un despropósito designar Andrada </w:t>
      </w:r>
      <w:r w:rsidR="006B7004" w:rsidRPr="00BD6434">
        <w:rPr>
          <w:rFonts w:ascii="Times New Roman" w:eastAsia="Times New Roman" w:hAnsi="Times New Roman" w:cs="Times New Roman"/>
          <w:sz w:val="24"/>
          <w:szCs w:val="24"/>
          <w:lang w:val="es-ES" w:eastAsia="pt-BR"/>
        </w:rPr>
        <w:lastRenderedPageBreak/>
        <w:t xml:space="preserve">Coelho como uno ‘fundador de discursividad’, según la expresión acuñada por </w:t>
      </w:r>
      <w:r w:rsidR="00F61C58" w:rsidRPr="00BD6434">
        <w:rPr>
          <w:rFonts w:ascii="Times New Roman" w:eastAsia="Times New Roman" w:hAnsi="Times New Roman" w:cs="Times New Roman"/>
          <w:sz w:val="24"/>
          <w:szCs w:val="24"/>
          <w:lang w:val="es-ES" w:eastAsia="pt-BR"/>
        </w:rPr>
        <w:t xml:space="preserve">el filósofo francés </w:t>
      </w:r>
      <w:r w:rsidR="006B7004" w:rsidRPr="00BD6434">
        <w:rPr>
          <w:rFonts w:ascii="Times New Roman" w:eastAsia="Times New Roman" w:hAnsi="Times New Roman" w:cs="Times New Roman"/>
          <w:sz w:val="24"/>
          <w:szCs w:val="24"/>
          <w:lang w:val="es-ES" w:eastAsia="pt-BR"/>
        </w:rPr>
        <w:t xml:space="preserve">Michel Foucault: "fundadores de discursividad” son los autores que </w:t>
      </w:r>
    </w:p>
    <w:p w14:paraId="0A8EF402" w14:textId="77777777" w:rsidR="000459BC" w:rsidRPr="00BD6434" w:rsidRDefault="000459BC" w:rsidP="000459BC">
      <w:pPr>
        <w:spacing w:after="0" w:line="360" w:lineRule="auto"/>
        <w:ind w:firstLine="708"/>
        <w:rPr>
          <w:rFonts w:ascii="Times New Roman" w:eastAsia="Times New Roman" w:hAnsi="Times New Roman" w:cs="Times New Roman"/>
          <w:sz w:val="24"/>
          <w:szCs w:val="24"/>
          <w:lang w:val="es-ES" w:eastAsia="pt-BR"/>
        </w:rPr>
      </w:pPr>
    </w:p>
    <w:p w14:paraId="3A3B83F6" w14:textId="2D53FFF4" w:rsidR="003E23AC" w:rsidRPr="00BD6434" w:rsidRDefault="006B7004" w:rsidP="000459BC">
      <w:pPr>
        <w:spacing w:after="0" w:line="360" w:lineRule="auto"/>
        <w:ind w:firstLine="708"/>
        <w:rPr>
          <w:rFonts w:ascii="Times New Roman" w:hAnsi="Times New Roman" w:cs="Times New Roman"/>
          <w:sz w:val="20"/>
          <w:szCs w:val="20"/>
          <w:lang w:val="es-ES"/>
        </w:rPr>
      </w:pPr>
      <w:r w:rsidRPr="00BD6434">
        <w:rPr>
          <w:rFonts w:ascii="Times New Roman" w:eastAsia="Times New Roman" w:hAnsi="Times New Roman" w:cs="Times New Roman"/>
          <w:sz w:val="20"/>
          <w:szCs w:val="20"/>
          <w:lang w:val="es-ES" w:eastAsia="pt-BR"/>
        </w:rPr>
        <w:t>"tienen esto en particular: no sólo son los autores de sus obras, de sus libros. Produjeron alguna cosa más: la posibilidad y la regla de formación de otros textos [...] establecieron una posibilidad infinita de discursos [...] han hecho posible un cierto número, sino también han hecho posible una serie de diferencias. Ellos han abierto el espacio para otra cosa diferente de ellos y q</w:t>
      </w:r>
      <w:r w:rsidR="000459BC" w:rsidRPr="00BD6434">
        <w:rPr>
          <w:rFonts w:ascii="Times New Roman" w:eastAsia="Times New Roman" w:hAnsi="Times New Roman" w:cs="Times New Roman"/>
          <w:sz w:val="20"/>
          <w:szCs w:val="20"/>
          <w:lang w:val="es-ES" w:eastAsia="pt-BR"/>
        </w:rPr>
        <w:t>ue, sin embargo, pertenece a lo</w:t>
      </w:r>
      <w:r w:rsidRPr="00BD6434">
        <w:rPr>
          <w:rFonts w:ascii="Times New Roman" w:eastAsia="Times New Roman" w:hAnsi="Times New Roman" w:cs="Times New Roman"/>
          <w:sz w:val="20"/>
          <w:szCs w:val="20"/>
          <w:lang w:val="es-ES" w:eastAsia="pt-BR"/>
        </w:rPr>
        <w:t xml:space="preserve"> que ellos fundaron</w:t>
      </w:r>
      <w:r w:rsidR="0033186C" w:rsidRPr="00BD6434">
        <w:rPr>
          <w:rFonts w:ascii="Times New Roman" w:eastAsia="Times New Roman" w:hAnsi="Times New Roman" w:cs="Times New Roman"/>
          <w:sz w:val="20"/>
          <w:szCs w:val="20"/>
          <w:lang w:val="es-ES" w:eastAsia="pt-BR"/>
        </w:rPr>
        <w:t>”</w:t>
      </w:r>
      <w:r w:rsidRPr="00BD6434">
        <w:rPr>
          <w:rFonts w:ascii="Times New Roman" w:eastAsia="Times New Roman" w:hAnsi="Times New Roman" w:cs="Times New Roman"/>
          <w:sz w:val="20"/>
          <w:szCs w:val="20"/>
          <w:lang w:val="es-ES" w:eastAsia="pt-BR"/>
        </w:rPr>
        <w:t xml:space="preserve"> (Foucault, 2000: pp. 58-60)</w:t>
      </w:r>
      <w:r w:rsidR="00A73845" w:rsidRPr="00BD6434">
        <w:rPr>
          <w:rStyle w:val="Refdenotaalpie"/>
          <w:rFonts w:ascii="Times New Roman" w:eastAsia="Times New Roman" w:hAnsi="Times New Roman" w:cs="Times New Roman"/>
          <w:sz w:val="20"/>
          <w:szCs w:val="20"/>
          <w:lang w:val="es-ES" w:eastAsia="pt-BR"/>
        </w:rPr>
        <w:footnoteReference w:id="4"/>
      </w:r>
      <w:r w:rsidRPr="00BD6434">
        <w:rPr>
          <w:rFonts w:ascii="Times New Roman" w:eastAsia="Times New Roman" w:hAnsi="Times New Roman" w:cs="Times New Roman"/>
          <w:sz w:val="20"/>
          <w:szCs w:val="20"/>
          <w:lang w:val="es-ES" w:eastAsia="pt-BR"/>
        </w:rPr>
        <w:t>.</w:t>
      </w:r>
    </w:p>
    <w:p w14:paraId="385B2629" w14:textId="77777777" w:rsidR="005E0F78" w:rsidRPr="00BD6434" w:rsidRDefault="005E0F78"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p>
    <w:p w14:paraId="6304C073" w14:textId="4C29E823" w:rsidR="00121811" w:rsidRDefault="00B102B4" w:rsidP="00E4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val="es-ES"/>
        </w:rPr>
      </w:pPr>
      <w:r w:rsidRPr="00BD6434">
        <w:rPr>
          <w:rFonts w:ascii="Times New Roman" w:hAnsi="Times New Roman" w:cs="Times New Roman"/>
          <w:sz w:val="24"/>
          <w:szCs w:val="24"/>
          <w:lang w:val="es-ES"/>
        </w:rPr>
        <w:tab/>
      </w:r>
      <w:r w:rsidR="000D707E" w:rsidRPr="00BD6434">
        <w:rPr>
          <w:rFonts w:ascii="Times New Roman" w:hAnsi="Times New Roman" w:cs="Times New Roman"/>
          <w:sz w:val="24"/>
          <w:szCs w:val="24"/>
          <w:lang w:val="es-ES"/>
        </w:rPr>
        <w:t>Hasta</w:t>
      </w:r>
      <w:r w:rsidR="00DE24E6" w:rsidRPr="00BD6434">
        <w:rPr>
          <w:rFonts w:ascii="Times New Roman" w:hAnsi="Times New Roman" w:cs="Times New Roman"/>
          <w:sz w:val="24"/>
          <w:szCs w:val="24"/>
          <w:lang w:val="es-ES"/>
        </w:rPr>
        <w:t xml:space="preserve"> la llegada de Coelho a Trujillo,</w:t>
      </w:r>
      <w:r w:rsidR="000D707E" w:rsidRPr="00BD6434">
        <w:rPr>
          <w:rFonts w:ascii="Times New Roman" w:hAnsi="Times New Roman" w:cs="Times New Roman"/>
          <w:sz w:val="24"/>
          <w:szCs w:val="24"/>
          <w:lang w:val="es-ES"/>
        </w:rPr>
        <w:t xml:space="preserve"> los caribes negros</w:t>
      </w:r>
      <w:r w:rsidRPr="00BD6434">
        <w:rPr>
          <w:rFonts w:ascii="Times New Roman" w:hAnsi="Times New Roman" w:cs="Times New Roman"/>
          <w:sz w:val="24"/>
          <w:szCs w:val="24"/>
          <w:lang w:val="es-ES"/>
        </w:rPr>
        <w:t xml:space="preserve"> habían comparecido en los relatos y registros de los </w:t>
      </w:r>
      <w:r w:rsidR="00374AF4" w:rsidRPr="00BD6434">
        <w:rPr>
          <w:rFonts w:ascii="Times New Roman" w:hAnsi="Times New Roman" w:cs="Times New Roman"/>
          <w:sz w:val="24"/>
          <w:szCs w:val="24"/>
          <w:lang w:val="es-ES"/>
        </w:rPr>
        <w:t>viajeros</w:t>
      </w:r>
      <w:r w:rsidRPr="00BD6434">
        <w:rPr>
          <w:rFonts w:ascii="Times New Roman" w:hAnsi="Times New Roman" w:cs="Times New Roman"/>
          <w:sz w:val="24"/>
          <w:szCs w:val="24"/>
          <w:lang w:val="es-ES"/>
        </w:rPr>
        <w:t>, misioneros y literatos, que revelaron, sin duda, una gr</w:t>
      </w:r>
      <w:r w:rsidR="006D5699" w:rsidRPr="00BD6434">
        <w:rPr>
          <w:rFonts w:ascii="Times New Roman" w:hAnsi="Times New Roman" w:cs="Times New Roman"/>
          <w:sz w:val="24"/>
          <w:szCs w:val="24"/>
          <w:lang w:val="es-ES"/>
        </w:rPr>
        <w:t>an acuidad de observación, pero</w:t>
      </w:r>
      <w:r w:rsidRPr="00BD6434">
        <w:rPr>
          <w:rFonts w:ascii="Times New Roman" w:hAnsi="Times New Roman" w:cs="Times New Roman"/>
          <w:sz w:val="24"/>
          <w:szCs w:val="24"/>
          <w:lang w:val="es-ES"/>
        </w:rPr>
        <w:t xml:space="preserve"> </w:t>
      </w:r>
      <w:r w:rsidR="006D5699" w:rsidRPr="00BD6434">
        <w:rPr>
          <w:rFonts w:ascii="Times New Roman" w:hAnsi="Times New Roman" w:cs="Times New Roman"/>
          <w:sz w:val="24"/>
          <w:szCs w:val="24"/>
          <w:lang w:val="es-ES"/>
        </w:rPr>
        <w:t>que</w:t>
      </w:r>
      <w:r w:rsidRPr="00BD6434">
        <w:rPr>
          <w:rFonts w:ascii="Times New Roman" w:hAnsi="Times New Roman" w:cs="Times New Roman"/>
          <w:sz w:val="24"/>
          <w:szCs w:val="24"/>
          <w:lang w:val="es-ES"/>
        </w:rPr>
        <w:t xml:space="preserve"> soterraban sus impresiones bajo una densa </w:t>
      </w:r>
      <w:r w:rsidR="00AD36D0" w:rsidRPr="00BD6434">
        <w:rPr>
          <w:rFonts w:ascii="Times New Roman" w:hAnsi="Times New Roman" w:cs="Times New Roman"/>
          <w:sz w:val="24"/>
          <w:szCs w:val="24"/>
          <w:lang w:val="es-ES"/>
        </w:rPr>
        <w:t>capa</w:t>
      </w:r>
      <w:r w:rsidRPr="00BD6434">
        <w:rPr>
          <w:rFonts w:ascii="Times New Roman" w:hAnsi="Times New Roman" w:cs="Times New Roman"/>
          <w:sz w:val="24"/>
          <w:szCs w:val="24"/>
          <w:lang w:val="es-ES"/>
        </w:rPr>
        <w:t xml:space="preserve"> de representaciones </w:t>
      </w:r>
      <w:r w:rsidR="000459BC" w:rsidRPr="00BD6434">
        <w:rPr>
          <w:rFonts w:ascii="Times New Roman" w:hAnsi="Times New Roman" w:cs="Times New Roman"/>
          <w:sz w:val="24"/>
          <w:szCs w:val="24"/>
          <w:lang w:val="es-ES"/>
        </w:rPr>
        <w:t>y estereotipos re</w:t>
      </w:r>
      <w:r w:rsidR="002805D0" w:rsidRPr="00BD6434">
        <w:rPr>
          <w:rFonts w:ascii="Times New Roman" w:hAnsi="Times New Roman" w:cs="Times New Roman"/>
          <w:sz w:val="24"/>
          <w:szCs w:val="24"/>
          <w:lang w:val="es-ES"/>
        </w:rPr>
        <w:t>torcido</w:t>
      </w:r>
      <w:r w:rsidRPr="00BD6434">
        <w:rPr>
          <w:rFonts w:ascii="Times New Roman" w:hAnsi="Times New Roman" w:cs="Times New Roman"/>
          <w:sz w:val="24"/>
          <w:szCs w:val="24"/>
          <w:lang w:val="es-ES"/>
        </w:rPr>
        <w:t>s</w:t>
      </w:r>
      <w:r w:rsidR="00EF45C7" w:rsidRPr="00BD6434">
        <w:rPr>
          <w:rFonts w:ascii="Times New Roman" w:hAnsi="Times New Roman" w:cs="Times New Roman"/>
          <w:sz w:val="24"/>
          <w:szCs w:val="24"/>
          <w:lang w:val="es-ES"/>
        </w:rPr>
        <w:t xml:space="preserve"> y </w:t>
      </w:r>
      <w:r w:rsidR="002805D0" w:rsidRPr="00BD6434">
        <w:rPr>
          <w:rFonts w:ascii="Times New Roman" w:hAnsi="Times New Roman" w:cs="Times New Roman"/>
          <w:sz w:val="24"/>
          <w:szCs w:val="24"/>
          <w:lang w:val="es-ES"/>
        </w:rPr>
        <w:t>prejuicioso</w:t>
      </w:r>
      <w:r w:rsidR="00BB695B" w:rsidRPr="00BD6434">
        <w:rPr>
          <w:rFonts w:ascii="Times New Roman" w:hAnsi="Times New Roman" w:cs="Times New Roman"/>
          <w:sz w:val="24"/>
          <w:szCs w:val="24"/>
          <w:lang w:val="es-ES"/>
        </w:rPr>
        <w:t>s</w:t>
      </w:r>
      <w:r w:rsidR="00DE24E6" w:rsidRPr="00BD6434">
        <w:rPr>
          <w:rStyle w:val="Refdenotaalpie"/>
          <w:rFonts w:ascii="Times New Roman" w:hAnsi="Times New Roman" w:cs="Times New Roman"/>
          <w:sz w:val="24"/>
          <w:szCs w:val="24"/>
          <w:lang w:val="es-ES"/>
        </w:rPr>
        <w:footnoteReference w:id="5"/>
      </w:r>
      <w:r w:rsidR="00E43CD6">
        <w:rPr>
          <w:rFonts w:ascii="Times New Roman" w:hAnsi="Times New Roman" w:cs="Times New Roman"/>
          <w:sz w:val="24"/>
          <w:szCs w:val="24"/>
          <w:lang w:val="es-ES"/>
        </w:rPr>
        <w:t>,  con excepción de</w:t>
      </w:r>
      <w:r w:rsidR="00671E3F" w:rsidRPr="00BD6434">
        <w:rPr>
          <w:rFonts w:ascii="Times New Roman" w:hAnsi="Times New Roman" w:cs="Times New Roman"/>
          <w:sz w:val="24"/>
          <w:szCs w:val="24"/>
          <w:lang w:val="es-ES"/>
        </w:rPr>
        <w:t xml:space="preserve"> </w:t>
      </w:r>
      <w:r w:rsidR="006D5699" w:rsidRPr="00BD6434">
        <w:rPr>
          <w:rFonts w:ascii="Times New Roman" w:hAnsi="Times New Roman" w:cs="Times New Roman"/>
          <w:sz w:val="24"/>
          <w:szCs w:val="24"/>
          <w:lang w:val="es-ES"/>
        </w:rPr>
        <w:t>l</w:t>
      </w:r>
      <w:r w:rsidRPr="00BD6434">
        <w:rPr>
          <w:rFonts w:ascii="Times New Roman" w:hAnsi="Times New Roman" w:cs="Times New Roman"/>
          <w:sz w:val="24"/>
          <w:szCs w:val="24"/>
          <w:lang w:val="es-ES"/>
        </w:rPr>
        <w:t>os precursores y excelentes artículos de Eduard Conzemius</w:t>
      </w:r>
      <w:r w:rsidR="000D7EF4" w:rsidRPr="00BD6434">
        <w:rPr>
          <w:rStyle w:val="Refdenotaalpie"/>
          <w:rFonts w:ascii="Times New Roman" w:hAnsi="Times New Roman" w:cs="Times New Roman"/>
          <w:sz w:val="24"/>
          <w:szCs w:val="24"/>
          <w:lang w:val="es-ES"/>
        </w:rPr>
        <w:footnoteReference w:id="6"/>
      </w:r>
      <w:r w:rsidR="00E43CD6">
        <w:rPr>
          <w:rFonts w:ascii="Times New Roman" w:hAnsi="Times New Roman" w:cs="Times New Roman"/>
          <w:sz w:val="24"/>
          <w:szCs w:val="24"/>
          <w:lang w:val="es-ES"/>
        </w:rPr>
        <w:t>.</w:t>
      </w:r>
    </w:p>
    <w:p w14:paraId="4857EE91" w14:textId="0090F9DE" w:rsidR="006B7004" w:rsidRPr="00BD6434" w:rsidRDefault="00E43CD6" w:rsidP="00E4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val="es-ES"/>
        </w:rPr>
      </w:pPr>
      <w:r>
        <w:rPr>
          <w:rFonts w:ascii="Times New Roman" w:hAnsi="Times New Roman" w:cs="Times New Roman"/>
          <w:sz w:val="24"/>
          <w:szCs w:val="24"/>
          <w:lang w:val="es-ES"/>
        </w:rPr>
        <w:tab/>
        <w:t xml:space="preserve">Aunque la tesis de Coelho esté disponible al lector hondureño, algunas preguntas necesitan de respuestas: </w:t>
      </w:r>
      <w:r w:rsidRPr="00EF62D8">
        <w:rPr>
          <w:rFonts w:ascii="Times New Roman" w:eastAsia="Times New Roman" w:hAnsi="Times New Roman" w:cs="Times New Roman"/>
          <w:sz w:val="24"/>
          <w:szCs w:val="24"/>
          <w:lang w:val="es-ES" w:eastAsia="pt-BR"/>
        </w:rPr>
        <w:t xml:space="preserve">¿Quién fue él? ¿Por qué se interesó por el tema? ¿Cómo </w:t>
      </w:r>
      <w:r>
        <w:rPr>
          <w:rFonts w:ascii="Times New Roman" w:eastAsia="Times New Roman" w:hAnsi="Times New Roman" w:cs="Times New Roman"/>
          <w:sz w:val="24"/>
          <w:szCs w:val="24"/>
          <w:lang w:val="es-ES" w:eastAsia="pt-BR"/>
        </w:rPr>
        <w:t>y bajo cua</w:t>
      </w:r>
      <w:r w:rsidRPr="005F114D">
        <w:rPr>
          <w:rFonts w:ascii="Times New Roman" w:eastAsia="Times New Roman" w:hAnsi="Times New Roman" w:cs="Times New Roman"/>
          <w:sz w:val="24"/>
          <w:szCs w:val="24"/>
          <w:lang w:val="es-ES" w:eastAsia="pt-BR"/>
        </w:rPr>
        <w:t xml:space="preserve">les condiciones </w:t>
      </w:r>
      <w:r w:rsidRPr="00EF62D8">
        <w:rPr>
          <w:rFonts w:ascii="Times New Roman" w:eastAsia="Times New Roman" w:hAnsi="Times New Roman" w:cs="Times New Roman"/>
          <w:sz w:val="24"/>
          <w:szCs w:val="24"/>
          <w:lang w:val="es-ES" w:eastAsia="pt-BR"/>
        </w:rPr>
        <w:t>oc</w:t>
      </w:r>
      <w:r w:rsidRPr="005F114D">
        <w:rPr>
          <w:rFonts w:ascii="Times New Roman" w:eastAsia="Times New Roman" w:hAnsi="Times New Roman" w:cs="Times New Roman"/>
          <w:sz w:val="24"/>
          <w:szCs w:val="24"/>
          <w:lang w:val="es-ES" w:eastAsia="pt-BR"/>
        </w:rPr>
        <w:t xml:space="preserve">urrió su experiencia de campo en Honduras? ¿Cuál fue el impacto de los últimos años del cariísmo en su investigación? </w:t>
      </w:r>
      <w:r w:rsidRPr="00EF62D8">
        <w:rPr>
          <w:rFonts w:ascii="Times New Roman" w:eastAsia="Times New Roman" w:hAnsi="Times New Roman" w:cs="Times New Roman"/>
          <w:sz w:val="24"/>
          <w:szCs w:val="24"/>
          <w:lang w:val="es-ES" w:eastAsia="pt-BR"/>
        </w:rPr>
        <w:t>Esas son algunas preguntas que</w:t>
      </w:r>
      <w:r w:rsidRPr="005F114D">
        <w:rPr>
          <w:rFonts w:ascii="Times New Roman" w:eastAsia="Times New Roman" w:hAnsi="Times New Roman" w:cs="Times New Roman"/>
          <w:sz w:val="24"/>
          <w:szCs w:val="24"/>
          <w:lang w:val="es-ES" w:eastAsia="pt-BR"/>
        </w:rPr>
        <w:t xml:space="preserve"> se discutirán en esta ponencia</w:t>
      </w:r>
      <w:r>
        <w:rPr>
          <w:rFonts w:ascii="Times New Roman" w:eastAsia="Times New Roman" w:hAnsi="Times New Roman" w:cs="Times New Roman"/>
          <w:sz w:val="24"/>
          <w:szCs w:val="24"/>
          <w:lang w:val="es-ES" w:eastAsia="pt-BR"/>
        </w:rPr>
        <w:t xml:space="preserve">, que </w:t>
      </w:r>
      <w:r>
        <w:rPr>
          <w:rFonts w:ascii="Times New Roman" w:hAnsi="Times New Roman" w:cs="Times New Roman"/>
          <w:sz w:val="24"/>
          <w:szCs w:val="24"/>
          <w:lang w:val="es-ES"/>
        </w:rPr>
        <w:t>tiene como objetivo describir</w:t>
      </w:r>
      <w:r w:rsidR="0078764E" w:rsidRPr="00BD6434">
        <w:rPr>
          <w:rFonts w:ascii="Times New Roman" w:hAnsi="Times New Roman" w:cs="Times New Roman"/>
          <w:sz w:val="24"/>
          <w:szCs w:val="24"/>
          <w:lang w:val="es-ES"/>
        </w:rPr>
        <w:t xml:space="preserve"> la formación académica, las actividades profesionales y la producción intelectual de Andrada Coelho, con énfasis en los años que pasó </w:t>
      </w:r>
      <w:r>
        <w:rPr>
          <w:rFonts w:ascii="Times New Roman" w:hAnsi="Times New Roman" w:cs="Times New Roman"/>
          <w:sz w:val="24"/>
          <w:szCs w:val="24"/>
          <w:lang w:val="es-ES"/>
        </w:rPr>
        <w:t xml:space="preserve">fuera del Brasil, </w:t>
      </w:r>
      <w:r w:rsidR="0078764E" w:rsidRPr="00BD6434">
        <w:rPr>
          <w:rFonts w:ascii="Times New Roman" w:hAnsi="Times New Roman" w:cs="Times New Roman"/>
          <w:sz w:val="24"/>
          <w:szCs w:val="24"/>
          <w:lang w:val="es-ES"/>
        </w:rPr>
        <w:t xml:space="preserve">a fin de proporcionar a los lectores hondureños informaciones que permitan </w:t>
      </w:r>
      <w:r w:rsidR="00861546" w:rsidRPr="00BD6434">
        <w:rPr>
          <w:rFonts w:ascii="Times New Roman" w:hAnsi="Times New Roman" w:cs="Times New Roman"/>
          <w:sz w:val="24"/>
          <w:szCs w:val="24"/>
          <w:lang w:val="es-ES"/>
        </w:rPr>
        <w:t>mapear su</w:t>
      </w:r>
      <w:r w:rsidR="00E94AAA" w:rsidRPr="00BD6434">
        <w:rPr>
          <w:rFonts w:ascii="Times New Roman" w:hAnsi="Times New Roman" w:cs="Times New Roman"/>
          <w:sz w:val="24"/>
          <w:szCs w:val="24"/>
          <w:lang w:val="es-ES"/>
        </w:rPr>
        <w:t>s</w:t>
      </w:r>
      <w:r w:rsidR="00861546" w:rsidRPr="00BD6434">
        <w:rPr>
          <w:rFonts w:ascii="Times New Roman" w:hAnsi="Times New Roman" w:cs="Times New Roman"/>
          <w:sz w:val="24"/>
          <w:szCs w:val="24"/>
          <w:lang w:val="es-ES"/>
        </w:rPr>
        <w:t xml:space="preserve"> </w:t>
      </w:r>
      <w:r w:rsidR="00E94AAA" w:rsidRPr="00BD6434">
        <w:rPr>
          <w:rFonts w:ascii="Times New Roman" w:hAnsi="Times New Roman" w:cs="Times New Roman"/>
          <w:sz w:val="24"/>
          <w:szCs w:val="24"/>
          <w:lang w:val="es-ES"/>
        </w:rPr>
        <w:t>intereses</w:t>
      </w:r>
      <w:r w:rsidR="002118E6" w:rsidRPr="00BD6434">
        <w:rPr>
          <w:rFonts w:ascii="Times New Roman" w:hAnsi="Times New Roman" w:cs="Times New Roman"/>
          <w:sz w:val="24"/>
          <w:szCs w:val="24"/>
          <w:lang w:val="es-ES"/>
        </w:rPr>
        <w:t xml:space="preserve">, </w:t>
      </w:r>
      <w:r w:rsidR="00E94AAA" w:rsidRPr="00BD6434">
        <w:rPr>
          <w:rFonts w:ascii="Times New Roman" w:hAnsi="Times New Roman" w:cs="Times New Roman"/>
          <w:sz w:val="24"/>
          <w:szCs w:val="24"/>
          <w:lang w:val="es-ES"/>
        </w:rPr>
        <w:t>sus interlocutores, sus desafíos</w:t>
      </w:r>
      <w:r w:rsidR="0078764E" w:rsidRPr="00BD6434">
        <w:rPr>
          <w:rFonts w:ascii="Times New Roman" w:hAnsi="Times New Roman" w:cs="Times New Roman"/>
          <w:sz w:val="24"/>
          <w:szCs w:val="24"/>
          <w:lang w:val="es-ES"/>
        </w:rPr>
        <w:t xml:space="preserve"> </w:t>
      </w:r>
      <w:r w:rsidR="007442A9" w:rsidRPr="00BD6434">
        <w:rPr>
          <w:rFonts w:ascii="Times New Roman" w:hAnsi="Times New Roman" w:cs="Times New Roman"/>
          <w:sz w:val="24"/>
          <w:szCs w:val="24"/>
          <w:lang w:val="es-ES"/>
        </w:rPr>
        <w:t>intelectuales</w:t>
      </w:r>
      <w:r w:rsidR="007A59F1" w:rsidRPr="00BD6434">
        <w:rPr>
          <w:rFonts w:ascii="Times New Roman" w:hAnsi="Times New Roman" w:cs="Times New Roman"/>
          <w:sz w:val="24"/>
          <w:szCs w:val="24"/>
          <w:lang w:val="es-ES"/>
        </w:rPr>
        <w:t xml:space="preserve"> y</w:t>
      </w:r>
      <w:r w:rsidR="0092778E" w:rsidRPr="00BD6434">
        <w:rPr>
          <w:rFonts w:ascii="Times New Roman" w:hAnsi="Times New Roman" w:cs="Times New Roman"/>
          <w:sz w:val="24"/>
          <w:szCs w:val="24"/>
          <w:lang w:val="es-ES"/>
        </w:rPr>
        <w:t xml:space="preserve"> sus marcos institucionales</w:t>
      </w:r>
      <w:r w:rsidR="0078764E" w:rsidRPr="00BD6434">
        <w:rPr>
          <w:rFonts w:ascii="Times New Roman" w:hAnsi="Times New Roman" w:cs="Times New Roman"/>
          <w:sz w:val="24"/>
          <w:szCs w:val="24"/>
          <w:lang w:val="es-ES"/>
        </w:rPr>
        <w:t>.</w:t>
      </w:r>
    </w:p>
    <w:p w14:paraId="6F697064" w14:textId="77777777" w:rsidR="00DE24E6" w:rsidRPr="00BD6434" w:rsidRDefault="00DE24E6" w:rsidP="00614700">
      <w:pPr>
        <w:pStyle w:val="HTMLconformatoprevio"/>
        <w:shd w:val="clear" w:color="auto" w:fill="FFFFFF"/>
        <w:spacing w:line="360" w:lineRule="auto"/>
        <w:rPr>
          <w:rFonts w:ascii="Times New Roman" w:hAnsi="Times New Roman" w:cs="Times New Roman"/>
          <w:sz w:val="24"/>
          <w:szCs w:val="24"/>
          <w:lang w:val="es-ES"/>
        </w:rPr>
      </w:pPr>
    </w:p>
    <w:p w14:paraId="70681501" w14:textId="77777777" w:rsidR="003E5310" w:rsidRPr="00BD6434" w:rsidRDefault="008866F6" w:rsidP="00614700">
      <w:pPr>
        <w:pStyle w:val="Prrafodelista"/>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lang w:val="es-ES" w:eastAsia="pt-BR"/>
        </w:rPr>
      </w:pPr>
      <w:r w:rsidRPr="00BD6434">
        <w:rPr>
          <w:rFonts w:ascii="Times New Roman" w:eastAsia="Times New Roman" w:hAnsi="Times New Roman" w:cs="Times New Roman"/>
          <w:b/>
          <w:sz w:val="24"/>
          <w:szCs w:val="24"/>
          <w:lang w:val="es-ES" w:eastAsia="pt-BR"/>
        </w:rPr>
        <w:t xml:space="preserve">Retrato del antropólogo </w:t>
      </w:r>
      <w:r w:rsidR="00385AF2" w:rsidRPr="00BD6434">
        <w:rPr>
          <w:rFonts w:ascii="Times New Roman" w:eastAsia="Times New Roman" w:hAnsi="Times New Roman" w:cs="Times New Roman"/>
          <w:b/>
          <w:sz w:val="24"/>
          <w:szCs w:val="24"/>
          <w:lang w:val="es-ES" w:eastAsia="pt-BR"/>
        </w:rPr>
        <w:t xml:space="preserve">cuando </w:t>
      </w:r>
      <w:r w:rsidRPr="00BD6434">
        <w:rPr>
          <w:rFonts w:ascii="Times New Roman" w:eastAsia="Times New Roman" w:hAnsi="Times New Roman" w:cs="Times New Roman"/>
          <w:b/>
          <w:sz w:val="24"/>
          <w:szCs w:val="24"/>
          <w:lang w:val="es-ES" w:eastAsia="pt-BR"/>
        </w:rPr>
        <w:t>joven</w:t>
      </w:r>
    </w:p>
    <w:p w14:paraId="22462B5C" w14:textId="3D2E3D12" w:rsidR="003E5310" w:rsidRPr="00BD6434" w:rsidRDefault="00FE351C"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Pr>
          <w:rFonts w:ascii="Times New Roman" w:eastAsia="Times New Roman" w:hAnsi="Times New Roman" w:cs="Times New Roman"/>
          <w:sz w:val="24"/>
          <w:szCs w:val="24"/>
          <w:lang w:val="es-ES" w:eastAsia="pt-BR"/>
        </w:rPr>
        <w:tab/>
      </w:r>
      <w:r w:rsidR="003E5310" w:rsidRPr="00BD6434">
        <w:rPr>
          <w:rFonts w:ascii="Times New Roman" w:eastAsia="Times New Roman" w:hAnsi="Times New Roman" w:cs="Times New Roman"/>
          <w:sz w:val="24"/>
          <w:szCs w:val="24"/>
          <w:lang w:val="es-ES" w:eastAsia="pt-BR"/>
        </w:rPr>
        <w:t xml:space="preserve">Ruy Galvão de Andrada Coelho nació en </w:t>
      </w:r>
      <w:r w:rsidR="007A59F1" w:rsidRPr="00BD6434">
        <w:rPr>
          <w:rFonts w:ascii="Times New Roman" w:eastAsia="Times New Roman" w:hAnsi="Times New Roman" w:cs="Times New Roman"/>
          <w:sz w:val="24"/>
          <w:szCs w:val="24"/>
          <w:lang w:val="es-ES" w:eastAsia="pt-BR"/>
        </w:rPr>
        <w:t>la ciudad de São Paulo</w:t>
      </w:r>
      <w:r w:rsidR="003E5310" w:rsidRPr="00BD6434">
        <w:rPr>
          <w:rFonts w:ascii="Times New Roman" w:eastAsia="Times New Roman" w:hAnsi="Times New Roman" w:cs="Times New Roman"/>
          <w:sz w:val="24"/>
          <w:szCs w:val="24"/>
          <w:lang w:val="es-ES" w:eastAsia="pt-BR"/>
        </w:rPr>
        <w:t xml:space="preserve">, el 21 de diciembre de 1920. De origen familiar </w:t>
      </w:r>
      <w:r w:rsidR="00D00742" w:rsidRPr="00BD6434">
        <w:rPr>
          <w:rFonts w:ascii="Times New Roman" w:eastAsia="Times New Roman" w:hAnsi="Times New Roman" w:cs="Times New Roman"/>
          <w:sz w:val="24"/>
          <w:szCs w:val="24"/>
          <w:lang w:val="es-ES" w:eastAsia="pt-BR"/>
        </w:rPr>
        <w:t>acaudalada</w:t>
      </w:r>
      <w:r w:rsidR="000D7EF4" w:rsidRPr="00BD6434">
        <w:rPr>
          <w:rStyle w:val="Refdenotaalpie"/>
          <w:rFonts w:ascii="Times New Roman" w:eastAsia="Times New Roman" w:hAnsi="Times New Roman" w:cs="Times New Roman"/>
          <w:sz w:val="24"/>
          <w:szCs w:val="24"/>
          <w:lang w:val="es-ES" w:eastAsia="pt-BR"/>
        </w:rPr>
        <w:footnoteReference w:id="7"/>
      </w:r>
      <w:r w:rsidR="003E5310" w:rsidRPr="00BD6434">
        <w:rPr>
          <w:rFonts w:ascii="Times New Roman" w:eastAsia="Times New Roman" w:hAnsi="Times New Roman" w:cs="Times New Roman"/>
          <w:sz w:val="24"/>
          <w:szCs w:val="24"/>
          <w:lang w:val="es-ES" w:eastAsia="pt-BR"/>
        </w:rPr>
        <w:t xml:space="preserve">, hijo de Carlos de Andrada Coelho y Adelaide Galvão Andrada Coelho, empezó sus estudios en el Liceo Rio Branco y los </w:t>
      </w:r>
      <w:r w:rsidR="003E5310" w:rsidRPr="00BD6434">
        <w:rPr>
          <w:rFonts w:ascii="Times New Roman" w:eastAsia="Times New Roman" w:hAnsi="Times New Roman" w:cs="Times New Roman"/>
          <w:sz w:val="24"/>
          <w:szCs w:val="24"/>
          <w:lang w:val="es-ES" w:eastAsia="pt-BR"/>
        </w:rPr>
        <w:lastRenderedPageBreak/>
        <w:t>continuó en el Colégio Universitário</w:t>
      </w:r>
      <w:r w:rsidR="00730E12" w:rsidRPr="00BD6434">
        <w:rPr>
          <w:rFonts w:ascii="Times New Roman" w:eastAsia="Times New Roman" w:hAnsi="Times New Roman" w:cs="Times New Roman"/>
          <w:sz w:val="24"/>
          <w:szCs w:val="24"/>
          <w:lang w:val="es-ES" w:eastAsia="pt-BR"/>
        </w:rPr>
        <w:t xml:space="preserve">, </w:t>
      </w:r>
      <w:r w:rsidR="00313307" w:rsidRPr="00BD6434">
        <w:rPr>
          <w:rFonts w:ascii="Times New Roman" w:eastAsia="Times New Roman" w:hAnsi="Times New Roman" w:cs="Times New Roman"/>
          <w:sz w:val="24"/>
          <w:szCs w:val="24"/>
          <w:lang w:val="es-ES" w:eastAsia="pt-BR"/>
        </w:rPr>
        <w:t>institución</w:t>
      </w:r>
      <w:r w:rsidR="00730E12" w:rsidRPr="00BD6434">
        <w:rPr>
          <w:rFonts w:ascii="Times New Roman" w:eastAsia="Times New Roman" w:hAnsi="Times New Roman" w:cs="Times New Roman"/>
          <w:sz w:val="24"/>
          <w:szCs w:val="24"/>
          <w:lang w:val="es-ES" w:eastAsia="pt-BR"/>
        </w:rPr>
        <w:t xml:space="preserve"> de enseñanza </w:t>
      </w:r>
      <w:r w:rsidR="00313307" w:rsidRPr="00BD6434">
        <w:rPr>
          <w:rFonts w:ascii="Times New Roman" w:eastAsia="Times New Roman" w:hAnsi="Times New Roman" w:cs="Times New Roman"/>
          <w:sz w:val="24"/>
          <w:szCs w:val="24"/>
          <w:lang w:val="es-ES" w:eastAsia="pt-BR"/>
        </w:rPr>
        <w:t>vinculada</w:t>
      </w:r>
      <w:r w:rsidR="003E5310" w:rsidRPr="00BD6434">
        <w:rPr>
          <w:rFonts w:ascii="Times New Roman" w:eastAsia="Times New Roman" w:hAnsi="Times New Roman" w:cs="Times New Roman"/>
          <w:sz w:val="24"/>
          <w:szCs w:val="24"/>
          <w:lang w:val="es-ES" w:eastAsia="pt-BR"/>
        </w:rPr>
        <w:t xml:space="preserve"> a la Faculdade de Filosofia, Ciências e Letras de la Universidade de São Paulo (FFCL-USP). En 1938, se inscribió en los cursos de Filosofía (1939-1941) y de Ciencias Sociales y Políticas (1939-1942) de la recién-inaugurada </w:t>
      </w:r>
      <w:r w:rsidR="007D0F2F" w:rsidRPr="00BD6434">
        <w:rPr>
          <w:rFonts w:ascii="Times New Roman" w:eastAsia="Times New Roman" w:hAnsi="Times New Roman" w:cs="Times New Roman"/>
          <w:sz w:val="24"/>
          <w:szCs w:val="24"/>
          <w:lang w:val="es-ES" w:eastAsia="pt-BR"/>
        </w:rPr>
        <w:t xml:space="preserve">Faculdade de Filosofia, Ciências e Letras de la Universidade de São Paulo (FFCL-USP). </w:t>
      </w:r>
      <w:r w:rsidR="004C3806" w:rsidRPr="00BD6434">
        <w:rPr>
          <w:rFonts w:ascii="Times New Roman" w:eastAsia="Times New Roman" w:hAnsi="Times New Roman" w:cs="Times New Roman"/>
          <w:sz w:val="24"/>
          <w:szCs w:val="24"/>
          <w:lang w:val="es-ES" w:eastAsia="pt-BR"/>
        </w:rPr>
        <w:t>Al mismo tiempo, frecuentó e</w:t>
      </w:r>
      <w:r w:rsidR="003E5310" w:rsidRPr="00BD6434">
        <w:rPr>
          <w:rFonts w:ascii="Times New Roman" w:eastAsia="Times New Roman" w:hAnsi="Times New Roman" w:cs="Times New Roman"/>
          <w:sz w:val="24"/>
          <w:szCs w:val="24"/>
          <w:lang w:val="es-ES" w:eastAsia="pt-BR"/>
        </w:rPr>
        <w:t>l curso de Derecho y Ciencias Sociales de la prestigiosa Facul</w:t>
      </w:r>
      <w:r w:rsidR="007D0F2F" w:rsidRPr="00BD6434">
        <w:rPr>
          <w:rFonts w:ascii="Times New Roman" w:eastAsia="Times New Roman" w:hAnsi="Times New Roman" w:cs="Times New Roman"/>
          <w:sz w:val="24"/>
          <w:szCs w:val="24"/>
          <w:lang w:val="es-ES" w:eastAsia="pt-BR"/>
        </w:rPr>
        <w:t>dade de</w:t>
      </w:r>
      <w:r w:rsidR="003E5310" w:rsidRPr="00BD6434">
        <w:rPr>
          <w:rFonts w:ascii="Times New Roman" w:eastAsia="Times New Roman" w:hAnsi="Times New Roman" w:cs="Times New Roman"/>
          <w:sz w:val="24"/>
          <w:szCs w:val="24"/>
          <w:lang w:val="es-ES" w:eastAsia="pt-BR"/>
        </w:rPr>
        <w:t xml:space="preserve"> </w:t>
      </w:r>
      <w:r w:rsidR="007D0F2F" w:rsidRPr="00BD6434">
        <w:rPr>
          <w:rFonts w:ascii="Times New Roman" w:eastAsia="Times New Roman" w:hAnsi="Times New Roman" w:cs="Times New Roman"/>
          <w:sz w:val="24"/>
          <w:szCs w:val="24"/>
          <w:lang w:val="es-ES" w:eastAsia="pt-BR"/>
        </w:rPr>
        <w:t>Direito d</w:t>
      </w:r>
      <w:r w:rsidR="00021488" w:rsidRPr="00BD6434">
        <w:rPr>
          <w:rFonts w:ascii="Times New Roman" w:eastAsia="Times New Roman" w:hAnsi="Times New Roman" w:cs="Times New Roman"/>
          <w:sz w:val="24"/>
          <w:szCs w:val="24"/>
          <w:lang w:val="es-ES" w:eastAsia="pt-BR"/>
        </w:rPr>
        <w:t>el</w:t>
      </w:r>
      <w:r w:rsidR="007D0F2F" w:rsidRPr="00BD6434">
        <w:rPr>
          <w:rFonts w:ascii="Times New Roman" w:eastAsia="Times New Roman" w:hAnsi="Times New Roman" w:cs="Times New Roman"/>
          <w:sz w:val="24"/>
          <w:szCs w:val="24"/>
          <w:lang w:val="es-ES" w:eastAsia="pt-BR"/>
        </w:rPr>
        <w:t xml:space="preserve"> </w:t>
      </w:r>
      <w:r w:rsidR="002E178B" w:rsidRPr="00BD6434">
        <w:rPr>
          <w:rFonts w:ascii="Times New Roman" w:eastAsia="Times New Roman" w:hAnsi="Times New Roman" w:cs="Times New Roman"/>
          <w:sz w:val="24"/>
          <w:szCs w:val="24"/>
          <w:lang w:val="es-ES" w:eastAsia="pt-BR"/>
        </w:rPr>
        <w:t>Largo São</w:t>
      </w:r>
      <w:r w:rsidR="003E5310" w:rsidRPr="00BD6434">
        <w:rPr>
          <w:rFonts w:ascii="Times New Roman" w:eastAsia="Times New Roman" w:hAnsi="Times New Roman" w:cs="Times New Roman"/>
          <w:sz w:val="24"/>
          <w:szCs w:val="24"/>
          <w:lang w:val="es-ES" w:eastAsia="pt-BR"/>
        </w:rPr>
        <w:t xml:space="preserve"> Francisco</w:t>
      </w:r>
      <w:r w:rsidR="00037A6F" w:rsidRPr="00BD6434">
        <w:rPr>
          <w:rStyle w:val="Refdenotaalpie"/>
          <w:rFonts w:ascii="Times New Roman" w:eastAsia="Times New Roman" w:hAnsi="Times New Roman" w:cs="Times New Roman"/>
          <w:sz w:val="24"/>
          <w:szCs w:val="24"/>
          <w:lang w:val="es-ES" w:eastAsia="pt-BR"/>
        </w:rPr>
        <w:footnoteReference w:id="8"/>
      </w:r>
      <w:r w:rsidR="003E5310" w:rsidRPr="00BD6434">
        <w:rPr>
          <w:rFonts w:ascii="Times New Roman" w:eastAsia="Times New Roman" w:hAnsi="Times New Roman" w:cs="Times New Roman"/>
          <w:sz w:val="24"/>
          <w:szCs w:val="24"/>
          <w:lang w:val="es-ES" w:eastAsia="pt-BR"/>
        </w:rPr>
        <w:t xml:space="preserve">, </w:t>
      </w:r>
      <w:r w:rsidR="00021488" w:rsidRPr="00BD6434">
        <w:rPr>
          <w:rFonts w:ascii="Times New Roman" w:eastAsia="Times New Roman" w:hAnsi="Times New Roman" w:cs="Times New Roman"/>
          <w:sz w:val="24"/>
          <w:szCs w:val="24"/>
          <w:lang w:val="es-ES" w:eastAsia="pt-BR"/>
        </w:rPr>
        <w:t>abandonándolo</w:t>
      </w:r>
      <w:r w:rsidR="003E5310" w:rsidRPr="00BD6434">
        <w:rPr>
          <w:rFonts w:ascii="Times New Roman" w:eastAsia="Times New Roman" w:hAnsi="Times New Roman" w:cs="Times New Roman"/>
          <w:sz w:val="24"/>
          <w:szCs w:val="24"/>
          <w:lang w:val="es-ES" w:eastAsia="pt-BR"/>
        </w:rPr>
        <w:t xml:space="preserve"> en el tercer año.</w:t>
      </w:r>
    </w:p>
    <w:p w14:paraId="78FA2C4E" w14:textId="476C0AF6" w:rsidR="00522978" w:rsidRPr="00BD6434" w:rsidRDefault="00D41581" w:rsidP="00614700">
      <w:pPr>
        <w:pStyle w:val="HTMLconformatoprevio"/>
        <w:shd w:val="clear" w:color="auto" w:fill="FFFFFF"/>
        <w:spacing w:line="360" w:lineRule="auto"/>
        <w:rPr>
          <w:rFonts w:ascii="Times New Roman" w:hAnsi="Times New Roman" w:cs="Times New Roman"/>
          <w:sz w:val="24"/>
          <w:szCs w:val="24"/>
          <w:lang w:val="es-ES"/>
        </w:rPr>
      </w:pPr>
      <w:r w:rsidRPr="00BD6434">
        <w:rPr>
          <w:rFonts w:ascii="Times New Roman" w:hAnsi="Times New Roman" w:cs="Times New Roman"/>
          <w:sz w:val="24"/>
          <w:szCs w:val="24"/>
          <w:shd w:val="clear" w:color="auto" w:fill="FFFFFF"/>
          <w:lang w:val="es-ES"/>
        </w:rPr>
        <w:tab/>
      </w:r>
      <w:r w:rsidR="00522978" w:rsidRPr="00BD6434">
        <w:rPr>
          <w:rFonts w:ascii="Times New Roman" w:hAnsi="Times New Roman" w:cs="Times New Roman"/>
          <w:sz w:val="24"/>
          <w:szCs w:val="24"/>
          <w:shd w:val="clear" w:color="auto" w:fill="FFFFFF"/>
          <w:lang w:val="es-ES"/>
        </w:rPr>
        <w:t xml:space="preserve">La FFCL-USP fue creada en enero de 1934, por iniciativa de sectores ilustrados de la elite de São Paulo y educadores que integraban el movimiento de la </w:t>
      </w:r>
      <w:r w:rsidR="00133335" w:rsidRPr="00BD6434">
        <w:rPr>
          <w:rFonts w:ascii="Times New Roman" w:hAnsi="Times New Roman" w:cs="Times New Roman"/>
          <w:sz w:val="24"/>
          <w:szCs w:val="24"/>
          <w:shd w:val="clear" w:color="auto" w:fill="FFFFFF"/>
          <w:lang w:val="es-ES"/>
        </w:rPr>
        <w:t>“</w:t>
      </w:r>
      <w:r w:rsidR="00522978" w:rsidRPr="00BD6434">
        <w:rPr>
          <w:rFonts w:ascii="Times New Roman" w:hAnsi="Times New Roman" w:cs="Times New Roman"/>
          <w:sz w:val="24"/>
          <w:szCs w:val="24"/>
          <w:shd w:val="clear" w:color="auto" w:fill="FFFFFF"/>
          <w:lang w:val="es-ES"/>
        </w:rPr>
        <w:t>Escola Nova</w:t>
      </w:r>
      <w:r w:rsidR="00133335" w:rsidRPr="00BD6434">
        <w:rPr>
          <w:rFonts w:ascii="Times New Roman" w:hAnsi="Times New Roman" w:cs="Times New Roman"/>
          <w:sz w:val="24"/>
          <w:szCs w:val="24"/>
          <w:shd w:val="clear" w:color="auto" w:fill="FFFFFF"/>
          <w:lang w:val="es-ES"/>
        </w:rPr>
        <w:t>”</w:t>
      </w:r>
      <w:r w:rsidR="00522978" w:rsidRPr="00BD6434">
        <w:rPr>
          <w:rFonts w:ascii="Times New Roman" w:hAnsi="Times New Roman" w:cs="Times New Roman"/>
          <w:sz w:val="24"/>
          <w:szCs w:val="24"/>
          <w:shd w:val="clear" w:color="auto" w:fill="FFFFFF"/>
          <w:lang w:val="es-ES"/>
        </w:rPr>
        <w:t>, en un período extremadamente fértil en iniciativas de carácter educativo y cultural</w:t>
      </w:r>
      <w:r w:rsidR="00522978" w:rsidRPr="00BD6434">
        <w:rPr>
          <w:rStyle w:val="Refdenotaalpie"/>
          <w:rFonts w:ascii="Times New Roman" w:hAnsi="Times New Roman" w:cs="Times New Roman"/>
          <w:sz w:val="24"/>
          <w:szCs w:val="24"/>
          <w:shd w:val="clear" w:color="auto" w:fill="FFFFFF"/>
          <w:lang w:val="es-ES"/>
        </w:rPr>
        <w:footnoteReference w:id="9"/>
      </w:r>
      <w:r w:rsidR="00522978" w:rsidRPr="00BD6434">
        <w:rPr>
          <w:rFonts w:ascii="Times New Roman" w:hAnsi="Times New Roman" w:cs="Times New Roman"/>
          <w:sz w:val="24"/>
          <w:szCs w:val="24"/>
          <w:shd w:val="clear" w:color="auto" w:fill="FFFFFF"/>
          <w:lang w:val="es-ES"/>
        </w:rPr>
        <w:t xml:space="preserve">. Inicialmente tenía como objetivo la formación profesional y cultural de nuevas elites habilitadas para asumir la tarea de construcción política de una nación moderna. Antes de eso, la enseñanza de las asignaturas que </w:t>
      </w:r>
      <w:r w:rsidR="00F61C58" w:rsidRPr="00BD6434">
        <w:rPr>
          <w:rFonts w:ascii="Times New Roman" w:hAnsi="Times New Roman" w:cs="Times New Roman"/>
          <w:sz w:val="24"/>
          <w:szCs w:val="24"/>
          <w:shd w:val="clear" w:color="auto" w:fill="FFFFFF"/>
          <w:lang w:val="es-ES"/>
        </w:rPr>
        <w:t xml:space="preserve">hasta hoy </w:t>
      </w:r>
      <w:r w:rsidR="00522978" w:rsidRPr="00BD6434">
        <w:rPr>
          <w:rFonts w:ascii="Times New Roman" w:hAnsi="Times New Roman" w:cs="Times New Roman"/>
          <w:sz w:val="24"/>
          <w:szCs w:val="24"/>
          <w:shd w:val="clear" w:color="auto" w:fill="FFFFFF"/>
          <w:lang w:val="es-ES"/>
        </w:rPr>
        <w:t>componen el curso de Ciencias Sociales en Brasil (a saber, sociología, ciencia política y antropología) se restringía a algunas asignaturas introductorias en los cursos de Derecho y Medicina. Para que rellenase los cuadros doc</w:t>
      </w:r>
      <w:r w:rsidR="003A6B3F" w:rsidRPr="00BD6434">
        <w:rPr>
          <w:rFonts w:ascii="Times New Roman" w:hAnsi="Times New Roman" w:cs="Times New Roman"/>
          <w:sz w:val="24"/>
          <w:szCs w:val="24"/>
          <w:shd w:val="clear" w:color="auto" w:fill="FFFFFF"/>
          <w:lang w:val="es-ES"/>
        </w:rPr>
        <w:t>entes de las disciplinas exigidas</w:t>
      </w:r>
      <w:r w:rsidR="00522978" w:rsidRPr="00BD6434">
        <w:rPr>
          <w:rFonts w:ascii="Times New Roman" w:hAnsi="Times New Roman" w:cs="Times New Roman"/>
          <w:sz w:val="24"/>
          <w:szCs w:val="24"/>
          <w:shd w:val="clear" w:color="auto" w:fill="FFFFFF"/>
          <w:lang w:val="es-ES"/>
        </w:rPr>
        <w:t xml:space="preserve">, fueron contratados profesores extranjeros, que llegaron al país en el ámbito de la llamada </w:t>
      </w:r>
      <w:r w:rsidR="002118E6" w:rsidRPr="00BD6434">
        <w:rPr>
          <w:rFonts w:ascii="Times New Roman" w:hAnsi="Times New Roman" w:cs="Times New Roman"/>
          <w:sz w:val="24"/>
          <w:szCs w:val="24"/>
          <w:shd w:val="clear" w:color="auto" w:fill="FFFFFF"/>
          <w:lang w:val="es-ES"/>
        </w:rPr>
        <w:t>“</w:t>
      </w:r>
      <w:r w:rsidR="00522978" w:rsidRPr="00BD6434">
        <w:rPr>
          <w:rFonts w:ascii="Times New Roman" w:hAnsi="Times New Roman" w:cs="Times New Roman"/>
          <w:sz w:val="24"/>
          <w:szCs w:val="24"/>
          <w:shd w:val="clear" w:color="auto" w:fill="FFFFFF"/>
          <w:lang w:val="es-ES"/>
        </w:rPr>
        <w:t>Mis</w:t>
      </w:r>
      <w:r w:rsidR="0034149F" w:rsidRPr="00BD6434">
        <w:rPr>
          <w:rFonts w:ascii="Times New Roman" w:hAnsi="Times New Roman" w:cs="Times New Roman"/>
          <w:sz w:val="24"/>
          <w:szCs w:val="24"/>
          <w:shd w:val="clear" w:color="auto" w:fill="FFFFFF"/>
          <w:lang w:val="es-ES"/>
        </w:rPr>
        <w:t>são</w:t>
      </w:r>
      <w:r w:rsidR="00522978" w:rsidRPr="00BD6434">
        <w:rPr>
          <w:rFonts w:ascii="Times New Roman" w:hAnsi="Times New Roman" w:cs="Times New Roman"/>
          <w:sz w:val="24"/>
          <w:szCs w:val="24"/>
          <w:shd w:val="clear" w:color="auto" w:fill="FFFFFF"/>
          <w:lang w:val="es-ES"/>
        </w:rPr>
        <w:t xml:space="preserve"> Francesa</w:t>
      </w:r>
      <w:r w:rsidR="002118E6" w:rsidRPr="00BD6434">
        <w:rPr>
          <w:rFonts w:ascii="Times New Roman" w:hAnsi="Times New Roman" w:cs="Times New Roman"/>
          <w:sz w:val="24"/>
          <w:szCs w:val="24"/>
          <w:shd w:val="clear" w:color="auto" w:fill="FFFFFF"/>
          <w:lang w:val="es-ES"/>
        </w:rPr>
        <w:t>”</w:t>
      </w:r>
      <w:r w:rsidR="00522978" w:rsidRPr="00BD6434">
        <w:rPr>
          <w:rFonts w:ascii="Times New Roman" w:hAnsi="Times New Roman" w:cs="Times New Roman"/>
          <w:sz w:val="24"/>
          <w:szCs w:val="24"/>
          <w:shd w:val="clear" w:color="auto" w:fill="FFFFFF"/>
          <w:lang w:val="es-ES"/>
        </w:rPr>
        <w:t>, acuerdo de cooperación científica</w:t>
      </w:r>
      <w:r w:rsidR="000D7EF4" w:rsidRPr="00BD6434">
        <w:rPr>
          <w:rFonts w:ascii="Times New Roman" w:hAnsi="Times New Roman" w:cs="Times New Roman"/>
          <w:sz w:val="24"/>
          <w:szCs w:val="24"/>
          <w:shd w:val="clear" w:color="auto" w:fill="FFFFFF"/>
          <w:lang w:val="es-ES"/>
        </w:rPr>
        <w:t xml:space="preserve"> </w:t>
      </w:r>
      <w:r w:rsidR="0034149F" w:rsidRPr="00BD6434">
        <w:rPr>
          <w:rFonts w:ascii="Times New Roman" w:hAnsi="Times New Roman" w:cs="Times New Roman"/>
          <w:sz w:val="24"/>
          <w:szCs w:val="24"/>
          <w:lang w:val="es-ES"/>
        </w:rPr>
        <w:t xml:space="preserve">viabilizado </w:t>
      </w:r>
      <w:r w:rsidR="003A6B3F" w:rsidRPr="00BD6434">
        <w:rPr>
          <w:rFonts w:ascii="Times New Roman" w:hAnsi="Times New Roman" w:cs="Times New Roman"/>
          <w:sz w:val="24"/>
          <w:szCs w:val="24"/>
          <w:lang w:val="es-ES"/>
        </w:rPr>
        <w:t xml:space="preserve">entre Brasil y Francia </w:t>
      </w:r>
      <w:r w:rsidR="000D7EF4" w:rsidRPr="00BD6434">
        <w:rPr>
          <w:rFonts w:ascii="Times New Roman" w:hAnsi="Times New Roman" w:cs="Times New Roman"/>
          <w:sz w:val="24"/>
          <w:szCs w:val="24"/>
          <w:lang w:val="es-ES"/>
        </w:rPr>
        <w:t xml:space="preserve">por la preexistencia de intercambios culturales e institucionales que </w:t>
      </w:r>
      <w:r w:rsidR="00434908" w:rsidRPr="00BD6434">
        <w:rPr>
          <w:rFonts w:ascii="Times New Roman" w:hAnsi="Times New Roman" w:cs="Times New Roman"/>
          <w:sz w:val="24"/>
          <w:szCs w:val="24"/>
          <w:lang w:val="es-ES"/>
        </w:rPr>
        <w:t xml:space="preserve">se </w:t>
      </w:r>
      <w:r w:rsidR="000D7EF4" w:rsidRPr="00BD6434">
        <w:rPr>
          <w:rFonts w:ascii="Times New Roman" w:hAnsi="Times New Roman" w:cs="Times New Roman"/>
          <w:sz w:val="24"/>
          <w:szCs w:val="24"/>
          <w:lang w:val="es-ES"/>
        </w:rPr>
        <w:t>remontan a principios de siglo XX</w:t>
      </w:r>
      <w:r w:rsidR="000D7EF4" w:rsidRPr="00BD6434">
        <w:rPr>
          <w:rStyle w:val="Refdenotaalpie"/>
          <w:rFonts w:ascii="Times New Roman" w:hAnsi="Times New Roman" w:cs="Times New Roman"/>
          <w:sz w:val="24"/>
          <w:szCs w:val="24"/>
          <w:lang w:val="es-ES"/>
        </w:rPr>
        <w:footnoteReference w:id="10"/>
      </w:r>
      <w:r w:rsidR="000D7EF4" w:rsidRPr="00BD6434">
        <w:rPr>
          <w:rFonts w:ascii="Times New Roman" w:hAnsi="Times New Roman" w:cs="Times New Roman"/>
          <w:sz w:val="24"/>
          <w:szCs w:val="24"/>
          <w:lang w:val="es-ES"/>
        </w:rPr>
        <w:t xml:space="preserve">. </w:t>
      </w:r>
      <w:r w:rsidR="00522978" w:rsidRPr="00BD6434">
        <w:rPr>
          <w:rFonts w:ascii="Times New Roman" w:hAnsi="Times New Roman" w:cs="Times New Roman"/>
          <w:sz w:val="24"/>
          <w:szCs w:val="24"/>
          <w:shd w:val="clear" w:color="auto" w:fill="FFFFFF"/>
          <w:lang w:val="es-ES"/>
        </w:rPr>
        <w:t xml:space="preserve">En gran parte, eran jóvenes al inicio de sus carreras, </w:t>
      </w:r>
      <w:r w:rsidR="00EF45C7" w:rsidRPr="00BD6434">
        <w:rPr>
          <w:rFonts w:ascii="Times New Roman" w:hAnsi="Times New Roman" w:cs="Times New Roman"/>
          <w:sz w:val="24"/>
          <w:szCs w:val="24"/>
          <w:shd w:val="clear" w:color="auto" w:fill="FFFFFF"/>
          <w:lang w:val="es-ES"/>
        </w:rPr>
        <w:t>que permanecieron en Brasil por período</w:t>
      </w:r>
      <w:r w:rsidR="007C6247" w:rsidRPr="00BD6434">
        <w:rPr>
          <w:rFonts w:ascii="Times New Roman" w:hAnsi="Times New Roman" w:cs="Times New Roman"/>
          <w:sz w:val="24"/>
          <w:szCs w:val="24"/>
          <w:shd w:val="clear" w:color="auto" w:fill="FFFFFF"/>
          <w:lang w:val="es-ES"/>
        </w:rPr>
        <w:t>s</w:t>
      </w:r>
      <w:r w:rsidR="00EF45C7" w:rsidRPr="00BD6434">
        <w:rPr>
          <w:rFonts w:ascii="Times New Roman" w:hAnsi="Times New Roman" w:cs="Times New Roman"/>
          <w:sz w:val="24"/>
          <w:szCs w:val="24"/>
          <w:shd w:val="clear" w:color="auto" w:fill="FFFFFF"/>
          <w:lang w:val="es-ES"/>
        </w:rPr>
        <w:t xml:space="preserve"> de tiempo </w:t>
      </w:r>
      <w:r w:rsidR="007C6247" w:rsidRPr="00BD6434">
        <w:rPr>
          <w:rFonts w:ascii="Times New Roman" w:hAnsi="Times New Roman" w:cs="Times New Roman"/>
          <w:sz w:val="24"/>
          <w:szCs w:val="24"/>
          <w:shd w:val="clear" w:color="auto" w:fill="FFFFFF"/>
          <w:lang w:val="es-ES"/>
        </w:rPr>
        <w:t xml:space="preserve">variados </w:t>
      </w:r>
      <w:r w:rsidR="00EF45C7" w:rsidRPr="00BD6434">
        <w:rPr>
          <w:rFonts w:ascii="Times New Roman" w:hAnsi="Times New Roman" w:cs="Times New Roman"/>
          <w:sz w:val="24"/>
          <w:szCs w:val="24"/>
          <w:shd w:val="clear" w:color="auto" w:fill="FFFFFF"/>
          <w:lang w:val="es-ES"/>
        </w:rPr>
        <w:t xml:space="preserve">e </w:t>
      </w:r>
      <w:r w:rsidR="00121811" w:rsidRPr="00BD6434">
        <w:rPr>
          <w:rFonts w:ascii="Times New Roman" w:hAnsi="Times New Roman" w:cs="Times New Roman"/>
          <w:sz w:val="24"/>
          <w:szCs w:val="24"/>
          <w:shd w:val="clear" w:color="auto" w:fill="FFFFFF"/>
          <w:lang w:val="es-ES"/>
        </w:rPr>
        <w:t>e</w:t>
      </w:r>
      <w:r w:rsidR="00522978" w:rsidRPr="00BD6434">
        <w:rPr>
          <w:rFonts w:ascii="Times New Roman" w:hAnsi="Times New Roman" w:cs="Times New Roman"/>
          <w:sz w:val="24"/>
          <w:szCs w:val="24"/>
          <w:shd w:val="clear" w:color="auto" w:fill="FFFFFF"/>
          <w:lang w:val="es-ES"/>
        </w:rPr>
        <w:t xml:space="preserve">n algunos casos </w:t>
      </w:r>
      <w:r w:rsidR="000D7EF4" w:rsidRPr="00BD6434">
        <w:rPr>
          <w:rFonts w:ascii="Times New Roman" w:hAnsi="Times New Roman" w:cs="Times New Roman"/>
          <w:sz w:val="24"/>
          <w:szCs w:val="24"/>
          <w:lang w:val="es-ES"/>
        </w:rPr>
        <w:t>han transformado esa experiencia en materia de investigación o incluso área de especialización. Entre ellos, se destacan los nombres de</w:t>
      </w:r>
      <w:r w:rsidR="00522978" w:rsidRPr="00BD6434">
        <w:rPr>
          <w:rFonts w:ascii="Times New Roman" w:hAnsi="Times New Roman" w:cs="Times New Roman"/>
          <w:sz w:val="24"/>
          <w:szCs w:val="24"/>
          <w:shd w:val="clear" w:color="auto" w:fill="FFFFFF"/>
          <w:lang w:val="es-ES"/>
        </w:rPr>
        <w:t>: Claude Lévi-Strauss (19</w:t>
      </w:r>
      <w:r w:rsidR="000A5089" w:rsidRPr="00BD6434">
        <w:rPr>
          <w:rFonts w:ascii="Times New Roman" w:hAnsi="Times New Roman" w:cs="Times New Roman"/>
          <w:sz w:val="24"/>
          <w:szCs w:val="24"/>
          <w:shd w:val="clear" w:color="auto" w:fill="FFFFFF"/>
          <w:lang w:val="es-ES"/>
        </w:rPr>
        <w:t>08</w:t>
      </w:r>
      <w:r w:rsidR="0034149F" w:rsidRPr="00BD6434">
        <w:rPr>
          <w:rFonts w:ascii="Times New Roman" w:hAnsi="Times New Roman" w:cs="Times New Roman"/>
          <w:sz w:val="24"/>
          <w:szCs w:val="24"/>
          <w:shd w:val="clear" w:color="auto" w:fill="FFFFFF"/>
          <w:lang w:val="es-ES"/>
        </w:rPr>
        <w:t>-20</w:t>
      </w:r>
      <w:r w:rsidR="000A5089" w:rsidRPr="00BD6434">
        <w:rPr>
          <w:rFonts w:ascii="Times New Roman" w:hAnsi="Times New Roman" w:cs="Times New Roman"/>
          <w:sz w:val="24"/>
          <w:szCs w:val="24"/>
          <w:shd w:val="clear" w:color="auto" w:fill="FFFFFF"/>
          <w:lang w:val="es-ES"/>
        </w:rPr>
        <w:t>09</w:t>
      </w:r>
      <w:r w:rsidR="00522978" w:rsidRPr="00BD6434">
        <w:rPr>
          <w:rFonts w:ascii="Times New Roman" w:hAnsi="Times New Roman" w:cs="Times New Roman"/>
          <w:sz w:val="24"/>
          <w:szCs w:val="24"/>
          <w:shd w:val="clear" w:color="auto" w:fill="FFFFFF"/>
          <w:lang w:val="es-ES"/>
        </w:rPr>
        <w:t xml:space="preserve">), </w:t>
      </w:r>
      <w:r w:rsidR="00041ABD" w:rsidRPr="00BD6434">
        <w:rPr>
          <w:rFonts w:ascii="Times New Roman" w:hAnsi="Times New Roman" w:cs="Times New Roman"/>
          <w:sz w:val="24"/>
          <w:szCs w:val="24"/>
          <w:shd w:val="clear" w:color="auto" w:fill="FFFFFF"/>
          <w:lang w:val="es-ES"/>
        </w:rPr>
        <w:t xml:space="preserve">Fernand Braudel (1902-1985), </w:t>
      </w:r>
      <w:r w:rsidR="00522978" w:rsidRPr="00BD6434">
        <w:rPr>
          <w:rFonts w:ascii="Times New Roman" w:hAnsi="Times New Roman" w:cs="Times New Roman"/>
          <w:sz w:val="24"/>
          <w:szCs w:val="24"/>
          <w:shd w:val="clear" w:color="auto" w:fill="FFFFFF"/>
          <w:lang w:val="es-ES"/>
        </w:rPr>
        <w:t>Roger Bastide (1898-1974), Jean Maügué (1904-1990), Paul-Arbousse Bastide (18</w:t>
      </w:r>
      <w:r w:rsidR="00037A6F" w:rsidRPr="00BD6434">
        <w:rPr>
          <w:rFonts w:ascii="Times New Roman" w:hAnsi="Times New Roman" w:cs="Times New Roman"/>
          <w:sz w:val="24"/>
          <w:szCs w:val="24"/>
          <w:shd w:val="clear" w:color="auto" w:fill="FFFFFF"/>
          <w:lang w:val="es-ES"/>
        </w:rPr>
        <w:t xml:space="preserve">99-1995) Pierre Monbeig (1908- </w:t>
      </w:r>
      <w:r w:rsidR="00522978" w:rsidRPr="00BD6434">
        <w:rPr>
          <w:rFonts w:ascii="Times New Roman" w:hAnsi="Times New Roman" w:cs="Times New Roman"/>
          <w:sz w:val="24"/>
          <w:szCs w:val="24"/>
          <w:shd w:val="clear" w:color="auto" w:fill="FFFFFF"/>
          <w:lang w:val="es-ES"/>
        </w:rPr>
        <w:t xml:space="preserve">1987), entre otros. </w:t>
      </w:r>
      <w:r w:rsidR="007654E7" w:rsidRPr="00BD6434">
        <w:rPr>
          <w:rFonts w:ascii="Times New Roman" w:hAnsi="Times New Roman" w:cs="Times New Roman"/>
          <w:sz w:val="24"/>
          <w:szCs w:val="24"/>
          <w:lang w:val="es-ES"/>
        </w:rPr>
        <w:t xml:space="preserve">Ellos fueron los responsables </w:t>
      </w:r>
      <w:r w:rsidR="00434908" w:rsidRPr="00BD6434">
        <w:rPr>
          <w:rFonts w:ascii="Times New Roman" w:hAnsi="Times New Roman" w:cs="Times New Roman"/>
          <w:sz w:val="24"/>
          <w:szCs w:val="24"/>
          <w:lang w:val="es-ES"/>
        </w:rPr>
        <w:t>por la introducción de</w:t>
      </w:r>
      <w:r w:rsidR="007654E7" w:rsidRPr="00BD6434">
        <w:rPr>
          <w:rFonts w:ascii="Times New Roman" w:hAnsi="Times New Roman" w:cs="Times New Roman"/>
          <w:sz w:val="24"/>
          <w:szCs w:val="24"/>
          <w:lang w:val="es-ES"/>
        </w:rPr>
        <w:t xml:space="preserve"> modernos métodos y técnicas de investigación en ciencias </w:t>
      </w:r>
      <w:r w:rsidR="007654E7" w:rsidRPr="00BD6434">
        <w:rPr>
          <w:rFonts w:ascii="Times New Roman" w:hAnsi="Times New Roman" w:cs="Times New Roman"/>
          <w:sz w:val="24"/>
          <w:szCs w:val="24"/>
          <w:lang w:val="es-ES"/>
        </w:rPr>
        <w:lastRenderedPageBreak/>
        <w:t xml:space="preserve">sociales, ejerciendo una enorme influencia intelectual sobre los alumnos y ayudando a romper con </w:t>
      </w:r>
      <w:r w:rsidR="00712BF9" w:rsidRPr="00BD6434">
        <w:rPr>
          <w:rFonts w:ascii="Times New Roman" w:hAnsi="Times New Roman" w:cs="Times New Roman"/>
          <w:sz w:val="24"/>
          <w:szCs w:val="24"/>
          <w:lang w:val="es-ES"/>
        </w:rPr>
        <w:t>el</w:t>
      </w:r>
      <w:r w:rsidR="002118E6" w:rsidRPr="00BD6434">
        <w:rPr>
          <w:rFonts w:ascii="Times New Roman" w:hAnsi="Times New Roman" w:cs="Times New Roman"/>
          <w:sz w:val="24"/>
          <w:szCs w:val="24"/>
          <w:lang w:val="es-ES"/>
        </w:rPr>
        <w:t xml:space="preserve"> prestigio de la </w:t>
      </w:r>
      <w:r w:rsidR="007654E7" w:rsidRPr="00BD6434">
        <w:rPr>
          <w:rFonts w:ascii="Times New Roman" w:hAnsi="Times New Roman" w:cs="Times New Roman"/>
          <w:sz w:val="24"/>
          <w:szCs w:val="24"/>
          <w:lang w:val="es-ES"/>
        </w:rPr>
        <w:t xml:space="preserve">tradición ensayística y </w:t>
      </w:r>
      <w:r w:rsidR="00C6110E" w:rsidRPr="00BD6434">
        <w:rPr>
          <w:rFonts w:ascii="Times New Roman" w:hAnsi="Times New Roman" w:cs="Times New Roman"/>
          <w:sz w:val="24"/>
          <w:szCs w:val="24"/>
          <w:lang w:val="es-ES"/>
        </w:rPr>
        <w:t>la</w:t>
      </w:r>
      <w:r w:rsidR="002118E6" w:rsidRPr="00BD6434">
        <w:rPr>
          <w:rFonts w:ascii="Times New Roman" w:hAnsi="Times New Roman" w:cs="Times New Roman"/>
          <w:sz w:val="24"/>
          <w:szCs w:val="24"/>
          <w:lang w:val="es-ES"/>
        </w:rPr>
        <w:t xml:space="preserve">s insuficiencias del auto didactismo </w:t>
      </w:r>
      <w:r w:rsidR="007654E7" w:rsidRPr="00BD6434">
        <w:rPr>
          <w:rFonts w:ascii="Times New Roman" w:hAnsi="Times New Roman" w:cs="Times New Roman"/>
          <w:sz w:val="24"/>
          <w:szCs w:val="24"/>
          <w:lang w:val="es-ES"/>
        </w:rPr>
        <w:t xml:space="preserve">que </w:t>
      </w:r>
      <w:r w:rsidR="002118E6" w:rsidRPr="00BD6434">
        <w:rPr>
          <w:rFonts w:ascii="Times New Roman" w:hAnsi="Times New Roman" w:cs="Times New Roman"/>
          <w:sz w:val="24"/>
          <w:szCs w:val="24"/>
          <w:lang w:val="es-ES"/>
        </w:rPr>
        <w:t>imperaba</w:t>
      </w:r>
      <w:r w:rsidR="00814C2F" w:rsidRPr="00BD6434">
        <w:rPr>
          <w:rFonts w:ascii="Times New Roman" w:hAnsi="Times New Roman" w:cs="Times New Roman"/>
          <w:sz w:val="24"/>
          <w:szCs w:val="24"/>
          <w:lang w:val="es-ES"/>
        </w:rPr>
        <w:t>n</w:t>
      </w:r>
      <w:r w:rsidR="007654E7" w:rsidRPr="00BD6434">
        <w:rPr>
          <w:rFonts w:ascii="Times New Roman" w:hAnsi="Times New Roman" w:cs="Times New Roman"/>
          <w:sz w:val="24"/>
          <w:szCs w:val="24"/>
          <w:lang w:val="es-ES"/>
        </w:rPr>
        <w:t xml:space="preserve"> hasta entonces.</w:t>
      </w:r>
    </w:p>
    <w:p w14:paraId="30829BE8" w14:textId="362383E5" w:rsidR="0054713F" w:rsidRPr="00BD6434" w:rsidRDefault="0054713F"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t xml:space="preserve">Junto a un grupo de talentosos estudiantes de FFCL-USP, Ruy fundó y se </w:t>
      </w:r>
      <w:r w:rsidR="0034149F" w:rsidRPr="00BD6434">
        <w:rPr>
          <w:rFonts w:ascii="Times New Roman" w:eastAsia="Times New Roman" w:hAnsi="Times New Roman" w:cs="Times New Roman"/>
          <w:sz w:val="24"/>
          <w:szCs w:val="24"/>
          <w:lang w:val="es-ES" w:eastAsia="pt-BR"/>
        </w:rPr>
        <w:t>hizo</w:t>
      </w:r>
      <w:r w:rsidRPr="00BD6434">
        <w:rPr>
          <w:rFonts w:ascii="Times New Roman" w:eastAsia="Times New Roman" w:hAnsi="Times New Roman" w:cs="Times New Roman"/>
          <w:sz w:val="24"/>
          <w:szCs w:val="24"/>
          <w:lang w:val="es-ES" w:eastAsia="pt-BR"/>
        </w:rPr>
        <w:t xml:space="preserve"> colaborador de </w:t>
      </w:r>
      <w:r w:rsidRPr="00BD6434">
        <w:rPr>
          <w:rFonts w:ascii="Times New Roman" w:eastAsia="Times New Roman" w:hAnsi="Times New Roman" w:cs="Times New Roman"/>
          <w:i/>
          <w:sz w:val="24"/>
          <w:szCs w:val="24"/>
          <w:lang w:val="es-ES" w:eastAsia="pt-BR"/>
        </w:rPr>
        <w:t>Clima</w:t>
      </w:r>
      <w:r w:rsidRPr="00BD6434">
        <w:rPr>
          <w:rFonts w:ascii="Times New Roman" w:eastAsia="Times New Roman" w:hAnsi="Times New Roman" w:cs="Times New Roman"/>
          <w:sz w:val="24"/>
          <w:szCs w:val="24"/>
          <w:lang w:val="es-ES" w:eastAsia="pt-BR"/>
        </w:rPr>
        <w:t xml:space="preserve">, periódico cultural, dedicado a las artes en general y a cuestiones de naturaleza política, económica, científica, etc. Su artículo de debut, titulado "Marcel Proust y nuestro tiempo", publicado en la edición inaugural de la revista, cuando el autor tenía veintiún años y cursaba </w:t>
      </w:r>
      <w:r w:rsidR="0034149F" w:rsidRPr="00BD6434">
        <w:rPr>
          <w:rFonts w:ascii="Times New Roman" w:eastAsia="Times New Roman" w:hAnsi="Times New Roman" w:cs="Times New Roman"/>
          <w:sz w:val="24"/>
          <w:szCs w:val="24"/>
          <w:lang w:val="es-ES" w:eastAsia="pt-BR"/>
        </w:rPr>
        <w:t>el</w:t>
      </w:r>
      <w:r w:rsidRPr="00BD6434">
        <w:rPr>
          <w:rFonts w:ascii="Times New Roman" w:eastAsia="Times New Roman" w:hAnsi="Times New Roman" w:cs="Times New Roman"/>
          <w:sz w:val="24"/>
          <w:szCs w:val="24"/>
          <w:lang w:val="es-ES" w:eastAsia="pt-BR"/>
        </w:rPr>
        <w:t xml:space="preserve"> último año de la carrera de Filosofía, causó sensación entre sus pares profesionales, siendo reimpreso, junto con el ensayo "Introducción al método crítico", en su primer libro, </w:t>
      </w:r>
      <w:r w:rsidRPr="00BD6434">
        <w:rPr>
          <w:rFonts w:ascii="Times New Roman" w:eastAsia="Times New Roman" w:hAnsi="Times New Roman" w:cs="Times New Roman"/>
          <w:i/>
          <w:sz w:val="24"/>
          <w:szCs w:val="24"/>
          <w:lang w:val="es-ES" w:eastAsia="pt-BR"/>
        </w:rPr>
        <w:t>Proust</w:t>
      </w:r>
      <w:r w:rsidRPr="00BD6434">
        <w:rPr>
          <w:rFonts w:ascii="Times New Roman" w:eastAsia="Times New Roman" w:hAnsi="Times New Roman" w:cs="Times New Roman"/>
          <w:sz w:val="24"/>
          <w:szCs w:val="24"/>
          <w:lang w:val="es-ES" w:eastAsia="pt-BR"/>
        </w:rPr>
        <w:t xml:space="preserve"> (1945)</w:t>
      </w:r>
      <w:r w:rsidR="003F701D" w:rsidRPr="00BD6434">
        <w:rPr>
          <w:rStyle w:val="Refdenotaalpie"/>
          <w:rFonts w:ascii="Times New Roman" w:eastAsia="Times New Roman" w:hAnsi="Times New Roman" w:cs="Times New Roman"/>
          <w:sz w:val="24"/>
          <w:szCs w:val="24"/>
          <w:lang w:val="es-ES" w:eastAsia="pt-BR"/>
        </w:rPr>
        <w:footnoteReference w:id="11"/>
      </w:r>
      <w:r w:rsidRPr="00BD6434">
        <w:rPr>
          <w:rFonts w:ascii="Times New Roman" w:eastAsia="Times New Roman" w:hAnsi="Times New Roman" w:cs="Times New Roman"/>
          <w:sz w:val="24"/>
          <w:szCs w:val="24"/>
          <w:lang w:val="es-ES" w:eastAsia="pt-BR"/>
        </w:rPr>
        <w:t xml:space="preserve">. Al contrario, entre tanto, de la gran mayoría de </w:t>
      </w:r>
      <w:r w:rsidR="00996360" w:rsidRPr="00BD6434">
        <w:rPr>
          <w:rFonts w:ascii="Times New Roman" w:eastAsia="Times New Roman" w:hAnsi="Times New Roman" w:cs="Times New Roman"/>
          <w:sz w:val="24"/>
          <w:szCs w:val="24"/>
          <w:lang w:val="es-ES" w:eastAsia="pt-BR"/>
        </w:rPr>
        <w:t>colaboradores</w:t>
      </w:r>
      <w:r w:rsidRPr="00BD6434">
        <w:rPr>
          <w:rFonts w:ascii="Times New Roman" w:eastAsia="Times New Roman" w:hAnsi="Times New Roman" w:cs="Times New Roman"/>
          <w:sz w:val="24"/>
          <w:szCs w:val="24"/>
          <w:lang w:val="es-ES" w:eastAsia="pt-BR"/>
        </w:rPr>
        <w:t xml:space="preserve"> de la revista, Coelho no llegó a ser responsable de una sección fija, pero </w:t>
      </w:r>
      <w:r w:rsidR="0092778E" w:rsidRPr="00BD6434">
        <w:rPr>
          <w:rFonts w:ascii="Times New Roman" w:eastAsia="Times New Roman" w:hAnsi="Times New Roman" w:cs="Times New Roman"/>
          <w:sz w:val="24"/>
          <w:szCs w:val="24"/>
          <w:lang w:val="es-ES" w:eastAsia="pt-BR"/>
        </w:rPr>
        <w:t xml:space="preserve">actuó </w:t>
      </w:r>
      <w:r w:rsidRPr="00BD6434">
        <w:rPr>
          <w:rFonts w:ascii="Times New Roman" w:eastAsia="Times New Roman" w:hAnsi="Times New Roman" w:cs="Times New Roman"/>
          <w:sz w:val="24"/>
          <w:szCs w:val="24"/>
          <w:lang w:val="es-ES" w:eastAsia="pt-BR"/>
        </w:rPr>
        <w:t>como</w:t>
      </w:r>
      <w:r w:rsidR="00853CA3" w:rsidRPr="00BD6434">
        <w:rPr>
          <w:rFonts w:ascii="Times New Roman" w:eastAsia="Times New Roman" w:hAnsi="Times New Roman" w:cs="Times New Roman"/>
          <w:sz w:val="24"/>
          <w:szCs w:val="24"/>
          <w:lang w:val="es-ES" w:eastAsia="pt-BR"/>
        </w:rPr>
        <w:t xml:space="preserve"> libre</w:t>
      </w:r>
      <w:r w:rsidRPr="00BD6434">
        <w:rPr>
          <w:rFonts w:ascii="Times New Roman" w:eastAsia="Times New Roman" w:hAnsi="Times New Roman" w:cs="Times New Roman"/>
          <w:sz w:val="24"/>
          <w:szCs w:val="24"/>
          <w:lang w:val="es-ES" w:eastAsia="pt-BR"/>
        </w:rPr>
        <w:t xml:space="preserve"> </w:t>
      </w:r>
      <w:r w:rsidR="003F701D" w:rsidRPr="00BD6434">
        <w:rPr>
          <w:rFonts w:ascii="Times New Roman" w:eastAsia="Times New Roman" w:hAnsi="Times New Roman" w:cs="Times New Roman"/>
          <w:sz w:val="24"/>
          <w:szCs w:val="24"/>
          <w:lang w:val="es-ES" w:eastAsia="pt-BR"/>
        </w:rPr>
        <w:t>ensayista</w:t>
      </w:r>
      <w:r w:rsidR="00996360" w:rsidRPr="00BD6434">
        <w:rPr>
          <w:rFonts w:ascii="Times New Roman" w:eastAsia="Times New Roman" w:hAnsi="Times New Roman" w:cs="Times New Roman"/>
          <w:sz w:val="24"/>
          <w:szCs w:val="24"/>
          <w:lang w:val="es-ES" w:eastAsia="pt-BR"/>
        </w:rPr>
        <w:t xml:space="preserve"> </w:t>
      </w:r>
      <w:r w:rsidRPr="00BD6434">
        <w:rPr>
          <w:rFonts w:ascii="Times New Roman" w:eastAsia="Times New Roman" w:hAnsi="Times New Roman" w:cs="Times New Roman"/>
          <w:sz w:val="24"/>
          <w:szCs w:val="24"/>
          <w:lang w:val="es-ES" w:eastAsia="pt-BR"/>
        </w:rPr>
        <w:t>(o “c</w:t>
      </w:r>
      <w:r w:rsidR="00F12F17" w:rsidRPr="00BD6434">
        <w:rPr>
          <w:rFonts w:ascii="Times New Roman" w:eastAsia="Times New Roman" w:hAnsi="Times New Roman" w:cs="Times New Roman"/>
          <w:sz w:val="24"/>
          <w:szCs w:val="24"/>
          <w:lang w:val="es-ES" w:eastAsia="pt-BR"/>
        </w:rPr>
        <w:t>omodín</w:t>
      </w:r>
      <w:r w:rsidRPr="00BD6434">
        <w:rPr>
          <w:rFonts w:ascii="Times New Roman" w:eastAsia="Times New Roman" w:hAnsi="Times New Roman" w:cs="Times New Roman"/>
          <w:sz w:val="24"/>
          <w:szCs w:val="24"/>
          <w:lang w:val="es-ES" w:eastAsia="pt-BR"/>
        </w:rPr>
        <w:t>" en sus</w:t>
      </w:r>
      <w:r w:rsidR="00522978" w:rsidRPr="00BD6434">
        <w:rPr>
          <w:rFonts w:ascii="Times New Roman" w:eastAsia="Times New Roman" w:hAnsi="Times New Roman" w:cs="Times New Roman"/>
          <w:sz w:val="24"/>
          <w:szCs w:val="24"/>
          <w:lang w:val="es-ES" w:eastAsia="pt-BR"/>
        </w:rPr>
        <w:t xml:space="preserve"> propias</w:t>
      </w:r>
      <w:r w:rsidRPr="00BD6434">
        <w:rPr>
          <w:rFonts w:ascii="Times New Roman" w:eastAsia="Times New Roman" w:hAnsi="Times New Roman" w:cs="Times New Roman"/>
          <w:sz w:val="24"/>
          <w:szCs w:val="24"/>
          <w:lang w:val="es-ES" w:eastAsia="pt-BR"/>
        </w:rPr>
        <w:t xml:space="preserve"> palabras) con sólido </w:t>
      </w:r>
      <w:r w:rsidR="004978A1" w:rsidRPr="00BD6434">
        <w:rPr>
          <w:rFonts w:ascii="Times New Roman" w:eastAsia="Times New Roman" w:hAnsi="Times New Roman" w:cs="Times New Roman"/>
          <w:sz w:val="24"/>
          <w:szCs w:val="24"/>
          <w:lang w:val="es-ES" w:eastAsia="pt-BR"/>
        </w:rPr>
        <w:t>bagaje</w:t>
      </w:r>
      <w:r w:rsidRPr="00BD6434">
        <w:rPr>
          <w:rFonts w:ascii="Times New Roman" w:eastAsia="Times New Roman" w:hAnsi="Times New Roman" w:cs="Times New Roman"/>
          <w:sz w:val="24"/>
          <w:szCs w:val="24"/>
          <w:lang w:val="es-ES" w:eastAsia="pt-BR"/>
        </w:rPr>
        <w:t xml:space="preserve"> de conocimientos </w:t>
      </w:r>
      <w:r w:rsidR="0034149F" w:rsidRPr="00BD6434">
        <w:rPr>
          <w:rFonts w:ascii="Times New Roman" w:eastAsia="Times New Roman" w:hAnsi="Times New Roman" w:cs="Times New Roman"/>
          <w:sz w:val="24"/>
          <w:szCs w:val="24"/>
          <w:lang w:val="es-ES" w:eastAsia="pt-BR"/>
        </w:rPr>
        <w:t>y</w:t>
      </w:r>
      <w:r w:rsidR="007E3C0A" w:rsidRPr="00BD6434">
        <w:rPr>
          <w:rFonts w:ascii="Times New Roman" w:eastAsia="Times New Roman" w:hAnsi="Times New Roman" w:cs="Times New Roman"/>
          <w:sz w:val="24"/>
          <w:szCs w:val="24"/>
          <w:lang w:val="es-ES" w:eastAsia="pt-BR"/>
        </w:rPr>
        <w:t xml:space="preserve"> cierta</w:t>
      </w:r>
      <w:r w:rsidRPr="00BD6434">
        <w:rPr>
          <w:rFonts w:ascii="Times New Roman" w:eastAsia="Times New Roman" w:hAnsi="Times New Roman" w:cs="Times New Roman"/>
          <w:sz w:val="24"/>
          <w:szCs w:val="24"/>
          <w:lang w:val="es-ES" w:eastAsia="pt-BR"/>
        </w:rPr>
        <w:t xml:space="preserve"> insolenc</w:t>
      </w:r>
      <w:r w:rsidR="00F12F17" w:rsidRPr="00BD6434">
        <w:rPr>
          <w:rFonts w:ascii="Times New Roman" w:eastAsia="Times New Roman" w:hAnsi="Times New Roman" w:cs="Times New Roman"/>
          <w:sz w:val="24"/>
          <w:szCs w:val="24"/>
          <w:lang w:val="es-ES" w:eastAsia="pt-BR"/>
        </w:rPr>
        <w:t xml:space="preserve">ia juvenil, </w:t>
      </w:r>
      <w:r w:rsidR="003F701D" w:rsidRPr="00BD6434">
        <w:rPr>
          <w:rFonts w:ascii="Times New Roman" w:eastAsia="Times New Roman" w:hAnsi="Times New Roman" w:cs="Times New Roman"/>
          <w:sz w:val="24"/>
          <w:szCs w:val="24"/>
          <w:lang w:val="es-ES" w:eastAsia="pt-BR"/>
        </w:rPr>
        <w:t>discurriendo</w:t>
      </w:r>
      <w:r w:rsidR="00522978" w:rsidRPr="00BD6434">
        <w:rPr>
          <w:rFonts w:ascii="Times New Roman" w:eastAsia="Times New Roman" w:hAnsi="Times New Roman" w:cs="Times New Roman"/>
          <w:sz w:val="24"/>
          <w:szCs w:val="24"/>
          <w:lang w:val="es-ES" w:eastAsia="pt-BR"/>
        </w:rPr>
        <w:t xml:space="preserve"> sobre </w:t>
      </w:r>
      <w:r w:rsidRPr="00BD6434">
        <w:rPr>
          <w:rFonts w:ascii="Times New Roman" w:eastAsia="Times New Roman" w:hAnsi="Times New Roman" w:cs="Times New Roman"/>
          <w:sz w:val="24"/>
          <w:szCs w:val="24"/>
          <w:lang w:val="es-ES" w:eastAsia="pt-BR"/>
        </w:rPr>
        <w:t xml:space="preserve">lanzamientos literarios y cinematográficos. En total, fueron 23 escritos distribuidos entre artículos, reseñas, ensayos y notas - conjunto que fue recogido y publicado mucho tiempo después en el volumen </w:t>
      </w:r>
      <w:r w:rsidRPr="00BD6434">
        <w:rPr>
          <w:rFonts w:ascii="Times New Roman" w:eastAsia="Times New Roman" w:hAnsi="Times New Roman" w:cs="Times New Roman"/>
          <w:i/>
          <w:sz w:val="24"/>
          <w:szCs w:val="24"/>
          <w:lang w:val="es-ES" w:eastAsia="pt-BR"/>
        </w:rPr>
        <w:t>Tempo de Clima</w:t>
      </w:r>
      <w:r w:rsidRPr="00BD6434">
        <w:rPr>
          <w:rFonts w:ascii="Times New Roman" w:eastAsia="Times New Roman" w:hAnsi="Times New Roman" w:cs="Times New Roman"/>
          <w:sz w:val="24"/>
          <w:szCs w:val="24"/>
          <w:lang w:val="es-ES" w:eastAsia="pt-BR"/>
        </w:rPr>
        <w:t xml:space="preserve"> (2002</w:t>
      </w:r>
      <w:r w:rsidR="00F13E40" w:rsidRPr="00BD6434">
        <w:rPr>
          <w:rFonts w:ascii="Times New Roman" w:eastAsia="Times New Roman" w:hAnsi="Times New Roman" w:cs="Times New Roman"/>
          <w:sz w:val="24"/>
          <w:szCs w:val="24"/>
          <w:lang w:val="es-ES" w:eastAsia="pt-BR"/>
        </w:rPr>
        <w:t>a</w:t>
      </w:r>
      <w:r w:rsidRPr="00BD6434">
        <w:rPr>
          <w:rFonts w:ascii="Times New Roman" w:eastAsia="Times New Roman" w:hAnsi="Times New Roman" w:cs="Times New Roman"/>
          <w:sz w:val="24"/>
          <w:szCs w:val="24"/>
          <w:lang w:val="es-ES" w:eastAsia="pt-BR"/>
        </w:rPr>
        <w:t>)</w:t>
      </w:r>
      <w:r w:rsidRPr="00BD6434">
        <w:rPr>
          <w:rStyle w:val="Refdenotaalpie"/>
          <w:rFonts w:ascii="Times New Roman" w:eastAsia="Times New Roman" w:hAnsi="Times New Roman" w:cs="Times New Roman"/>
          <w:sz w:val="24"/>
          <w:szCs w:val="24"/>
          <w:lang w:val="es-ES" w:eastAsia="pt-BR"/>
        </w:rPr>
        <w:footnoteReference w:id="12"/>
      </w:r>
      <w:r w:rsidRPr="00BD6434">
        <w:rPr>
          <w:rFonts w:ascii="Times New Roman" w:eastAsia="Times New Roman" w:hAnsi="Times New Roman" w:cs="Times New Roman"/>
          <w:sz w:val="24"/>
          <w:szCs w:val="24"/>
          <w:lang w:val="es-ES" w:eastAsia="pt-BR"/>
        </w:rPr>
        <w:t>.</w:t>
      </w:r>
    </w:p>
    <w:p w14:paraId="1DA3D898" w14:textId="7F292313" w:rsidR="007E3C0A" w:rsidRPr="00BD6434" w:rsidRDefault="007E3C0A" w:rsidP="00614700">
      <w:pPr>
        <w:pStyle w:val="HTMLconformatoprevio"/>
        <w:shd w:val="clear" w:color="auto" w:fill="FFFFFF"/>
        <w:spacing w:line="360" w:lineRule="auto"/>
        <w:rPr>
          <w:rFonts w:ascii="Times New Roman" w:hAnsi="Times New Roman" w:cs="Times New Roman"/>
          <w:sz w:val="24"/>
          <w:szCs w:val="24"/>
          <w:lang w:val="es-ES"/>
        </w:rPr>
      </w:pPr>
      <w:r w:rsidRPr="00BD6434">
        <w:rPr>
          <w:rFonts w:ascii="Times New Roman" w:hAnsi="Times New Roman" w:cs="Times New Roman"/>
          <w:sz w:val="24"/>
          <w:szCs w:val="24"/>
          <w:lang w:val="es-ES"/>
        </w:rPr>
        <w:tab/>
        <w:t xml:space="preserve">Con la formación y el prestigio obtenidos en </w:t>
      </w:r>
      <w:r w:rsidRPr="00BD6434">
        <w:rPr>
          <w:rFonts w:ascii="Times New Roman" w:hAnsi="Times New Roman" w:cs="Times New Roman"/>
          <w:i/>
          <w:sz w:val="24"/>
          <w:szCs w:val="24"/>
          <w:lang w:val="es-ES"/>
        </w:rPr>
        <w:t>Clima</w:t>
      </w:r>
      <w:r w:rsidRPr="00BD6434">
        <w:rPr>
          <w:rFonts w:ascii="Times New Roman" w:hAnsi="Times New Roman" w:cs="Times New Roman"/>
          <w:sz w:val="24"/>
          <w:szCs w:val="24"/>
          <w:lang w:val="es-ES"/>
        </w:rPr>
        <w:t xml:space="preserve">, </w:t>
      </w:r>
      <w:r w:rsidR="00996360" w:rsidRPr="00BD6434">
        <w:rPr>
          <w:rFonts w:ascii="Times New Roman" w:hAnsi="Times New Roman" w:cs="Times New Roman"/>
          <w:sz w:val="24"/>
          <w:szCs w:val="24"/>
          <w:lang w:val="es-ES"/>
        </w:rPr>
        <w:t>Coelho ingres</w:t>
      </w:r>
      <w:r w:rsidR="0034149F" w:rsidRPr="00BD6434">
        <w:rPr>
          <w:rFonts w:ascii="Times New Roman" w:hAnsi="Times New Roman" w:cs="Times New Roman"/>
          <w:sz w:val="24"/>
          <w:szCs w:val="24"/>
          <w:lang w:val="es-ES"/>
        </w:rPr>
        <w:t>ó</w:t>
      </w:r>
      <w:r w:rsidR="00996360" w:rsidRPr="00BD6434">
        <w:rPr>
          <w:rFonts w:ascii="Times New Roman" w:hAnsi="Times New Roman" w:cs="Times New Roman"/>
          <w:sz w:val="24"/>
          <w:szCs w:val="24"/>
          <w:lang w:val="es-ES"/>
        </w:rPr>
        <w:t xml:space="preserve"> en la gran prensa de São Paulo, firmando </w:t>
      </w:r>
      <w:r w:rsidR="00E27D24" w:rsidRPr="00BD6434">
        <w:rPr>
          <w:rFonts w:ascii="Times New Roman" w:hAnsi="Times New Roman" w:cs="Times New Roman"/>
          <w:sz w:val="24"/>
          <w:szCs w:val="24"/>
          <w:lang w:val="es-ES"/>
        </w:rPr>
        <w:t>reseñas</w:t>
      </w:r>
      <w:r w:rsidR="00996360" w:rsidRPr="00BD6434">
        <w:rPr>
          <w:rFonts w:ascii="Times New Roman" w:hAnsi="Times New Roman" w:cs="Times New Roman"/>
          <w:sz w:val="24"/>
          <w:szCs w:val="24"/>
          <w:lang w:val="es-ES"/>
        </w:rPr>
        <w:t xml:space="preserve"> de crítica literaria en diferentes periódicos (</w:t>
      </w:r>
      <w:r w:rsidR="00996360" w:rsidRPr="00BD6434">
        <w:rPr>
          <w:rFonts w:ascii="Times New Roman" w:hAnsi="Times New Roman" w:cs="Times New Roman"/>
          <w:i/>
          <w:sz w:val="24"/>
          <w:szCs w:val="24"/>
          <w:lang w:val="es-ES"/>
        </w:rPr>
        <w:t>Estado de S.Paulo</w:t>
      </w:r>
      <w:r w:rsidR="00996360" w:rsidRPr="00BD6434">
        <w:rPr>
          <w:rFonts w:ascii="Times New Roman" w:hAnsi="Times New Roman" w:cs="Times New Roman"/>
          <w:sz w:val="24"/>
          <w:szCs w:val="24"/>
          <w:lang w:val="es-ES"/>
        </w:rPr>
        <w:t xml:space="preserve">, </w:t>
      </w:r>
      <w:r w:rsidR="00996360" w:rsidRPr="00BD6434">
        <w:rPr>
          <w:rFonts w:ascii="Times New Roman" w:hAnsi="Times New Roman" w:cs="Times New Roman"/>
          <w:i/>
          <w:sz w:val="24"/>
          <w:szCs w:val="24"/>
          <w:lang w:val="es-ES"/>
        </w:rPr>
        <w:t>Jornal de S.Paulo</w:t>
      </w:r>
      <w:r w:rsidR="00996360" w:rsidRPr="00BD6434">
        <w:rPr>
          <w:rFonts w:ascii="Times New Roman" w:hAnsi="Times New Roman" w:cs="Times New Roman"/>
          <w:sz w:val="24"/>
          <w:szCs w:val="24"/>
          <w:lang w:val="es-ES"/>
        </w:rPr>
        <w:t xml:space="preserve">, </w:t>
      </w:r>
      <w:r w:rsidR="00996360" w:rsidRPr="00BD6434">
        <w:rPr>
          <w:rFonts w:ascii="Times New Roman" w:hAnsi="Times New Roman" w:cs="Times New Roman"/>
          <w:i/>
          <w:sz w:val="24"/>
          <w:szCs w:val="24"/>
          <w:lang w:val="es-ES"/>
        </w:rPr>
        <w:t>Folha da Manhã</w:t>
      </w:r>
      <w:r w:rsidR="00996360" w:rsidRPr="00BD6434">
        <w:rPr>
          <w:rFonts w:ascii="Times New Roman" w:hAnsi="Times New Roman" w:cs="Times New Roman"/>
          <w:sz w:val="24"/>
          <w:szCs w:val="24"/>
          <w:lang w:val="es-ES"/>
        </w:rPr>
        <w:t xml:space="preserve">) y asumiendo la columna de cine en el </w:t>
      </w:r>
      <w:r w:rsidR="00996360" w:rsidRPr="00BD6434">
        <w:rPr>
          <w:rFonts w:ascii="Times New Roman" w:hAnsi="Times New Roman" w:cs="Times New Roman"/>
          <w:i/>
          <w:sz w:val="24"/>
          <w:szCs w:val="24"/>
          <w:lang w:val="es-ES"/>
        </w:rPr>
        <w:t>Diario de São Paulo</w:t>
      </w:r>
      <w:r w:rsidR="00996360" w:rsidRPr="00BD6434">
        <w:rPr>
          <w:rFonts w:ascii="Times New Roman" w:hAnsi="Times New Roman" w:cs="Times New Roman"/>
          <w:sz w:val="24"/>
          <w:szCs w:val="24"/>
          <w:lang w:val="es-ES"/>
        </w:rPr>
        <w:t xml:space="preserve">, entre los meses de noviembre 1943 </w:t>
      </w:r>
      <w:r w:rsidR="0034149F" w:rsidRPr="00BD6434">
        <w:rPr>
          <w:rFonts w:ascii="Times New Roman" w:hAnsi="Times New Roman" w:cs="Times New Roman"/>
          <w:sz w:val="24"/>
          <w:szCs w:val="24"/>
          <w:lang w:val="es-ES"/>
        </w:rPr>
        <w:t>hasta</w:t>
      </w:r>
      <w:r w:rsidR="00996360" w:rsidRPr="00BD6434">
        <w:rPr>
          <w:rFonts w:ascii="Times New Roman" w:hAnsi="Times New Roman" w:cs="Times New Roman"/>
          <w:sz w:val="24"/>
          <w:szCs w:val="24"/>
          <w:lang w:val="es-ES"/>
        </w:rPr>
        <w:t xml:space="preserve"> septiembre de 1944 (totalizando 323 pequeños artículos). También </w:t>
      </w:r>
      <w:r w:rsidR="004978A1" w:rsidRPr="00BD6434">
        <w:rPr>
          <w:rFonts w:ascii="Times New Roman" w:hAnsi="Times New Roman" w:cs="Times New Roman"/>
          <w:sz w:val="24"/>
          <w:szCs w:val="24"/>
          <w:lang w:val="es-ES"/>
        </w:rPr>
        <w:t>su</w:t>
      </w:r>
      <w:r w:rsidR="00D41581" w:rsidRPr="00BD6434">
        <w:rPr>
          <w:rFonts w:ascii="Times New Roman" w:hAnsi="Times New Roman" w:cs="Times New Roman"/>
          <w:sz w:val="24"/>
          <w:szCs w:val="24"/>
          <w:lang w:val="es-ES"/>
        </w:rPr>
        <w:t>ministró clases de</w:t>
      </w:r>
      <w:r w:rsidR="00996360" w:rsidRPr="00BD6434">
        <w:rPr>
          <w:rFonts w:ascii="Times New Roman" w:hAnsi="Times New Roman" w:cs="Times New Roman"/>
          <w:sz w:val="24"/>
          <w:szCs w:val="24"/>
          <w:lang w:val="es-ES"/>
        </w:rPr>
        <w:t xml:space="preserve"> sociología en el Colegio Universitario adjunto a la FFCL-USP, en el bienio 1942-43.</w:t>
      </w:r>
    </w:p>
    <w:p w14:paraId="31B8F35F" w14:textId="75865B44" w:rsidR="007E3C0A" w:rsidRPr="00BD6434" w:rsidRDefault="007D0F2F" w:rsidP="00614700">
      <w:pPr>
        <w:pStyle w:val="HTMLconformatoprevio"/>
        <w:shd w:val="clear" w:color="auto" w:fill="FFFFFF"/>
        <w:spacing w:line="360" w:lineRule="auto"/>
        <w:rPr>
          <w:rFonts w:ascii="Times New Roman" w:hAnsi="Times New Roman" w:cs="Times New Roman"/>
          <w:sz w:val="24"/>
          <w:szCs w:val="24"/>
          <w:lang w:val="es-ES"/>
        </w:rPr>
      </w:pPr>
      <w:r w:rsidRPr="00BD6434">
        <w:rPr>
          <w:rFonts w:ascii="Times New Roman" w:hAnsi="Times New Roman" w:cs="Times New Roman"/>
          <w:sz w:val="24"/>
          <w:szCs w:val="24"/>
          <w:lang w:val="es-ES"/>
        </w:rPr>
        <w:tab/>
      </w:r>
      <w:r w:rsidR="003E5664" w:rsidRPr="00BD6434">
        <w:rPr>
          <w:rFonts w:ascii="Times New Roman" w:hAnsi="Times New Roman" w:cs="Times New Roman"/>
          <w:sz w:val="24"/>
          <w:szCs w:val="24"/>
          <w:shd w:val="clear" w:color="auto" w:fill="FFFFFF"/>
          <w:lang w:val="es-ES"/>
        </w:rPr>
        <w:t>El 15 de septiembre de</w:t>
      </w:r>
      <w:r w:rsidR="00743AB5" w:rsidRPr="00BD6434">
        <w:rPr>
          <w:rFonts w:ascii="Times New Roman" w:hAnsi="Times New Roman" w:cs="Times New Roman"/>
          <w:sz w:val="24"/>
          <w:szCs w:val="24"/>
          <w:shd w:val="clear" w:color="auto" w:fill="FFFFFF"/>
          <w:lang w:val="es-ES"/>
        </w:rPr>
        <w:t xml:space="preserve"> 19</w:t>
      </w:r>
      <w:r w:rsidR="004978A1" w:rsidRPr="00BD6434">
        <w:rPr>
          <w:rFonts w:ascii="Times New Roman" w:hAnsi="Times New Roman" w:cs="Times New Roman"/>
          <w:sz w:val="24"/>
          <w:szCs w:val="24"/>
          <w:shd w:val="clear" w:color="auto" w:fill="FFFFFF"/>
          <w:lang w:val="es-ES"/>
        </w:rPr>
        <w:t>44, Andrada Coelho embarcó para</w:t>
      </w:r>
      <w:r w:rsidR="00743AB5" w:rsidRPr="00BD6434">
        <w:rPr>
          <w:rFonts w:ascii="Times New Roman" w:hAnsi="Times New Roman" w:cs="Times New Roman"/>
          <w:sz w:val="24"/>
          <w:szCs w:val="24"/>
          <w:shd w:val="clear" w:color="auto" w:fill="FFFFFF"/>
          <w:lang w:val="es-ES"/>
        </w:rPr>
        <w:t xml:space="preserve"> Estados Unidos, con becas otorgadas por el </w:t>
      </w:r>
      <w:r w:rsidR="007E3C0A" w:rsidRPr="00BD6434">
        <w:rPr>
          <w:rFonts w:ascii="Times New Roman" w:hAnsi="Times New Roman" w:cs="Times New Roman"/>
          <w:sz w:val="24"/>
          <w:szCs w:val="24"/>
          <w:shd w:val="clear" w:color="auto" w:fill="FFFFFF"/>
          <w:lang w:val="es-ES"/>
        </w:rPr>
        <w:t xml:space="preserve">Institute of </w:t>
      </w:r>
      <w:r w:rsidR="007654E7" w:rsidRPr="00BD6434">
        <w:rPr>
          <w:rFonts w:ascii="Times New Roman" w:hAnsi="Times New Roman" w:cs="Times New Roman"/>
          <w:sz w:val="24"/>
          <w:szCs w:val="24"/>
          <w:shd w:val="clear" w:color="auto" w:fill="FFFFFF"/>
          <w:lang w:val="es-ES"/>
        </w:rPr>
        <w:t xml:space="preserve">Internacional </w:t>
      </w:r>
      <w:r w:rsidR="007E3C0A" w:rsidRPr="00BD6434">
        <w:rPr>
          <w:rFonts w:ascii="Times New Roman" w:hAnsi="Times New Roman" w:cs="Times New Roman"/>
          <w:sz w:val="24"/>
          <w:szCs w:val="24"/>
          <w:shd w:val="clear" w:color="auto" w:fill="FFFFFF"/>
          <w:lang w:val="es-ES"/>
        </w:rPr>
        <w:t xml:space="preserve">Education </w:t>
      </w:r>
      <w:r w:rsidR="00743AB5" w:rsidRPr="00BD6434">
        <w:rPr>
          <w:rFonts w:ascii="Times New Roman" w:hAnsi="Times New Roman" w:cs="Times New Roman"/>
          <w:sz w:val="24"/>
          <w:szCs w:val="24"/>
          <w:shd w:val="clear" w:color="auto" w:fill="FFFFFF"/>
          <w:lang w:val="es-ES"/>
        </w:rPr>
        <w:t>y la Northwestern</w:t>
      </w:r>
      <w:r w:rsidR="007E3C0A" w:rsidRPr="00BD6434">
        <w:rPr>
          <w:rFonts w:ascii="Times New Roman" w:hAnsi="Times New Roman" w:cs="Times New Roman"/>
          <w:sz w:val="24"/>
          <w:szCs w:val="24"/>
          <w:shd w:val="clear" w:color="auto" w:fill="FFFFFF"/>
          <w:lang w:val="es-ES"/>
        </w:rPr>
        <w:t xml:space="preserve"> University</w:t>
      </w:r>
      <w:r w:rsidR="00743AB5" w:rsidRPr="00BD6434">
        <w:rPr>
          <w:rFonts w:ascii="Times New Roman" w:hAnsi="Times New Roman" w:cs="Times New Roman"/>
          <w:sz w:val="24"/>
          <w:szCs w:val="24"/>
          <w:shd w:val="clear" w:color="auto" w:fill="FFFFFF"/>
          <w:lang w:val="es-ES"/>
        </w:rPr>
        <w:t xml:space="preserve">, para ingresar como estudiante de posgrado en la Northwestern </w:t>
      </w:r>
      <w:r w:rsidR="00D96570" w:rsidRPr="00BD6434">
        <w:rPr>
          <w:rFonts w:ascii="Times New Roman" w:hAnsi="Times New Roman" w:cs="Times New Roman"/>
          <w:sz w:val="24"/>
          <w:szCs w:val="24"/>
          <w:shd w:val="clear" w:color="auto" w:fill="FFFFFF"/>
          <w:lang w:val="es-ES"/>
        </w:rPr>
        <w:t xml:space="preserve">University </w:t>
      </w:r>
      <w:r w:rsidR="00743AB5" w:rsidRPr="00BD6434">
        <w:rPr>
          <w:rFonts w:ascii="Times New Roman" w:hAnsi="Times New Roman" w:cs="Times New Roman"/>
          <w:sz w:val="24"/>
          <w:szCs w:val="24"/>
          <w:shd w:val="clear" w:color="auto" w:fill="FFFFFF"/>
          <w:lang w:val="es-ES"/>
        </w:rPr>
        <w:t>(Evanston, Illinois), bajo la orientación de Melville Herskovits - con la intención, según él mismo</w:t>
      </w:r>
      <w:r w:rsidR="00E27D24" w:rsidRPr="00BD6434">
        <w:rPr>
          <w:rFonts w:ascii="Times New Roman" w:hAnsi="Times New Roman" w:cs="Times New Roman"/>
          <w:sz w:val="24"/>
          <w:szCs w:val="24"/>
          <w:shd w:val="clear" w:color="auto" w:fill="FFFFFF"/>
          <w:lang w:val="es-ES"/>
        </w:rPr>
        <w:t xml:space="preserve"> lo explicó</w:t>
      </w:r>
      <w:r w:rsidR="00743AB5" w:rsidRPr="00BD6434">
        <w:rPr>
          <w:rFonts w:ascii="Times New Roman" w:hAnsi="Times New Roman" w:cs="Times New Roman"/>
          <w:sz w:val="24"/>
          <w:szCs w:val="24"/>
          <w:shd w:val="clear" w:color="auto" w:fill="FFFFFF"/>
          <w:lang w:val="es-ES"/>
        </w:rPr>
        <w:t>, de obtener "un entrenamiento serio" y una "carrera" (Cava</w:t>
      </w:r>
      <w:r w:rsidR="007E3C0A" w:rsidRPr="00BD6434">
        <w:rPr>
          <w:rFonts w:ascii="Times New Roman" w:hAnsi="Times New Roman" w:cs="Times New Roman"/>
          <w:sz w:val="24"/>
          <w:szCs w:val="24"/>
          <w:shd w:val="clear" w:color="auto" w:fill="FFFFFF"/>
          <w:lang w:val="es-ES"/>
        </w:rPr>
        <w:t xml:space="preserve">lcanti </w:t>
      </w:r>
      <w:r w:rsidR="007E3C0A" w:rsidRPr="00BD6434">
        <w:rPr>
          <w:rFonts w:ascii="Times New Roman" w:hAnsi="Times New Roman" w:cs="Times New Roman"/>
          <w:i/>
          <w:sz w:val="24"/>
          <w:szCs w:val="24"/>
          <w:shd w:val="clear" w:color="auto" w:fill="FFFFFF"/>
          <w:lang w:val="es-ES"/>
        </w:rPr>
        <w:t>apud</w:t>
      </w:r>
      <w:r w:rsidR="007E3C0A" w:rsidRPr="00BD6434">
        <w:rPr>
          <w:rFonts w:ascii="Times New Roman" w:hAnsi="Times New Roman" w:cs="Times New Roman"/>
          <w:sz w:val="24"/>
          <w:szCs w:val="24"/>
          <w:shd w:val="clear" w:color="auto" w:fill="FFFFFF"/>
          <w:lang w:val="es-ES"/>
        </w:rPr>
        <w:t xml:space="preserve"> Pontes, 1998, p 190</w:t>
      </w:r>
      <w:r w:rsidR="00743AB5" w:rsidRPr="00BD6434">
        <w:rPr>
          <w:rFonts w:ascii="Times New Roman" w:hAnsi="Times New Roman" w:cs="Times New Roman"/>
          <w:sz w:val="24"/>
          <w:szCs w:val="24"/>
          <w:shd w:val="clear" w:color="auto" w:fill="FFFFFF"/>
          <w:lang w:val="es-ES"/>
        </w:rPr>
        <w:t xml:space="preserve">). Beneficiado por la expansión del sistema educacional y el aumento de los recursos financieros en la academia </w:t>
      </w:r>
      <w:r w:rsidR="00AC2F77" w:rsidRPr="00BD6434">
        <w:rPr>
          <w:rFonts w:ascii="Times New Roman" w:hAnsi="Times New Roman" w:cs="Times New Roman"/>
          <w:sz w:val="24"/>
          <w:szCs w:val="24"/>
          <w:shd w:val="clear" w:color="auto" w:fill="FFFFFF"/>
          <w:lang w:val="es-ES"/>
        </w:rPr>
        <w:t xml:space="preserve">norte </w:t>
      </w:r>
      <w:r w:rsidR="00743AB5" w:rsidRPr="00BD6434">
        <w:rPr>
          <w:rFonts w:ascii="Times New Roman" w:hAnsi="Times New Roman" w:cs="Times New Roman"/>
          <w:sz w:val="24"/>
          <w:szCs w:val="24"/>
          <w:shd w:val="clear" w:color="auto" w:fill="FFFFFF"/>
          <w:lang w:val="es-ES"/>
        </w:rPr>
        <w:t>americana</w:t>
      </w:r>
      <w:r w:rsidR="00AC2F77" w:rsidRPr="00BD6434">
        <w:rPr>
          <w:rStyle w:val="Refdenotaalpie"/>
          <w:rFonts w:ascii="Times New Roman" w:hAnsi="Times New Roman" w:cs="Times New Roman"/>
          <w:sz w:val="24"/>
          <w:szCs w:val="24"/>
          <w:shd w:val="clear" w:color="auto" w:fill="FFFFFF"/>
          <w:lang w:val="es-ES"/>
        </w:rPr>
        <w:footnoteReference w:id="13"/>
      </w:r>
      <w:r w:rsidR="00743AB5" w:rsidRPr="00BD6434">
        <w:rPr>
          <w:rFonts w:ascii="Times New Roman" w:hAnsi="Times New Roman" w:cs="Times New Roman"/>
          <w:sz w:val="24"/>
          <w:szCs w:val="24"/>
          <w:shd w:val="clear" w:color="auto" w:fill="FFFFFF"/>
          <w:lang w:val="es-ES"/>
        </w:rPr>
        <w:t>, así como por el cambio</w:t>
      </w:r>
      <w:r w:rsidR="007E3C0A" w:rsidRPr="00BD6434">
        <w:rPr>
          <w:rFonts w:ascii="Times New Roman" w:hAnsi="Times New Roman" w:cs="Times New Roman"/>
          <w:sz w:val="24"/>
          <w:szCs w:val="24"/>
          <w:shd w:val="clear" w:color="auto" w:fill="FFFFFF"/>
          <w:lang w:val="es-ES"/>
        </w:rPr>
        <w:t xml:space="preserve"> </w:t>
      </w:r>
      <w:r w:rsidR="00743AB5" w:rsidRPr="00BD6434">
        <w:rPr>
          <w:rFonts w:ascii="Times New Roman" w:hAnsi="Times New Roman" w:cs="Times New Roman"/>
          <w:sz w:val="24"/>
          <w:szCs w:val="24"/>
          <w:shd w:val="clear" w:color="auto" w:fill="FFFFFF"/>
          <w:lang w:val="es-ES"/>
        </w:rPr>
        <w:t xml:space="preserve">de orientación de </w:t>
      </w:r>
      <w:r w:rsidR="004978A1" w:rsidRPr="00BD6434">
        <w:rPr>
          <w:rFonts w:ascii="Times New Roman" w:hAnsi="Times New Roman" w:cs="Times New Roman"/>
          <w:sz w:val="24"/>
          <w:szCs w:val="24"/>
          <w:shd w:val="clear" w:color="auto" w:fill="FFFFFF"/>
          <w:lang w:val="es-ES"/>
        </w:rPr>
        <w:t>la política externa de</w:t>
      </w:r>
      <w:r w:rsidR="00743AB5" w:rsidRPr="00BD6434">
        <w:rPr>
          <w:rFonts w:ascii="Times New Roman" w:hAnsi="Times New Roman" w:cs="Times New Roman"/>
          <w:sz w:val="24"/>
          <w:szCs w:val="24"/>
          <w:shd w:val="clear" w:color="auto" w:fill="FFFFFF"/>
          <w:lang w:val="es-ES"/>
        </w:rPr>
        <w:t xml:space="preserve"> Estados Unidos y el creciente interés científico en la América Latina</w:t>
      </w:r>
      <w:r w:rsidR="00AC2F77" w:rsidRPr="00BD6434">
        <w:rPr>
          <w:rStyle w:val="Refdenotaalpie"/>
          <w:rFonts w:ascii="Times New Roman" w:hAnsi="Times New Roman" w:cs="Times New Roman"/>
          <w:sz w:val="24"/>
          <w:szCs w:val="24"/>
          <w:shd w:val="clear" w:color="auto" w:fill="FFFFFF"/>
          <w:lang w:val="es-ES"/>
        </w:rPr>
        <w:footnoteReference w:id="14"/>
      </w:r>
      <w:r w:rsidR="00743AB5" w:rsidRPr="00BD6434">
        <w:rPr>
          <w:rFonts w:ascii="Times New Roman" w:hAnsi="Times New Roman" w:cs="Times New Roman"/>
          <w:sz w:val="24"/>
          <w:szCs w:val="24"/>
          <w:shd w:val="clear" w:color="auto" w:fill="FFFFFF"/>
          <w:lang w:val="es-ES"/>
        </w:rPr>
        <w:t xml:space="preserve">, Coelho </w:t>
      </w:r>
      <w:r w:rsidR="004978A1" w:rsidRPr="00BD6434">
        <w:rPr>
          <w:rFonts w:ascii="Times New Roman" w:hAnsi="Times New Roman" w:cs="Times New Roman"/>
          <w:sz w:val="24"/>
          <w:szCs w:val="24"/>
          <w:lang w:val="es-ES"/>
        </w:rPr>
        <w:t>decidió profundizar</w:t>
      </w:r>
      <w:r w:rsidR="003F701D" w:rsidRPr="00BD6434">
        <w:rPr>
          <w:rFonts w:ascii="Times New Roman" w:hAnsi="Times New Roman" w:cs="Times New Roman"/>
          <w:sz w:val="24"/>
          <w:szCs w:val="24"/>
          <w:lang w:val="es-ES"/>
        </w:rPr>
        <w:t xml:space="preserve"> estudios en el exterior, siguiendo un camino distinto </w:t>
      </w:r>
      <w:r w:rsidR="004978A1" w:rsidRPr="00BD6434">
        <w:rPr>
          <w:rFonts w:ascii="Times New Roman" w:hAnsi="Times New Roman" w:cs="Times New Roman"/>
          <w:sz w:val="24"/>
          <w:szCs w:val="24"/>
          <w:lang w:val="es-ES"/>
        </w:rPr>
        <w:t xml:space="preserve">al </w:t>
      </w:r>
      <w:r w:rsidR="003F701D" w:rsidRPr="00BD6434">
        <w:rPr>
          <w:rFonts w:ascii="Times New Roman" w:hAnsi="Times New Roman" w:cs="Times New Roman"/>
          <w:sz w:val="24"/>
          <w:szCs w:val="24"/>
          <w:lang w:val="es-ES"/>
        </w:rPr>
        <w:t xml:space="preserve">de buena parte de sus </w:t>
      </w:r>
      <w:r w:rsidR="00DA4170" w:rsidRPr="00BD6434">
        <w:rPr>
          <w:rFonts w:ascii="Times New Roman" w:hAnsi="Times New Roman" w:cs="Times New Roman"/>
          <w:sz w:val="24"/>
          <w:szCs w:val="24"/>
          <w:lang w:val="es-ES"/>
        </w:rPr>
        <w:t>compañeros de generación</w:t>
      </w:r>
      <w:r w:rsidR="003F701D" w:rsidRPr="00BD6434">
        <w:rPr>
          <w:rFonts w:ascii="Times New Roman" w:hAnsi="Times New Roman" w:cs="Times New Roman"/>
          <w:sz w:val="24"/>
          <w:szCs w:val="24"/>
          <w:lang w:val="es-ES"/>
        </w:rPr>
        <w:t xml:space="preserve"> </w:t>
      </w:r>
      <w:r w:rsidR="00DA4170" w:rsidRPr="00BD6434">
        <w:rPr>
          <w:rFonts w:ascii="Times New Roman" w:hAnsi="Times New Roman" w:cs="Times New Roman"/>
          <w:sz w:val="24"/>
          <w:szCs w:val="24"/>
          <w:lang w:val="es-ES"/>
        </w:rPr>
        <w:t>en</w:t>
      </w:r>
      <w:r w:rsidR="003F701D" w:rsidRPr="00BD6434">
        <w:rPr>
          <w:rFonts w:ascii="Times New Roman" w:hAnsi="Times New Roman" w:cs="Times New Roman"/>
          <w:sz w:val="24"/>
          <w:szCs w:val="24"/>
          <w:lang w:val="es-ES"/>
        </w:rPr>
        <w:t xml:space="preserve"> la FFCL-USP, los cuales dieron continuidad a la formación académica en el país.</w:t>
      </w:r>
    </w:p>
    <w:p w14:paraId="1F5D472D" w14:textId="5D128FA0" w:rsidR="005316AC" w:rsidRPr="00BD6434" w:rsidRDefault="007E3C0A" w:rsidP="00614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val="es-ES"/>
        </w:rPr>
      </w:pPr>
      <w:r w:rsidRPr="00BD6434">
        <w:rPr>
          <w:rFonts w:ascii="Times New Roman" w:hAnsi="Times New Roman" w:cs="Times New Roman"/>
          <w:sz w:val="24"/>
          <w:szCs w:val="24"/>
          <w:shd w:val="clear" w:color="auto" w:fill="FFFFFF"/>
          <w:lang w:val="es-ES"/>
        </w:rPr>
        <w:tab/>
      </w:r>
      <w:r w:rsidRPr="00BD6434">
        <w:rPr>
          <w:rFonts w:ascii="Times New Roman" w:hAnsi="Times New Roman" w:cs="Times New Roman"/>
          <w:sz w:val="24"/>
          <w:szCs w:val="24"/>
          <w:lang w:val="es-ES"/>
        </w:rPr>
        <w:t>No se puede saber con precisión las razones que le llevaron a convertirse en u</w:t>
      </w:r>
      <w:r w:rsidR="004978A1" w:rsidRPr="00BD6434">
        <w:rPr>
          <w:rFonts w:ascii="Times New Roman" w:hAnsi="Times New Roman" w:cs="Times New Roman"/>
          <w:sz w:val="24"/>
          <w:szCs w:val="24"/>
          <w:lang w:val="es-ES"/>
        </w:rPr>
        <w:t xml:space="preserve">n estudiante de posgrado en </w:t>
      </w:r>
      <w:r w:rsidRPr="00BD6434">
        <w:rPr>
          <w:rFonts w:ascii="Times New Roman" w:hAnsi="Times New Roman" w:cs="Times New Roman"/>
          <w:sz w:val="24"/>
          <w:szCs w:val="24"/>
          <w:lang w:val="es-ES"/>
        </w:rPr>
        <w:t xml:space="preserve">Estados Unidos. Especulo, sin embargo, con base en informaciones de orden biográfica y afinidades intelectuales, así como en razones de orden contextual e institucional. Estimulado por los padres, especialmente por la madre que se sometió de modo pionero al psicoanálisis, Coelho ha tenido </w:t>
      </w:r>
      <w:r w:rsidR="00E27D24" w:rsidRPr="00BD6434">
        <w:rPr>
          <w:rFonts w:ascii="Times New Roman" w:hAnsi="Times New Roman" w:cs="Times New Roman"/>
          <w:sz w:val="24"/>
          <w:szCs w:val="24"/>
          <w:lang w:val="es-ES"/>
        </w:rPr>
        <w:t>de modo precoz</w:t>
      </w:r>
      <w:r w:rsidRPr="00BD6434">
        <w:rPr>
          <w:rFonts w:ascii="Times New Roman" w:hAnsi="Times New Roman" w:cs="Times New Roman"/>
          <w:sz w:val="24"/>
          <w:szCs w:val="24"/>
          <w:lang w:val="es-ES"/>
        </w:rPr>
        <w:t xml:space="preserve"> un interés int</w:t>
      </w:r>
      <w:r w:rsidR="004978A1" w:rsidRPr="00BD6434">
        <w:rPr>
          <w:rFonts w:ascii="Times New Roman" w:hAnsi="Times New Roman" w:cs="Times New Roman"/>
          <w:sz w:val="24"/>
          <w:szCs w:val="24"/>
          <w:lang w:val="es-ES"/>
        </w:rPr>
        <w:t>electual acentuado por</w:t>
      </w:r>
      <w:r w:rsidRPr="00BD6434">
        <w:rPr>
          <w:rFonts w:ascii="Times New Roman" w:hAnsi="Times New Roman" w:cs="Times New Roman"/>
          <w:sz w:val="24"/>
          <w:szCs w:val="24"/>
          <w:lang w:val="es-ES"/>
        </w:rPr>
        <w:t xml:space="preserve"> la psicología y</w:t>
      </w:r>
      <w:r w:rsidR="00AC2F77" w:rsidRPr="00BD6434">
        <w:rPr>
          <w:rFonts w:ascii="Times New Roman" w:hAnsi="Times New Roman" w:cs="Times New Roman"/>
          <w:sz w:val="24"/>
          <w:szCs w:val="24"/>
          <w:lang w:val="es-ES"/>
        </w:rPr>
        <w:t xml:space="preserve"> por el estudio de formación de la </w:t>
      </w:r>
      <w:r w:rsidRPr="00BD6434">
        <w:rPr>
          <w:rFonts w:ascii="Times New Roman" w:hAnsi="Times New Roman" w:cs="Times New Roman"/>
          <w:sz w:val="24"/>
          <w:szCs w:val="24"/>
          <w:lang w:val="es-ES"/>
        </w:rPr>
        <w:t xml:space="preserve">personalidad. Al ingresar en la FFCL-USP, tal disposición se refuerza y amplía a partir de las clases ofrecidas por el filósofo francés Jean Maügué en el curso sobre la "Teoría de las Emociones", </w:t>
      </w:r>
      <w:r w:rsidR="004978A1" w:rsidRPr="00BD6434">
        <w:rPr>
          <w:rFonts w:ascii="Times New Roman" w:hAnsi="Times New Roman" w:cs="Times New Roman"/>
          <w:sz w:val="24"/>
          <w:szCs w:val="24"/>
          <w:lang w:val="es-ES"/>
        </w:rPr>
        <w:t>su</w:t>
      </w:r>
      <w:r w:rsidRPr="00BD6434">
        <w:rPr>
          <w:rFonts w:ascii="Times New Roman" w:hAnsi="Times New Roman" w:cs="Times New Roman"/>
          <w:sz w:val="24"/>
          <w:szCs w:val="24"/>
          <w:lang w:val="es-ES"/>
        </w:rPr>
        <w:t>ministrado para los estudiantes del grupo de Ciencias Sociales en 1939, y por la influencia personal e intelectual ejercida por el sociólogo francés Roger Bastide</w:t>
      </w:r>
      <w:r w:rsidRPr="00BD6434">
        <w:rPr>
          <w:rStyle w:val="Refdenotaalpie"/>
          <w:rFonts w:ascii="Times New Roman" w:hAnsi="Times New Roman" w:cs="Times New Roman"/>
          <w:sz w:val="24"/>
          <w:szCs w:val="24"/>
          <w:lang w:val="es-ES"/>
        </w:rPr>
        <w:footnoteReference w:id="15"/>
      </w:r>
      <w:r w:rsidRPr="00BD6434">
        <w:rPr>
          <w:rFonts w:ascii="Times New Roman" w:hAnsi="Times New Roman" w:cs="Times New Roman"/>
          <w:sz w:val="24"/>
          <w:szCs w:val="24"/>
          <w:lang w:val="es-ES"/>
        </w:rPr>
        <w:t>.</w:t>
      </w:r>
    </w:p>
    <w:p w14:paraId="58803DA5" w14:textId="69DFF7E4" w:rsidR="007E3C0A" w:rsidRPr="00BD6434" w:rsidRDefault="005316AC" w:rsidP="00614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shd w:val="clear" w:color="auto" w:fill="FFFFFF"/>
          <w:lang w:val="es-ES"/>
        </w:rPr>
      </w:pPr>
      <w:r w:rsidRPr="00BD6434">
        <w:rPr>
          <w:rFonts w:ascii="Times New Roman" w:hAnsi="Times New Roman" w:cs="Times New Roman"/>
          <w:sz w:val="24"/>
          <w:szCs w:val="24"/>
          <w:shd w:val="clear" w:color="auto" w:fill="FFFFFF"/>
          <w:lang w:val="es-ES"/>
        </w:rPr>
        <w:tab/>
      </w:r>
      <w:r w:rsidR="007E3C0A" w:rsidRPr="00BD6434">
        <w:rPr>
          <w:rFonts w:ascii="Times New Roman" w:hAnsi="Times New Roman" w:cs="Times New Roman"/>
          <w:sz w:val="24"/>
          <w:szCs w:val="24"/>
          <w:shd w:val="clear" w:color="auto" w:fill="FFFFFF"/>
          <w:lang w:val="es-ES"/>
        </w:rPr>
        <w:t xml:space="preserve">En </w:t>
      </w:r>
      <w:r w:rsidR="007E3C0A" w:rsidRPr="00BD6434">
        <w:rPr>
          <w:rFonts w:ascii="Times New Roman" w:hAnsi="Times New Roman" w:cs="Times New Roman"/>
          <w:i/>
          <w:sz w:val="24"/>
          <w:szCs w:val="24"/>
          <w:shd w:val="clear" w:color="auto" w:fill="FFFFFF"/>
          <w:lang w:val="es-ES"/>
        </w:rPr>
        <w:t>Plataforma da nova geração</w:t>
      </w:r>
      <w:r w:rsidR="007E3C0A" w:rsidRPr="00BD6434">
        <w:rPr>
          <w:rFonts w:ascii="Times New Roman" w:hAnsi="Times New Roman" w:cs="Times New Roman"/>
          <w:sz w:val="24"/>
          <w:szCs w:val="24"/>
          <w:shd w:val="clear" w:color="auto" w:fill="FFFFFF"/>
          <w:lang w:val="es-ES"/>
        </w:rPr>
        <w:t xml:space="preserve"> (1945), una publicación que ha recogido el testimonio </w:t>
      </w:r>
      <w:r w:rsidR="00EE6D39" w:rsidRPr="00BD6434">
        <w:rPr>
          <w:rFonts w:ascii="Times New Roman" w:hAnsi="Times New Roman" w:cs="Times New Roman"/>
          <w:sz w:val="24"/>
          <w:szCs w:val="24"/>
          <w:shd w:val="clear" w:color="auto" w:fill="FFFFFF"/>
          <w:lang w:val="es-ES"/>
        </w:rPr>
        <w:t>de</w:t>
      </w:r>
      <w:r w:rsidRPr="00BD6434">
        <w:rPr>
          <w:rFonts w:ascii="Times New Roman" w:hAnsi="Times New Roman" w:cs="Times New Roman"/>
          <w:sz w:val="24"/>
          <w:szCs w:val="24"/>
          <w:shd w:val="clear" w:color="auto" w:fill="FFFFFF"/>
          <w:lang w:val="es-ES"/>
        </w:rPr>
        <w:t xml:space="preserve"> representantes de la nueva generación de intelectuales que despuntab</w:t>
      </w:r>
      <w:r w:rsidR="00E27D24" w:rsidRPr="00BD6434">
        <w:rPr>
          <w:rFonts w:ascii="Times New Roman" w:hAnsi="Times New Roman" w:cs="Times New Roman"/>
          <w:sz w:val="24"/>
          <w:szCs w:val="24"/>
          <w:shd w:val="clear" w:color="auto" w:fill="FFFFFF"/>
          <w:lang w:val="es-ES"/>
        </w:rPr>
        <w:t>a en la escena intelectual de Sã</w:t>
      </w:r>
      <w:r w:rsidRPr="00BD6434">
        <w:rPr>
          <w:rFonts w:ascii="Times New Roman" w:hAnsi="Times New Roman" w:cs="Times New Roman"/>
          <w:sz w:val="24"/>
          <w:szCs w:val="24"/>
          <w:shd w:val="clear" w:color="auto" w:fill="FFFFFF"/>
          <w:lang w:val="es-ES"/>
        </w:rPr>
        <w:t xml:space="preserve">o Paulo </w:t>
      </w:r>
      <w:r w:rsidR="007E3C0A" w:rsidRPr="00BD6434">
        <w:rPr>
          <w:rFonts w:ascii="Times New Roman" w:hAnsi="Times New Roman" w:cs="Times New Roman"/>
          <w:sz w:val="24"/>
          <w:szCs w:val="24"/>
          <w:shd w:val="clear" w:color="auto" w:fill="FFFFFF"/>
          <w:lang w:val="es-ES"/>
        </w:rPr>
        <w:t>al periodista Mario Neme</w:t>
      </w:r>
      <w:r w:rsidR="00041ABD" w:rsidRPr="00BD6434">
        <w:rPr>
          <w:rStyle w:val="Refdenotaalpie"/>
          <w:rFonts w:ascii="Times New Roman" w:hAnsi="Times New Roman" w:cs="Times New Roman"/>
          <w:sz w:val="24"/>
          <w:szCs w:val="24"/>
          <w:shd w:val="clear" w:color="auto" w:fill="FFFFFF"/>
          <w:lang w:val="es-ES"/>
        </w:rPr>
        <w:footnoteReference w:id="16"/>
      </w:r>
      <w:r w:rsidRPr="00BD6434">
        <w:rPr>
          <w:rFonts w:ascii="Times New Roman" w:hAnsi="Times New Roman" w:cs="Times New Roman"/>
          <w:sz w:val="24"/>
          <w:szCs w:val="24"/>
          <w:shd w:val="clear" w:color="auto" w:fill="FFFFFF"/>
          <w:lang w:val="es-ES"/>
        </w:rPr>
        <w:t>,</w:t>
      </w:r>
      <w:r w:rsidR="007E3C0A" w:rsidRPr="00BD6434">
        <w:rPr>
          <w:rFonts w:ascii="Times New Roman" w:hAnsi="Times New Roman" w:cs="Times New Roman"/>
          <w:sz w:val="24"/>
          <w:szCs w:val="24"/>
          <w:shd w:val="clear" w:color="auto" w:fill="FFFFFF"/>
          <w:lang w:val="es-ES"/>
        </w:rPr>
        <w:t xml:space="preserve"> en las páginas del periódico </w:t>
      </w:r>
      <w:r w:rsidR="007E3C0A" w:rsidRPr="00BD6434">
        <w:rPr>
          <w:rFonts w:ascii="Times New Roman" w:hAnsi="Times New Roman" w:cs="Times New Roman"/>
          <w:i/>
          <w:sz w:val="24"/>
          <w:szCs w:val="24"/>
          <w:shd w:val="clear" w:color="auto" w:fill="FFFFFF"/>
          <w:lang w:val="es-ES"/>
        </w:rPr>
        <w:t>O Estado de S. Paulo</w:t>
      </w:r>
      <w:r w:rsidR="00E55E79" w:rsidRPr="00BD6434">
        <w:rPr>
          <w:rFonts w:ascii="Times New Roman" w:hAnsi="Times New Roman" w:cs="Times New Roman"/>
          <w:sz w:val="24"/>
          <w:szCs w:val="24"/>
          <w:shd w:val="clear" w:color="auto" w:fill="FFFFFF"/>
          <w:lang w:val="es-ES"/>
        </w:rPr>
        <w:t>,</w:t>
      </w:r>
      <w:r w:rsidR="007E3C0A" w:rsidRPr="00BD6434">
        <w:rPr>
          <w:rFonts w:ascii="Times New Roman" w:hAnsi="Times New Roman" w:cs="Times New Roman"/>
          <w:sz w:val="24"/>
          <w:szCs w:val="24"/>
          <w:shd w:val="clear" w:color="auto" w:fill="FFFFFF"/>
          <w:lang w:val="es-ES"/>
        </w:rPr>
        <w:t xml:space="preserve"> informa que Ruy Coelho, en aquel momento, preparaba "una tesis para el Departamento de Filosofía" dedicada al estudio de "El instinto en la teoría de Freud" (Neme, 1945, p. 239)</w:t>
      </w:r>
      <w:r w:rsidR="00EE6D39" w:rsidRPr="00BD6434">
        <w:rPr>
          <w:rStyle w:val="Refdenotaalpie"/>
          <w:rFonts w:ascii="Times New Roman" w:hAnsi="Times New Roman" w:cs="Times New Roman"/>
          <w:sz w:val="24"/>
          <w:szCs w:val="24"/>
          <w:shd w:val="clear" w:color="auto" w:fill="FFFFFF"/>
          <w:lang w:val="es-ES"/>
        </w:rPr>
        <w:footnoteReference w:id="17"/>
      </w:r>
      <w:r w:rsidR="007E3C0A" w:rsidRPr="00BD6434">
        <w:rPr>
          <w:rFonts w:ascii="Times New Roman" w:hAnsi="Times New Roman" w:cs="Times New Roman"/>
          <w:sz w:val="24"/>
          <w:szCs w:val="24"/>
          <w:shd w:val="clear" w:color="auto" w:fill="FFFFFF"/>
          <w:lang w:val="es-ES"/>
        </w:rPr>
        <w:t>. Y en el contenido de la entrevista concedida, Coelho</w:t>
      </w:r>
      <w:r w:rsidRPr="00BD6434">
        <w:rPr>
          <w:rFonts w:ascii="Times New Roman" w:hAnsi="Times New Roman" w:cs="Times New Roman"/>
          <w:sz w:val="24"/>
          <w:szCs w:val="24"/>
          <w:shd w:val="clear" w:color="auto" w:fill="FFFFFF"/>
          <w:lang w:val="es-ES"/>
        </w:rPr>
        <w:t xml:space="preserve"> afirmó</w:t>
      </w:r>
      <w:r w:rsidR="007E3C0A" w:rsidRPr="00BD6434">
        <w:rPr>
          <w:rFonts w:ascii="Times New Roman" w:hAnsi="Times New Roman" w:cs="Times New Roman"/>
          <w:sz w:val="24"/>
          <w:szCs w:val="24"/>
          <w:shd w:val="clear" w:color="auto" w:fill="FFFFFF"/>
          <w:lang w:val="es-ES"/>
        </w:rPr>
        <w:t>: "El problema que ha sido el principal objeto de mis preocupaciones, sea en el campo de la investigación científica, sea en la filosofía de los valores, es lo de la personalidad humana" (I</w:t>
      </w:r>
      <w:r w:rsidR="00131591" w:rsidRPr="00BD6434">
        <w:rPr>
          <w:rFonts w:ascii="Times New Roman" w:hAnsi="Times New Roman" w:cs="Times New Roman"/>
          <w:sz w:val="24"/>
          <w:szCs w:val="24"/>
          <w:shd w:val="clear" w:color="auto" w:fill="FFFFFF"/>
          <w:lang w:val="es-ES"/>
        </w:rPr>
        <w:t>dem</w:t>
      </w:r>
      <w:r w:rsidR="007E3C0A" w:rsidRPr="00BD6434">
        <w:rPr>
          <w:rFonts w:ascii="Times New Roman" w:hAnsi="Times New Roman" w:cs="Times New Roman"/>
          <w:sz w:val="24"/>
          <w:szCs w:val="24"/>
          <w:shd w:val="clear" w:color="auto" w:fill="FFFFFF"/>
          <w:lang w:val="es-ES"/>
        </w:rPr>
        <w:t>, p. 241).</w:t>
      </w:r>
    </w:p>
    <w:p w14:paraId="4AC9DAE7" w14:textId="43529A63" w:rsidR="00B62B4C" w:rsidRPr="00BD6434" w:rsidRDefault="005316AC" w:rsidP="00614700">
      <w:pPr>
        <w:spacing w:after="120" w:line="360" w:lineRule="auto"/>
        <w:ind w:firstLine="709"/>
        <w:rPr>
          <w:rFonts w:ascii="Times New Roman" w:hAnsi="Times New Roman" w:cs="Times New Roman"/>
          <w:sz w:val="24"/>
          <w:szCs w:val="24"/>
          <w:lang w:val="es-ES"/>
        </w:rPr>
      </w:pPr>
      <w:r w:rsidRPr="00BD6434">
        <w:rPr>
          <w:rFonts w:ascii="Times New Roman" w:hAnsi="Times New Roman" w:cs="Times New Roman"/>
          <w:sz w:val="24"/>
          <w:szCs w:val="24"/>
          <w:shd w:val="clear" w:color="auto" w:fill="FFFFFF"/>
          <w:lang w:val="es-ES"/>
        </w:rPr>
        <w:t>El ensayo "Proust y Nuestra Época" mencionado anteriormente</w:t>
      </w:r>
      <w:r w:rsidR="004978A1" w:rsidRPr="00BD6434">
        <w:rPr>
          <w:rFonts w:ascii="Times New Roman" w:hAnsi="Times New Roman" w:cs="Times New Roman"/>
          <w:sz w:val="24"/>
          <w:szCs w:val="24"/>
          <w:shd w:val="clear" w:color="auto" w:fill="FFFFFF"/>
          <w:lang w:val="es-ES"/>
        </w:rPr>
        <w:t>,</w:t>
      </w:r>
      <w:r w:rsidRPr="00BD6434">
        <w:rPr>
          <w:rFonts w:ascii="Times New Roman" w:hAnsi="Times New Roman" w:cs="Times New Roman"/>
          <w:sz w:val="24"/>
          <w:szCs w:val="24"/>
          <w:shd w:val="clear" w:color="auto" w:fill="FFFFFF"/>
          <w:lang w:val="es-ES"/>
        </w:rPr>
        <w:t xml:space="preserve"> es revelador de este interés más amplio, al recuperar en la primera parte algunos incidentes biográficos e instancias básicas del proceso de socialización actuantes en la formación de la personalidad del escritor francés. L</w:t>
      </w:r>
      <w:r w:rsidR="004978A1" w:rsidRPr="00BD6434">
        <w:rPr>
          <w:rFonts w:ascii="Times New Roman" w:hAnsi="Times New Roman" w:cs="Times New Roman"/>
          <w:sz w:val="24"/>
          <w:szCs w:val="24"/>
          <w:shd w:val="clear" w:color="auto" w:fill="FFFFFF"/>
          <w:lang w:val="es-ES"/>
        </w:rPr>
        <w:t>ejos, por lo tanto, de ser una e</w:t>
      </w:r>
      <w:r w:rsidRPr="00BD6434">
        <w:rPr>
          <w:rFonts w:ascii="Times New Roman" w:hAnsi="Times New Roman" w:cs="Times New Roman"/>
          <w:sz w:val="24"/>
          <w:szCs w:val="24"/>
          <w:shd w:val="clear" w:color="auto" w:fill="FFFFFF"/>
          <w:lang w:val="es-ES"/>
        </w:rPr>
        <w:t>nvestida episódica o marginal, la alentad</w:t>
      </w:r>
      <w:r w:rsidR="00E55E79" w:rsidRPr="00BD6434">
        <w:rPr>
          <w:rFonts w:ascii="Times New Roman" w:hAnsi="Times New Roman" w:cs="Times New Roman"/>
          <w:sz w:val="24"/>
          <w:szCs w:val="24"/>
          <w:shd w:val="clear" w:color="auto" w:fill="FFFFFF"/>
          <w:lang w:val="es-ES"/>
        </w:rPr>
        <w:t>a lectura de la obra de Proust</w:t>
      </w:r>
      <w:r w:rsidR="004978A1" w:rsidRPr="00BD6434">
        <w:rPr>
          <w:rFonts w:ascii="Times New Roman" w:hAnsi="Times New Roman" w:cs="Times New Roman"/>
          <w:sz w:val="24"/>
          <w:szCs w:val="24"/>
          <w:shd w:val="clear" w:color="auto" w:fill="FFFFFF"/>
          <w:lang w:val="es-ES"/>
        </w:rPr>
        <w:t>,</w:t>
      </w:r>
      <w:r w:rsidRPr="00BD6434">
        <w:rPr>
          <w:rFonts w:ascii="Times New Roman" w:hAnsi="Times New Roman" w:cs="Times New Roman"/>
          <w:sz w:val="24"/>
          <w:szCs w:val="24"/>
          <w:shd w:val="clear" w:color="auto" w:fill="FFFFFF"/>
          <w:lang w:val="es-ES"/>
        </w:rPr>
        <w:t xml:space="preserve"> se integra a un conjunto más amplio de preocupaciones de fondo. Así, la infancia marcada por la "salud débil y la excesiva sensibilidad ", impidiendo el pleno disfrute del "agitar de la vida, de la turbulencia, de las travesuras, caídas, gritos, heridas", precipitó el joven Marcel a "hacer de los sen</w:t>
      </w:r>
      <w:r w:rsidR="004978A1" w:rsidRPr="00BD6434">
        <w:rPr>
          <w:rFonts w:ascii="Times New Roman" w:hAnsi="Times New Roman" w:cs="Times New Roman"/>
          <w:sz w:val="24"/>
          <w:szCs w:val="24"/>
          <w:shd w:val="clear" w:color="auto" w:fill="FFFFFF"/>
          <w:lang w:val="es-ES"/>
        </w:rPr>
        <w:t>tidos arpones que enganchaban en lo</w:t>
      </w:r>
      <w:r w:rsidRPr="00BD6434">
        <w:rPr>
          <w:rFonts w:ascii="Times New Roman" w:hAnsi="Times New Roman" w:cs="Times New Roman"/>
          <w:sz w:val="24"/>
          <w:szCs w:val="24"/>
          <w:shd w:val="clear" w:color="auto" w:fill="FFFFFF"/>
          <w:lang w:val="es-ES"/>
        </w:rPr>
        <w:t xml:space="preserve"> efímero de las sensaciones, y del inconsciente una esponja que se embebía de la</w:t>
      </w:r>
      <w:r w:rsidR="00FC03F4" w:rsidRPr="00BD6434">
        <w:rPr>
          <w:rFonts w:ascii="Times New Roman" w:hAnsi="Times New Roman" w:cs="Times New Roman"/>
          <w:sz w:val="24"/>
          <w:szCs w:val="24"/>
          <w:shd w:val="clear" w:color="auto" w:fill="FFFFFF"/>
          <w:lang w:val="es-ES"/>
        </w:rPr>
        <w:t xml:space="preserve">s impresiones" (Coelho, </w:t>
      </w:r>
      <w:r w:rsidR="00C454E2" w:rsidRPr="00BD6434">
        <w:rPr>
          <w:rFonts w:ascii="Times New Roman" w:hAnsi="Times New Roman" w:cs="Times New Roman"/>
          <w:sz w:val="24"/>
          <w:szCs w:val="24"/>
          <w:shd w:val="clear" w:color="auto" w:fill="FFFFFF"/>
          <w:lang w:val="es-ES"/>
        </w:rPr>
        <w:t>200</w:t>
      </w:r>
      <w:r w:rsidR="00563E2B" w:rsidRPr="00BD6434">
        <w:rPr>
          <w:rFonts w:ascii="Times New Roman" w:hAnsi="Times New Roman" w:cs="Times New Roman"/>
          <w:sz w:val="24"/>
          <w:szCs w:val="24"/>
          <w:shd w:val="clear" w:color="auto" w:fill="FFFFFF"/>
          <w:lang w:val="es-ES"/>
        </w:rPr>
        <w:t>2</w:t>
      </w:r>
      <w:r w:rsidR="00131591" w:rsidRPr="00BD6434">
        <w:rPr>
          <w:rFonts w:ascii="Times New Roman" w:hAnsi="Times New Roman" w:cs="Times New Roman"/>
          <w:sz w:val="24"/>
          <w:szCs w:val="24"/>
          <w:shd w:val="clear" w:color="auto" w:fill="FFFFFF"/>
          <w:lang w:val="es-ES"/>
        </w:rPr>
        <w:t>a</w:t>
      </w:r>
      <w:r w:rsidR="00FC03F4" w:rsidRPr="00BD6434">
        <w:rPr>
          <w:rFonts w:ascii="Times New Roman" w:hAnsi="Times New Roman" w:cs="Times New Roman"/>
          <w:sz w:val="24"/>
          <w:szCs w:val="24"/>
          <w:shd w:val="clear" w:color="auto" w:fill="FFFFFF"/>
          <w:lang w:val="es-ES"/>
        </w:rPr>
        <w:t>, p</w:t>
      </w:r>
      <w:r w:rsidRPr="00BD6434">
        <w:rPr>
          <w:rFonts w:ascii="Times New Roman" w:hAnsi="Times New Roman" w:cs="Times New Roman"/>
          <w:sz w:val="24"/>
          <w:szCs w:val="24"/>
          <w:shd w:val="clear" w:color="auto" w:fill="FFFFFF"/>
          <w:lang w:val="es-ES"/>
        </w:rPr>
        <w:t xml:space="preserve">. 18). </w:t>
      </w:r>
      <w:r w:rsidR="004978A1" w:rsidRPr="00BD6434">
        <w:rPr>
          <w:rFonts w:ascii="Times New Roman" w:hAnsi="Times New Roman" w:cs="Times New Roman"/>
          <w:sz w:val="24"/>
          <w:szCs w:val="24"/>
          <w:shd w:val="clear" w:color="auto" w:fill="FFFFFF"/>
          <w:lang w:val="es-ES"/>
        </w:rPr>
        <w:t>Aprovechándose</w:t>
      </w:r>
      <w:r w:rsidR="00204414" w:rsidRPr="00BD6434">
        <w:rPr>
          <w:rFonts w:ascii="Times New Roman" w:hAnsi="Times New Roman" w:cs="Times New Roman"/>
          <w:sz w:val="24"/>
          <w:szCs w:val="24"/>
          <w:shd w:val="clear" w:color="auto" w:fill="FFFFFF"/>
          <w:lang w:val="es-ES"/>
        </w:rPr>
        <w:t xml:space="preserve"> de las ideas de Sigmund Freud y Otto Rank, y no dejando de abordar </w:t>
      </w:r>
      <w:r w:rsidR="00315A29" w:rsidRPr="00BD6434">
        <w:rPr>
          <w:rFonts w:ascii="Times New Roman" w:hAnsi="Times New Roman" w:cs="Times New Roman"/>
          <w:sz w:val="24"/>
          <w:szCs w:val="24"/>
          <w:shd w:val="clear" w:color="auto" w:fill="FFFFFF"/>
          <w:lang w:val="es-ES"/>
        </w:rPr>
        <w:t>tampoco</w:t>
      </w:r>
      <w:r w:rsidR="00204414" w:rsidRPr="00BD6434">
        <w:rPr>
          <w:rFonts w:ascii="Times New Roman" w:hAnsi="Times New Roman" w:cs="Times New Roman"/>
          <w:sz w:val="24"/>
          <w:szCs w:val="24"/>
          <w:shd w:val="clear" w:color="auto" w:fill="FFFFFF"/>
          <w:lang w:val="es-ES"/>
        </w:rPr>
        <w:t xml:space="preserve"> el tema de la homosexualidad</w:t>
      </w:r>
      <w:r w:rsidR="00204414" w:rsidRPr="00BD6434">
        <w:rPr>
          <w:rFonts w:ascii="Times New Roman" w:hAnsi="Times New Roman" w:cs="Times New Roman"/>
          <w:sz w:val="24"/>
          <w:szCs w:val="24"/>
          <w:lang w:val="es-ES"/>
        </w:rPr>
        <w:t>, Coelho destacaba puntos esenciales de la bi</w:t>
      </w:r>
      <w:r w:rsidR="005679B9" w:rsidRPr="00BD6434">
        <w:rPr>
          <w:rFonts w:ascii="Times New Roman" w:hAnsi="Times New Roman" w:cs="Times New Roman"/>
          <w:sz w:val="24"/>
          <w:szCs w:val="24"/>
          <w:lang w:val="es-ES"/>
        </w:rPr>
        <w:t xml:space="preserve">ografía de Marcel Proust para la comprensión de </w:t>
      </w:r>
      <w:r w:rsidR="004C4CFD" w:rsidRPr="00BD6434">
        <w:rPr>
          <w:rFonts w:ascii="Times New Roman" w:hAnsi="Times New Roman" w:cs="Times New Roman"/>
          <w:sz w:val="24"/>
          <w:szCs w:val="24"/>
          <w:lang w:val="es-ES"/>
        </w:rPr>
        <w:t xml:space="preserve">su actitud </w:t>
      </w:r>
      <w:r w:rsidR="004978A1" w:rsidRPr="00BD6434">
        <w:rPr>
          <w:rFonts w:ascii="Times New Roman" w:hAnsi="Times New Roman" w:cs="Times New Roman"/>
          <w:sz w:val="24"/>
          <w:szCs w:val="24"/>
          <w:lang w:val="es-ES"/>
        </w:rPr>
        <w:t>ante</w:t>
      </w:r>
      <w:r w:rsidR="00204414" w:rsidRPr="00BD6434">
        <w:rPr>
          <w:rFonts w:ascii="Times New Roman" w:hAnsi="Times New Roman" w:cs="Times New Roman"/>
          <w:sz w:val="24"/>
          <w:szCs w:val="24"/>
          <w:lang w:val="es-ES"/>
        </w:rPr>
        <w:t xml:space="preserve"> la vida y de aspectos de su obra</w:t>
      </w:r>
      <w:r w:rsidR="00B62B4C" w:rsidRPr="00BD6434">
        <w:rPr>
          <w:rFonts w:ascii="Times New Roman" w:hAnsi="Times New Roman" w:cs="Times New Roman"/>
          <w:sz w:val="24"/>
          <w:szCs w:val="24"/>
          <w:lang w:val="es-ES"/>
        </w:rPr>
        <w:t xml:space="preserve">. </w:t>
      </w:r>
    </w:p>
    <w:p w14:paraId="0B571D81" w14:textId="77777777" w:rsidR="00C454E2" w:rsidRPr="00BD6434" w:rsidRDefault="00FF0651" w:rsidP="00614700">
      <w:pPr>
        <w:spacing w:after="120" w:line="360" w:lineRule="auto"/>
        <w:ind w:firstLine="709"/>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 xml:space="preserve">En efecto, en el formulario de inscripción del </w:t>
      </w:r>
      <w:r w:rsidR="00685CA7" w:rsidRPr="00BD6434">
        <w:rPr>
          <w:rFonts w:ascii="Times New Roman" w:eastAsia="Times New Roman" w:hAnsi="Times New Roman" w:cs="Times New Roman"/>
          <w:sz w:val="24"/>
          <w:szCs w:val="24"/>
          <w:lang w:val="es-ES" w:eastAsia="pt-BR"/>
        </w:rPr>
        <w:t xml:space="preserve">Institute of </w:t>
      </w:r>
      <w:r w:rsidR="007654E7" w:rsidRPr="00BD6434">
        <w:rPr>
          <w:rFonts w:ascii="Times New Roman" w:eastAsia="Times New Roman" w:hAnsi="Times New Roman" w:cs="Times New Roman"/>
          <w:sz w:val="24"/>
          <w:szCs w:val="24"/>
          <w:lang w:val="es-ES" w:eastAsia="pt-BR"/>
        </w:rPr>
        <w:t xml:space="preserve">International </w:t>
      </w:r>
      <w:r w:rsidR="00685CA7" w:rsidRPr="00BD6434">
        <w:rPr>
          <w:rFonts w:ascii="Times New Roman" w:eastAsia="Times New Roman" w:hAnsi="Times New Roman" w:cs="Times New Roman"/>
          <w:sz w:val="24"/>
          <w:szCs w:val="24"/>
          <w:lang w:val="es-ES" w:eastAsia="pt-BR"/>
        </w:rPr>
        <w:t>Education</w:t>
      </w:r>
      <w:r w:rsidRPr="00BD6434">
        <w:rPr>
          <w:rFonts w:ascii="Times New Roman" w:eastAsia="Times New Roman" w:hAnsi="Times New Roman" w:cs="Times New Roman"/>
          <w:sz w:val="24"/>
          <w:szCs w:val="24"/>
          <w:lang w:val="es-ES" w:eastAsia="pt-BR"/>
        </w:rPr>
        <w:t xml:space="preserve">, </w:t>
      </w:r>
      <w:r w:rsidR="00685CA7" w:rsidRPr="00BD6434">
        <w:rPr>
          <w:rFonts w:ascii="Times New Roman" w:eastAsia="Times New Roman" w:hAnsi="Times New Roman" w:cs="Times New Roman"/>
          <w:sz w:val="24"/>
          <w:szCs w:val="24"/>
          <w:lang w:val="es-ES" w:eastAsia="pt-BR"/>
        </w:rPr>
        <w:t>Coelho</w:t>
      </w:r>
      <w:r w:rsidRPr="00BD6434">
        <w:rPr>
          <w:rFonts w:ascii="Times New Roman" w:eastAsia="Times New Roman" w:hAnsi="Times New Roman" w:cs="Times New Roman"/>
          <w:sz w:val="24"/>
          <w:szCs w:val="24"/>
          <w:lang w:val="es-ES" w:eastAsia="pt-BR"/>
        </w:rPr>
        <w:t xml:space="preserve"> declaró: </w:t>
      </w:r>
    </w:p>
    <w:p w14:paraId="3CDFA257" w14:textId="447744C3" w:rsidR="00FF0651" w:rsidRPr="00A37A2B" w:rsidRDefault="00FF0651" w:rsidP="00614700">
      <w:pPr>
        <w:spacing w:after="120" w:line="360" w:lineRule="auto"/>
        <w:ind w:firstLine="709"/>
        <w:rPr>
          <w:rFonts w:ascii="Times New Roman" w:hAnsi="Times New Roman" w:cs="Times New Roman"/>
          <w:sz w:val="20"/>
          <w:szCs w:val="20"/>
          <w:lang w:val="es-ES"/>
        </w:rPr>
      </w:pPr>
      <w:r w:rsidRPr="00A37A2B">
        <w:rPr>
          <w:rFonts w:ascii="Times New Roman" w:eastAsia="Times New Roman" w:hAnsi="Times New Roman" w:cs="Times New Roman"/>
          <w:sz w:val="20"/>
          <w:szCs w:val="20"/>
          <w:lang w:val="es-ES" w:eastAsia="pt-BR"/>
        </w:rPr>
        <w:t>"Pretendo estudiar Antropología Social y los problemas que en esta ciencia dicen respecto a la personalidad humana (por ejemplo, como los expuestos en las obras de Ralph Linton, Ruth Benedict o Margaret Mead)"</w:t>
      </w:r>
      <w:r w:rsidR="00685CA7" w:rsidRPr="00A37A2B">
        <w:rPr>
          <w:rFonts w:ascii="Times New Roman" w:eastAsia="Times New Roman" w:hAnsi="Times New Roman" w:cs="Times New Roman"/>
          <w:sz w:val="20"/>
          <w:szCs w:val="20"/>
          <w:lang w:val="es-ES" w:eastAsia="pt-BR"/>
        </w:rPr>
        <w:t xml:space="preserve"> </w:t>
      </w:r>
      <w:r w:rsidR="00685CA7" w:rsidRPr="00A37A2B">
        <w:rPr>
          <w:rFonts w:ascii="Times New Roman" w:hAnsi="Times New Roman" w:cs="Times New Roman"/>
          <w:sz w:val="20"/>
          <w:szCs w:val="20"/>
          <w:lang w:val="es-ES"/>
        </w:rPr>
        <w:t>(Northwestern Archives. Student Filles</w:t>
      </w:r>
      <w:r w:rsidR="007654E7" w:rsidRPr="00A37A2B">
        <w:rPr>
          <w:rFonts w:ascii="Times New Roman" w:hAnsi="Times New Roman" w:cs="Times New Roman"/>
          <w:sz w:val="20"/>
          <w:szCs w:val="20"/>
          <w:lang w:val="es-ES"/>
        </w:rPr>
        <w:t>, Serie 51-14</w:t>
      </w:r>
      <w:r w:rsidR="00685CA7" w:rsidRPr="00A37A2B">
        <w:rPr>
          <w:rFonts w:ascii="Times New Roman" w:hAnsi="Times New Roman" w:cs="Times New Roman"/>
          <w:sz w:val="20"/>
          <w:szCs w:val="20"/>
          <w:lang w:val="es-ES"/>
        </w:rPr>
        <w:t>)</w:t>
      </w:r>
      <w:r w:rsidR="007654E7" w:rsidRPr="00A37A2B">
        <w:rPr>
          <w:rFonts w:ascii="Times New Roman" w:hAnsi="Times New Roman" w:cs="Times New Roman"/>
          <w:sz w:val="20"/>
          <w:szCs w:val="20"/>
          <w:lang w:val="es-ES"/>
        </w:rPr>
        <w:t>.</w:t>
      </w:r>
    </w:p>
    <w:p w14:paraId="6A63B5F3" w14:textId="77777777" w:rsidR="00685CA7" w:rsidRPr="00BD6434" w:rsidRDefault="005316AC" w:rsidP="00614700">
      <w:pPr>
        <w:pStyle w:val="HTMLconformatoprevio"/>
        <w:shd w:val="clear" w:color="auto" w:fill="FFFFFF"/>
        <w:spacing w:line="360" w:lineRule="auto"/>
        <w:rPr>
          <w:rFonts w:ascii="Times New Roman" w:hAnsi="Times New Roman" w:cs="Times New Roman"/>
          <w:sz w:val="24"/>
          <w:szCs w:val="24"/>
          <w:lang w:val="es-ES"/>
        </w:rPr>
      </w:pPr>
      <w:r w:rsidRPr="00BD6434">
        <w:rPr>
          <w:rFonts w:ascii="Times New Roman" w:hAnsi="Times New Roman" w:cs="Times New Roman"/>
          <w:sz w:val="24"/>
          <w:szCs w:val="24"/>
          <w:lang w:val="es-ES"/>
        </w:rPr>
        <w:tab/>
      </w:r>
      <w:r w:rsidR="007E3C0A" w:rsidRPr="00BD6434">
        <w:rPr>
          <w:rFonts w:ascii="Times New Roman" w:hAnsi="Times New Roman" w:cs="Times New Roman"/>
          <w:sz w:val="24"/>
          <w:szCs w:val="24"/>
          <w:lang w:val="es-ES"/>
        </w:rPr>
        <w:t xml:space="preserve">Pero todavía </w:t>
      </w:r>
      <w:r w:rsidR="009325B9" w:rsidRPr="00BD6434">
        <w:rPr>
          <w:rFonts w:ascii="Times New Roman" w:hAnsi="Times New Roman" w:cs="Times New Roman"/>
          <w:sz w:val="24"/>
          <w:szCs w:val="24"/>
          <w:lang w:val="es-ES"/>
        </w:rPr>
        <w:t>queda</w:t>
      </w:r>
      <w:r w:rsidR="007E3C0A" w:rsidRPr="00BD6434">
        <w:rPr>
          <w:rFonts w:ascii="Times New Roman" w:hAnsi="Times New Roman" w:cs="Times New Roman"/>
          <w:sz w:val="24"/>
          <w:szCs w:val="24"/>
          <w:lang w:val="es-ES"/>
        </w:rPr>
        <w:t xml:space="preserve"> la pregunta: ¿por qué Herskovits? ¿Por qué no la Columbia</w:t>
      </w:r>
      <w:r w:rsidR="00E55E79" w:rsidRPr="00BD6434">
        <w:rPr>
          <w:rFonts w:ascii="Times New Roman" w:hAnsi="Times New Roman" w:cs="Times New Roman"/>
          <w:sz w:val="24"/>
          <w:szCs w:val="24"/>
          <w:lang w:val="es-ES"/>
        </w:rPr>
        <w:t xml:space="preserve"> University</w:t>
      </w:r>
      <w:r w:rsidR="007E3C0A" w:rsidRPr="00BD6434">
        <w:rPr>
          <w:rFonts w:ascii="Times New Roman" w:hAnsi="Times New Roman" w:cs="Times New Roman"/>
          <w:sz w:val="24"/>
          <w:szCs w:val="24"/>
          <w:lang w:val="es-ES"/>
        </w:rPr>
        <w:t>, donde pontificaba</w:t>
      </w:r>
      <w:r w:rsidRPr="00BD6434">
        <w:rPr>
          <w:rFonts w:ascii="Times New Roman" w:hAnsi="Times New Roman" w:cs="Times New Roman"/>
          <w:sz w:val="24"/>
          <w:szCs w:val="24"/>
          <w:lang w:val="es-ES"/>
        </w:rPr>
        <w:t xml:space="preserve">n </w:t>
      </w:r>
      <w:r w:rsidR="007E3C0A" w:rsidRPr="00BD6434">
        <w:rPr>
          <w:rFonts w:ascii="Times New Roman" w:hAnsi="Times New Roman" w:cs="Times New Roman"/>
          <w:sz w:val="24"/>
          <w:szCs w:val="24"/>
          <w:lang w:val="es-ES"/>
        </w:rPr>
        <w:t xml:space="preserve">los antropólogos mencionados por Coelho? Creo que nunca </w:t>
      </w:r>
      <w:r w:rsidR="00E55E79" w:rsidRPr="00BD6434">
        <w:rPr>
          <w:rFonts w:ascii="Times New Roman" w:hAnsi="Times New Roman" w:cs="Times New Roman"/>
          <w:sz w:val="24"/>
          <w:szCs w:val="24"/>
          <w:lang w:val="es-ES"/>
        </w:rPr>
        <w:t>habrá</w:t>
      </w:r>
      <w:r w:rsidR="007E3C0A" w:rsidRPr="00BD6434">
        <w:rPr>
          <w:rFonts w:ascii="Times New Roman" w:hAnsi="Times New Roman" w:cs="Times New Roman"/>
          <w:sz w:val="24"/>
          <w:szCs w:val="24"/>
          <w:lang w:val="es-ES"/>
        </w:rPr>
        <w:t xml:space="preserve"> una respuesta definitiva. Se sabe, sin embargo, que </w:t>
      </w:r>
      <w:r w:rsidR="00BE2D5B" w:rsidRPr="00BD6434">
        <w:rPr>
          <w:rFonts w:ascii="Times New Roman" w:hAnsi="Times New Roman" w:cs="Times New Roman"/>
          <w:sz w:val="24"/>
          <w:szCs w:val="24"/>
          <w:lang w:val="es-ES"/>
        </w:rPr>
        <w:t xml:space="preserve">en </w:t>
      </w:r>
      <w:r w:rsidR="007E3C0A" w:rsidRPr="00BD6434">
        <w:rPr>
          <w:rFonts w:ascii="Times New Roman" w:hAnsi="Times New Roman" w:cs="Times New Roman"/>
          <w:sz w:val="24"/>
          <w:szCs w:val="24"/>
          <w:lang w:val="es-ES"/>
        </w:rPr>
        <w:t xml:space="preserve">los años 1940 y 1950 </w:t>
      </w:r>
      <w:r w:rsidR="00BE2D5B" w:rsidRPr="00BD6434">
        <w:rPr>
          <w:rFonts w:ascii="Times New Roman" w:hAnsi="Times New Roman" w:cs="Times New Roman"/>
          <w:sz w:val="24"/>
          <w:szCs w:val="24"/>
          <w:lang w:val="es-ES"/>
        </w:rPr>
        <w:t>ocurrió</w:t>
      </w:r>
      <w:r w:rsidR="007E3C0A" w:rsidRPr="00BD6434">
        <w:rPr>
          <w:rFonts w:ascii="Times New Roman" w:hAnsi="Times New Roman" w:cs="Times New Roman"/>
          <w:sz w:val="24"/>
          <w:szCs w:val="24"/>
          <w:lang w:val="es-ES"/>
        </w:rPr>
        <w:t xml:space="preserve"> en Brasil una intensa circulación e intercambio de paradigmas y prácticas científicas, profesionales e investigadores, agencias y proyectos </w:t>
      </w:r>
      <w:r w:rsidR="00FF0651" w:rsidRPr="00BD6434">
        <w:rPr>
          <w:rFonts w:ascii="Times New Roman" w:hAnsi="Times New Roman" w:cs="Times New Roman"/>
          <w:sz w:val="24"/>
          <w:szCs w:val="24"/>
          <w:lang w:val="es-ES"/>
        </w:rPr>
        <w:t xml:space="preserve">gubernamentales </w:t>
      </w:r>
      <w:r w:rsidR="007E3C0A" w:rsidRPr="00BD6434">
        <w:rPr>
          <w:rFonts w:ascii="Times New Roman" w:hAnsi="Times New Roman" w:cs="Times New Roman"/>
          <w:sz w:val="24"/>
          <w:szCs w:val="24"/>
          <w:lang w:val="es-ES"/>
        </w:rPr>
        <w:t>que articularon redes académicas transatlánticas involucrando centros de estudios extranjeros, en particular los EUA y Francia</w:t>
      </w:r>
      <w:r w:rsidR="00FF0651" w:rsidRPr="00BD6434">
        <w:rPr>
          <w:rStyle w:val="Refdenotaalpie"/>
          <w:rFonts w:ascii="Times New Roman" w:hAnsi="Times New Roman" w:cs="Times New Roman"/>
          <w:sz w:val="24"/>
          <w:szCs w:val="24"/>
          <w:lang w:val="es-ES"/>
        </w:rPr>
        <w:footnoteReference w:id="18"/>
      </w:r>
      <w:r w:rsidR="007E3C0A" w:rsidRPr="00BD6434">
        <w:rPr>
          <w:rFonts w:ascii="Times New Roman" w:hAnsi="Times New Roman" w:cs="Times New Roman"/>
          <w:sz w:val="24"/>
          <w:szCs w:val="24"/>
          <w:lang w:val="es-ES"/>
        </w:rPr>
        <w:t>. Durante este período</w:t>
      </w:r>
      <w:r w:rsidR="00FF0651" w:rsidRPr="00BD6434">
        <w:rPr>
          <w:rFonts w:ascii="Times New Roman" w:hAnsi="Times New Roman" w:cs="Times New Roman"/>
          <w:sz w:val="24"/>
          <w:szCs w:val="24"/>
          <w:lang w:val="es-ES"/>
        </w:rPr>
        <w:t>,</w:t>
      </w:r>
      <w:r w:rsidRPr="00BD6434">
        <w:rPr>
          <w:rFonts w:ascii="Times New Roman" w:hAnsi="Times New Roman" w:cs="Times New Roman"/>
          <w:sz w:val="24"/>
          <w:szCs w:val="24"/>
          <w:lang w:val="es-ES"/>
        </w:rPr>
        <w:t xml:space="preserve"> </w:t>
      </w:r>
      <w:r w:rsidR="00FF0651" w:rsidRPr="00BD6434">
        <w:rPr>
          <w:rFonts w:ascii="Times New Roman" w:hAnsi="Times New Roman" w:cs="Times New Roman"/>
          <w:sz w:val="24"/>
          <w:szCs w:val="24"/>
          <w:lang w:val="es-ES"/>
        </w:rPr>
        <w:t>el</w:t>
      </w:r>
      <w:r w:rsidR="007E3C0A" w:rsidRPr="00BD6434">
        <w:rPr>
          <w:rFonts w:ascii="Times New Roman" w:hAnsi="Times New Roman" w:cs="Times New Roman"/>
          <w:sz w:val="24"/>
          <w:szCs w:val="24"/>
          <w:lang w:val="es-ES"/>
        </w:rPr>
        <w:t xml:space="preserve"> tránsito y la presencia de investigadores extranjeros en el país y su contraparte, la contracorriente de estudiantes brasileños en el exterior, han sido la clave para el estab</w:t>
      </w:r>
      <w:r w:rsidR="00FF0651" w:rsidRPr="00BD6434">
        <w:rPr>
          <w:rFonts w:ascii="Times New Roman" w:hAnsi="Times New Roman" w:cs="Times New Roman"/>
          <w:sz w:val="24"/>
          <w:szCs w:val="24"/>
          <w:lang w:val="es-ES"/>
        </w:rPr>
        <w:t>lecimiento y/</w:t>
      </w:r>
      <w:r w:rsidR="007E3C0A" w:rsidRPr="00BD6434">
        <w:rPr>
          <w:rFonts w:ascii="Times New Roman" w:hAnsi="Times New Roman" w:cs="Times New Roman"/>
          <w:sz w:val="24"/>
          <w:szCs w:val="24"/>
          <w:lang w:val="es-ES"/>
        </w:rPr>
        <w:t>o difusión de modelos teóricos y metodológicos, programas y proyectos de investigación, recortes temáticos y objetos de investigación, así como</w:t>
      </w:r>
      <w:r w:rsidRPr="00BD6434">
        <w:rPr>
          <w:rFonts w:ascii="Times New Roman" w:hAnsi="Times New Roman" w:cs="Times New Roman"/>
          <w:sz w:val="24"/>
          <w:szCs w:val="24"/>
          <w:lang w:val="es-ES"/>
        </w:rPr>
        <w:t xml:space="preserve"> </w:t>
      </w:r>
      <w:r w:rsidR="007E3C0A" w:rsidRPr="00BD6434">
        <w:rPr>
          <w:rFonts w:ascii="Times New Roman" w:hAnsi="Times New Roman" w:cs="Times New Roman"/>
          <w:sz w:val="24"/>
          <w:szCs w:val="24"/>
          <w:lang w:val="es-ES"/>
        </w:rPr>
        <w:t xml:space="preserve">en la definición de los límites de la disciplina y del proceso de profesionalización de las ciencias sociales brasileñas. </w:t>
      </w:r>
      <w:r w:rsidR="00FF0651" w:rsidRPr="00BD6434">
        <w:rPr>
          <w:rFonts w:ascii="Times New Roman" w:hAnsi="Times New Roman" w:cs="Times New Roman"/>
          <w:sz w:val="24"/>
          <w:szCs w:val="24"/>
          <w:lang w:val="es-ES"/>
        </w:rPr>
        <w:t>Además de los nombres ya citados, que llegaron a la FFCL-USP con la Mis</w:t>
      </w:r>
      <w:r w:rsidR="00E55E79" w:rsidRPr="00BD6434">
        <w:rPr>
          <w:rFonts w:ascii="Times New Roman" w:hAnsi="Times New Roman" w:cs="Times New Roman"/>
          <w:sz w:val="24"/>
          <w:szCs w:val="24"/>
          <w:lang w:val="es-ES"/>
        </w:rPr>
        <w:t>são</w:t>
      </w:r>
      <w:r w:rsidR="00FF0651" w:rsidRPr="00BD6434">
        <w:rPr>
          <w:rFonts w:ascii="Times New Roman" w:hAnsi="Times New Roman" w:cs="Times New Roman"/>
          <w:sz w:val="24"/>
          <w:szCs w:val="24"/>
          <w:lang w:val="es-ES"/>
        </w:rPr>
        <w:t xml:space="preserve"> Francesa y los profesores contratados por la ELSP</w:t>
      </w:r>
      <w:r w:rsidR="001452DC" w:rsidRPr="00BD6434">
        <w:rPr>
          <w:rStyle w:val="Refdenotaalpie"/>
          <w:rFonts w:ascii="Times New Roman" w:hAnsi="Times New Roman" w:cs="Times New Roman"/>
          <w:sz w:val="24"/>
          <w:szCs w:val="24"/>
          <w:lang w:val="es-ES"/>
        </w:rPr>
        <w:footnoteReference w:id="19"/>
      </w:r>
      <w:r w:rsidR="00FF0651" w:rsidRPr="00BD6434">
        <w:rPr>
          <w:rFonts w:ascii="Times New Roman" w:hAnsi="Times New Roman" w:cs="Times New Roman"/>
          <w:sz w:val="24"/>
          <w:szCs w:val="24"/>
          <w:lang w:val="es-ES"/>
        </w:rPr>
        <w:t>, otros tantos se integraron a la vida académica e intelectual del país a partir de modalidades distintas de inserción (contactos personales y afinidades temáticas, acuerdos de cooperación técnica entre instituciones, actividades de investigación individual y proyectos de investigación colectiva, etc.). Son los casos, por ejemplo, de Charles Wagley, Marvin Harris,</w:t>
      </w:r>
      <w:r w:rsidR="00D96570" w:rsidRPr="00BD6434">
        <w:rPr>
          <w:rFonts w:ascii="Times New Roman" w:hAnsi="Times New Roman" w:cs="Times New Roman"/>
          <w:sz w:val="24"/>
          <w:szCs w:val="24"/>
          <w:lang w:val="es-ES"/>
        </w:rPr>
        <w:t xml:space="preserve"> </w:t>
      </w:r>
      <w:r w:rsidR="00BE2D5B" w:rsidRPr="00BD6434">
        <w:rPr>
          <w:rFonts w:ascii="Times New Roman" w:hAnsi="Times New Roman" w:cs="Times New Roman"/>
          <w:sz w:val="24"/>
          <w:szCs w:val="24"/>
          <w:lang w:val="es-ES"/>
        </w:rPr>
        <w:t xml:space="preserve">E. </w:t>
      </w:r>
      <w:r w:rsidR="00FF0651" w:rsidRPr="00BD6434">
        <w:rPr>
          <w:rFonts w:ascii="Times New Roman" w:hAnsi="Times New Roman" w:cs="Times New Roman"/>
          <w:sz w:val="24"/>
          <w:szCs w:val="24"/>
          <w:lang w:val="es-ES"/>
        </w:rPr>
        <w:t>Franklin Frazer, Ruth Landes, Alfred Métraux, David Maybury-Lewis, Harry Hutchinson, entre otros</w:t>
      </w:r>
      <w:r w:rsidR="001452DC" w:rsidRPr="00BD6434">
        <w:rPr>
          <w:rStyle w:val="Refdenotaalpie"/>
          <w:rFonts w:ascii="Times New Roman" w:hAnsi="Times New Roman" w:cs="Times New Roman"/>
          <w:sz w:val="24"/>
          <w:szCs w:val="24"/>
          <w:lang w:val="es-ES"/>
        </w:rPr>
        <w:footnoteReference w:id="20"/>
      </w:r>
      <w:r w:rsidR="00FF0651" w:rsidRPr="00BD6434">
        <w:rPr>
          <w:rFonts w:ascii="Times New Roman" w:hAnsi="Times New Roman" w:cs="Times New Roman"/>
          <w:sz w:val="24"/>
          <w:szCs w:val="24"/>
          <w:lang w:val="es-ES"/>
        </w:rPr>
        <w:t>.</w:t>
      </w:r>
    </w:p>
    <w:p w14:paraId="0E481D06" w14:textId="4AD3974D" w:rsidR="008E2B25" w:rsidRPr="00BD6434" w:rsidRDefault="00685CA7" w:rsidP="00614700">
      <w:pPr>
        <w:pStyle w:val="HTMLconformatoprevio"/>
        <w:shd w:val="clear" w:color="auto" w:fill="FFFFFF"/>
        <w:spacing w:line="360" w:lineRule="auto"/>
        <w:rPr>
          <w:rFonts w:ascii="Times New Roman" w:hAnsi="Times New Roman" w:cs="Times New Roman"/>
          <w:sz w:val="24"/>
          <w:szCs w:val="24"/>
          <w:lang w:val="es-ES"/>
        </w:rPr>
      </w:pPr>
      <w:r w:rsidRPr="00BD6434">
        <w:rPr>
          <w:rFonts w:ascii="Times New Roman" w:hAnsi="Times New Roman" w:cs="Times New Roman"/>
          <w:sz w:val="24"/>
          <w:szCs w:val="24"/>
          <w:lang w:val="es-ES"/>
        </w:rPr>
        <w:tab/>
      </w:r>
      <w:r w:rsidR="00BE2D5B" w:rsidRPr="00BD6434">
        <w:rPr>
          <w:rFonts w:ascii="Times New Roman" w:hAnsi="Times New Roman" w:cs="Times New Roman"/>
          <w:sz w:val="24"/>
          <w:szCs w:val="24"/>
          <w:lang w:val="es-ES"/>
        </w:rPr>
        <w:t>A</w:t>
      </w:r>
      <w:r w:rsidR="00897392" w:rsidRPr="00BD6434">
        <w:rPr>
          <w:rFonts w:ascii="Times New Roman" w:hAnsi="Times New Roman" w:cs="Times New Roman"/>
          <w:sz w:val="24"/>
          <w:szCs w:val="24"/>
          <w:lang w:val="es-ES"/>
        </w:rPr>
        <w:t xml:space="preserve"> diferencia </w:t>
      </w:r>
      <w:r w:rsidR="00BE2D5B" w:rsidRPr="00BD6434">
        <w:rPr>
          <w:rFonts w:ascii="Times New Roman" w:hAnsi="Times New Roman" w:cs="Times New Roman"/>
          <w:sz w:val="24"/>
          <w:szCs w:val="24"/>
          <w:lang w:val="es-ES"/>
        </w:rPr>
        <w:t>de</w:t>
      </w:r>
      <w:r w:rsidR="00E55E79" w:rsidRPr="00BD6434">
        <w:rPr>
          <w:rFonts w:ascii="Times New Roman" w:hAnsi="Times New Roman" w:cs="Times New Roman"/>
          <w:sz w:val="24"/>
          <w:szCs w:val="24"/>
          <w:lang w:val="es-ES"/>
        </w:rPr>
        <w:t xml:space="preserve"> </w:t>
      </w:r>
      <w:r w:rsidRPr="00BD6434">
        <w:rPr>
          <w:rFonts w:ascii="Times New Roman" w:hAnsi="Times New Roman" w:cs="Times New Roman"/>
          <w:sz w:val="24"/>
          <w:szCs w:val="24"/>
          <w:shd w:val="clear" w:color="auto" w:fill="FFFFFF"/>
          <w:lang w:val="es-ES"/>
        </w:rPr>
        <w:t>Francia</w:t>
      </w:r>
      <w:r w:rsidR="00BE2D5B" w:rsidRPr="00BD6434">
        <w:rPr>
          <w:rFonts w:ascii="Times New Roman" w:hAnsi="Times New Roman" w:cs="Times New Roman"/>
          <w:sz w:val="24"/>
          <w:szCs w:val="24"/>
          <w:shd w:val="clear" w:color="auto" w:fill="FFFFFF"/>
          <w:lang w:val="es-ES"/>
        </w:rPr>
        <w:t>,</w:t>
      </w:r>
      <w:r w:rsidR="00E55E79" w:rsidRPr="00BD6434">
        <w:rPr>
          <w:rFonts w:ascii="Times New Roman" w:hAnsi="Times New Roman" w:cs="Times New Roman"/>
          <w:sz w:val="24"/>
          <w:szCs w:val="24"/>
          <w:shd w:val="clear" w:color="auto" w:fill="FFFFFF"/>
          <w:lang w:val="es-ES"/>
        </w:rPr>
        <w:t xml:space="preserve"> </w:t>
      </w:r>
      <w:r w:rsidRPr="00BD6434">
        <w:rPr>
          <w:rFonts w:ascii="Times New Roman" w:hAnsi="Times New Roman" w:cs="Times New Roman"/>
          <w:sz w:val="24"/>
          <w:szCs w:val="24"/>
          <w:shd w:val="clear" w:color="auto" w:fill="FFFFFF"/>
          <w:lang w:val="es-ES"/>
        </w:rPr>
        <w:t>que hast</w:t>
      </w:r>
      <w:r w:rsidR="00E55E79" w:rsidRPr="00BD6434">
        <w:rPr>
          <w:rFonts w:ascii="Times New Roman" w:hAnsi="Times New Roman" w:cs="Times New Roman"/>
          <w:sz w:val="24"/>
          <w:szCs w:val="24"/>
          <w:shd w:val="clear" w:color="auto" w:fill="FFFFFF"/>
          <w:lang w:val="es-ES"/>
        </w:rPr>
        <w:t>a entonces no disponía de amplia</w:t>
      </w:r>
      <w:r w:rsidRPr="00BD6434">
        <w:rPr>
          <w:rFonts w:ascii="Times New Roman" w:hAnsi="Times New Roman" w:cs="Times New Roman"/>
          <w:sz w:val="24"/>
          <w:szCs w:val="24"/>
          <w:shd w:val="clear" w:color="auto" w:fill="FFFFFF"/>
          <w:lang w:val="es-ES"/>
        </w:rPr>
        <w:t xml:space="preserve"> </w:t>
      </w:r>
      <w:r w:rsidR="00E55E79" w:rsidRPr="00BD6434">
        <w:rPr>
          <w:rFonts w:ascii="Times New Roman" w:hAnsi="Times New Roman" w:cs="Times New Roman"/>
          <w:sz w:val="24"/>
          <w:szCs w:val="24"/>
          <w:shd w:val="clear" w:color="auto" w:fill="FFFFFF"/>
          <w:lang w:val="es-ES"/>
        </w:rPr>
        <w:t>estructura</w:t>
      </w:r>
      <w:r w:rsidRPr="00BD6434">
        <w:rPr>
          <w:rFonts w:ascii="Times New Roman" w:hAnsi="Times New Roman" w:cs="Times New Roman"/>
          <w:sz w:val="24"/>
          <w:szCs w:val="24"/>
          <w:shd w:val="clear" w:color="auto" w:fill="FFFFFF"/>
          <w:lang w:val="es-ES"/>
        </w:rPr>
        <w:t xml:space="preserve"> institucional </w:t>
      </w:r>
      <w:r w:rsidR="00E55E79" w:rsidRPr="00BD6434">
        <w:rPr>
          <w:rFonts w:ascii="Times New Roman" w:hAnsi="Times New Roman" w:cs="Times New Roman"/>
          <w:sz w:val="24"/>
          <w:szCs w:val="24"/>
          <w:shd w:val="clear" w:color="auto" w:fill="FFFFFF"/>
          <w:lang w:val="es-ES"/>
        </w:rPr>
        <w:t>y recursos financieros para</w:t>
      </w:r>
      <w:r w:rsidRPr="00BD6434">
        <w:rPr>
          <w:rFonts w:ascii="Times New Roman" w:hAnsi="Times New Roman" w:cs="Times New Roman"/>
          <w:sz w:val="24"/>
          <w:szCs w:val="24"/>
          <w:shd w:val="clear" w:color="auto" w:fill="FFFFFF"/>
          <w:lang w:val="es-ES"/>
        </w:rPr>
        <w:t xml:space="preserve"> investigaciones, los EUA ofrecían condiciones académicas muy favorables - expansión acelerada del sistema educativo y el apoyo de varias fuentes de financiamiento a la investigación. Además, Melville J. Herskovits pasó el año 1941 en Brasil, residiendo en Salvador, capital del </w:t>
      </w:r>
      <w:r w:rsidR="004C3806" w:rsidRPr="00BD6434">
        <w:rPr>
          <w:rFonts w:ascii="Times New Roman" w:hAnsi="Times New Roman" w:cs="Times New Roman"/>
          <w:sz w:val="24"/>
          <w:szCs w:val="24"/>
          <w:shd w:val="clear" w:color="auto" w:fill="FFFFFF"/>
          <w:lang w:val="es-ES"/>
        </w:rPr>
        <w:t>E</w:t>
      </w:r>
      <w:r w:rsidRPr="00BD6434">
        <w:rPr>
          <w:rFonts w:ascii="Times New Roman" w:hAnsi="Times New Roman" w:cs="Times New Roman"/>
          <w:sz w:val="24"/>
          <w:szCs w:val="24"/>
          <w:shd w:val="clear" w:color="auto" w:fill="FFFFFF"/>
          <w:lang w:val="es-ES"/>
        </w:rPr>
        <w:t xml:space="preserve">stado de Bahia: en los seis primeros meses, </w:t>
      </w:r>
      <w:r w:rsidR="00BB109A" w:rsidRPr="00BD6434">
        <w:rPr>
          <w:rFonts w:ascii="Times New Roman" w:hAnsi="Times New Roman" w:cs="Times New Roman"/>
          <w:sz w:val="24"/>
          <w:szCs w:val="24"/>
          <w:shd w:val="clear" w:color="auto" w:fill="FFFFFF"/>
          <w:lang w:val="es-ES"/>
        </w:rPr>
        <w:t xml:space="preserve">hizo investigaciones </w:t>
      </w:r>
      <w:r w:rsidRPr="00BD6434">
        <w:rPr>
          <w:rFonts w:ascii="Times New Roman" w:hAnsi="Times New Roman" w:cs="Times New Roman"/>
          <w:sz w:val="24"/>
          <w:szCs w:val="24"/>
          <w:shd w:val="clear" w:color="auto" w:fill="FFFFFF"/>
          <w:lang w:val="es-ES"/>
        </w:rPr>
        <w:t xml:space="preserve">en casas de candomblé y acompañó manifestaciones </w:t>
      </w:r>
      <w:r w:rsidR="00BB109A" w:rsidRPr="00BD6434">
        <w:rPr>
          <w:rFonts w:ascii="Times New Roman" w:hAnsi="Times New Roman" w:cs="Times New Roman"/>
          <w:sz w:val="24"/>
          <w:szCs w:val="24"/>
          <w:shd w:val="clear" w:color="auto" w:fill="FFFFFF"/>
          <w:lang w:val="es-ES"/>
        </w:rPr>
        <w:t xml:space="preserve">locales </w:t>
      </w:r>
      <w:r w:rsidRPr="00BD6434">
        <w:rPr>
          <w:rFonts w:ascii="Times New Roman" w:hAnsi="Times New Roman" w:cs="Times New Roman"/>
          <w:sz w:val="24"/>
          <w:szCs w:val="24"/>
          <w:shd w:val="clear" w:color="auto" w:fill="FFFFFF"/>
          <w:lang w:val="es-ES"/>
        </w:rPr>
        <w:t xml:space="preserve">de cultura popular; en los seis últimos meses, deambuló por Brasil, realizando conferencias, escribiendo en periódicos y haciendo investigaciones de corta duración en las principales capitales del país. El 16 de octubre de 1941, </w:t>
      </w:r>
      <w:r w:rsidR="000A7B9E" w:rsidRPr="00BD6434">
        <w:rPr>
          <w:rFonts w:ascii="Times New Roman" w:hAnsi="Times New Roman" w:cs="Times New Roman"/>
          <w:sz w:val="24"/>
          <w:szCs w:val="24"/>
          <w:shd w:val="clear" w:color="auto" w:fill="FFFFFF"/>
          <w:lang w:val="es-ES"/>
        </w:rPr>
        <w:t>presentó</w:t>
      </w:r>
      <w:r w:rsidR="00BB109A" w:rsidRPr="00BD6434">
        <w:rPr>
          <w:rFonts w:ascii="Times New Roman" w:hAnsi="Times New Roman" w:cs="Times New Roman"/>
          <w:sz w:val="24"/>
          <w:szCs w:val="24"/>
          <w:shd w:val="clear" w:color="auto" w:fill="FFFFFF"/>
          <w:lang w:val="es-ES"/>
        </w:rPr>
        <w:t xml:space="preserve"> ponencia</w:t>
      </w:r>
      <w:r w:rsidRPr="00BD6434">
        <w:rPr>
          <w:rFonts w:ascii="Times New Roman" w:hAnsi="Times New Roman" w:cs="Times New Roman"/>
          <w:sz w:val="24"/>
          <w:szCs w:val="24"/>
          <w:shd w:val="clear" w:color="auto" w:fill="FFFFFF"/>
          <w:lang w:val="es-ES"/>
        </w:rPr>
        <w:t xml:space="preserve"> en la </w:t>
      </w:r>
      <w:r w:rsidR="008E2B25" w:rsidRPr="00BD6434">
        <w:rPr>
          <w:rFonts w:ascii="Times New Roman" w:hAnsi="Times New Roman" w:cs="Times New Roman"/>
          <w:sz w:val="24"/>
          <w:szCs w:val="24"/>
          <w:shd w:val="clear" w:color="auto" w:fill="FFFFFF"/>
          <w:lang w:val="es-ES"/>
        </w:rPr>
        <w:t>“</w:t>
      </w:r>
      <w:r w:rsidRPr="00BD6434">
        <w:rPr>
          <w:rFonts w:ascii="Times New Roman" w:hAnsi="Times New Roman" w:cs="Times New Roman"/>
          <w:sz w:val="24"/>
          <w:szCs w:val="24"/>
          <w:shd w:val="clear" w:color="auto" w:fill="FFFFFF"/>
          <w:lang w:val="es-ES"/>
        </w:rPr>
        <w:t>Esc</w:t>
      </w:r>
      <w:r w:rsidR="008E2B25" w:rsidRPr="00BD6434">
        <w:rPr>
          <w:rFonts w:ascii="Times New Roman" w:hAnsi="Times New Roman" w:cs="Times New Roman"/>
          <w:sz w:val="24"/>
          <w:szCs w:val="24"/>
          <w:shd w:val="clear" w:color="auto" w:fill="FFFFFF"/>
          <w:lang w:val="es-ES"/>
        </w:rPr>
        <w:t>o</w:t>
      </w:r>
      <w:r w:rsidRPr="00BD6434">
        <w:rPr>
          <w:rFonts w:ascii="Times New Roman" w:hAnsi="Times New Roman" w:cs="Times New Roman"/>
          <w:sz w:val="24"/>
          <w:szCs w:val="24"/>
          <w:shd w:val="clear" w:color="auto" w:fill="FFFFFF"/>
          <w:lang w:val="es-ES"/>
        </w:rPr>
        <w:t>la de Comercio Álvares Penteado</w:t>
      </w:r>
      <w:r w:rsidR="008E2B25" w:rsidRPr="00BD6434">
        <w:rPr>
          <w:rFonts w:ascii="Times New Roman" w:hAnsi="Times New Roman" w:cs="Times New Roman"/>
          <w:sz w:val="24"/>
          <w:szCs w:val="24"/>
          <w:shd w:val="clear" w:color="auto" w:fill="FFFFFF"/>
          <w:lang w:val="es-ES"/>
        </w:rPr>
        <w:t>”</w:t>
      </w:r>
      <w:r w:rsidRPr="00BD6434">
        <w:rPr>
          <w:rFonts w:ascii="Times New Roman" w:hAnsi="Times New Roman" w:cs="Times New Roman"/>
          <w:sz w:val="24"/>
          <w:szCs w:val="24"/>
          <w:shd w:val="clear" w:color="auto" w:fill="FFFFFF"/>
          <w:lang w:val="es-ES"/>
        </w:rPr>
        <w:t>, entonces sede de la ELSP</w:t>
      </w:r>
      <w:r w:rsidR="008E2B25" w:rsidRPr="00BD6434">
        <w:rPr>
          <w:rStyle w:val="Refdenotaalpie"/>
          <w:rFonts w:ascii="Times New Roman" w:hAnsi="Times New Roman" w:cs="Times New Roman"/>
          <w:sz w:val="24"/>
          <w:szCs w:val="24"/>
          <w:shd w:val="clear" w:color="auto" w:fill="FFFFFF"/>
          <w:lang w:val="es-ES"/>
        </w:rPr>
        <w:footnoteReference w:id="21"/>
      </w:r>
      <w:r w:rsidRPr="00BD6434">
        <w:rPr>
          <w:rFonts w:ascii="Times New Roman" w:hAnsi="Times New Roman" w:cs="Times New Roman"/>
          <w:sz w:val="24"/>
          <w:szCs w:val="24"/>
          <w:shd w:val="clear" w:color="auto" w:fill="FFFFFF"/>
          <w:lang w:val="es-ES"/>
        </w:rPr>
        <w:t xml:space="preserve">. No </w:t>
      </w:r>
      <w:r w:rsidR="0085035A" w:rsidRPr="00BD6434">
        <w:rPr>
          <w:rFonts w:ascii="Times New Roman" w:hAnsi="Times New Roman" w:cs="Times New Roman"/>
          <w:sz w:val="24"/>
          <w:szCs w:val="24"/>
          <w:shd w:val="clear" w:color="auto" w:fill="FFFFFF"/>
          <w:lang w:val="es-ES"/>
        </w:rPr>
        <w:t>sabemos</w:t>
      </w:r>
      <w:r w:rsidRPr="00BD6434">
        <w:rPr>
          <w:rFonts w:ascii="Times New Roman" w:hAnsi="Times New Roman" w:cs="Times New Roman"/>
          <w:sz w:val="24"/>
          <w:szCs w:val="24"/>
          <w:shd w:val="clear" w:color="auto" w:fill="FFFFFF"/>
          <w:lang w:val="es-ES"/>
        </w:rPr>
        <w:t xml:space="preserve"> si Coelho asistió a la conferencia de Herskovits. De cualquier modo, la prensa local noticiaba con alguna frecuencia la presencia del ilustre antropólogo norteamericano en Brasil. Por fin, él ya había reclutado </w:t>
      </w:r>
      <w:r w:rsidR="000A7B9E" w:rsidRPr="00BD6434">
        <w:rPr>
          <w:rFonts w:ascii="Times New Roman" w:hAnsi="Times New Roman" w:cs="Times New Roman"/>
          <w:sz w:val="24"/>
          <w:szCs w:val="24"/>
          <w:shd w:val="clear" w:color="auto" w:fill="FFFFFF"/>
          <w:lang w:val="es-ES"/>
        </w:rPr>
        <w:t xml:space="preserve">a </w:t>
      </w:r>
      <w:r w:rsidRPr="00BD6434">
        <w:rPr>
          <w:rFonts w:ascii="Times New Roman" w:hAnsi="Times New Roman" w:cs="Times New Roman"/>
          <w:sz w:val="24"/>
          <w:szCs w:val="24"/>
          <w:shd w:val="clear" w:color="auto" w:fill="FFFFFF"/>
          <w:lang w:val="es-ES"/>
        </w:rPr>
        <w:t>un alumno brasileño, Oc</w:t>
      </w:r>
      <w:r w:rsidR="00BB109A" w:rsidRPr="00BD6434">
        <w:rPr>
          <w:rFonts w:ascii="Times New Roman" w:hAnsi="Times New Roman" w:cs="Times New Roman"/>
          <w:sz w:val="24"/>
          <w:szCs w:val="24"/>
          <w:shd w:val="clear" w:color="auto" w:fill="FFFFFF"/>
          <w:lang w:val="es-ES"/>
        </w:rPr>
        <w:t>távio da</w:t>
      </w:r>
      <w:r w:rsidRPr="00BD6434">
        <w:rPr>
          <w:rFonts w:ascii="Times New Roman" w:hAnsi="Times New Roman" w:cs="Times New Roman"/>
          <w:sz w:val="24"/>
          <w:szCs w:val="24"/>
          <w:shd w:val="clear" w:color="auto" w:fill="FFFFFF"/>
          <w:lang w:val="es-ES"/>
        </w:rPr>
        <w:t xml:space="preserve"> Costa Eduardo</w:t>
      </w:r>
      <w:r w:rsidR="00DA792F" w:rsidRPr="00BD6434">
        <w:rPr>
          <w:rFonts w:ascii="Times New Roman" w:hAnsi="Times New Roman" w:cs="Times New Roman"/>
          <w:sz w:val="24"/>
          <w:szCs w:val="24"/>
          <w:shd w:val="clear" w:color="auto" w:fill="FFFFFF"/>
          <w:lang w:val="es-ES"/>
        </w:rPr>
        <w:t xml:space="preserve"> (1920 - )</w:t>
      </w:r>
      <w:r w:rsidRPr="00BD6434">
        <w:rPr>
          <w:rFonts w:ascii="Times New Roman" w:hAnsi="Times New Roman" w:cs="Times New Roman"/>
          <w:sz w:val="24"/>
          <w:szCs w:val="24"/>
          <w:shd w:val="clear" w:color="auto" w:fill="FFFFFF"/>
          <w:lang w:val="es-ES"/>
        </w:rPr>
        <w:t xml:space="preserve">, para realizar su postgrado </w:t>
      </w:r>
      <w:r w:rsidR="003E657D" w:rsidRPr="00BD6434">
        <w:rPr>
          <w:rFonts w:ascii="Times New Roman" w:hAnsi="Times New Roman" w:cs="Times New Roman"/>
          <w:sz w:val="24"/>
          <w:szCs w:val="24"/>
          <w:shd w:val="clear" w:color="auto" w:fill="FFFFFF"/>
          <w:lang w:val="es-ES"/>
        </w:rPr>
        <w:t>(</w:t>
      </w:r>
      <w:r w:rsidR="00DA792F" w:rsidRPr="00BD6434">
        <w:rPr>
          <w:rFonts w:ascii="Times New Roman" w:hAnsi="Times New Roman" w:cs="Times New Roman"/>
          <w:sz w:val="24"/>
          <w:szCs w:val="24"/>
          <w:shd w:val="clear" w:color="auto" w:fill="FFFFFF"/>
          <w:lang w:val="es-ES"/>
        </w:rPr>
        <w:t>maestría</w:t>
      </w:r>
      <w:r w:rsidR="003E657D" w:rsidRPr="00BD6434">
        <w:rPr>
          <w:rFonts w:ascii="Times New Roman" w:hAnsi="Times New Roman" w:cs="Times New Roman"/>
          <w:sz w:val="24"/>
          <w:szCs w:val="24"/>
          <w:shd w:val="clear" w:color="auto" w:fill="FFFFFF"/>
          <w:lang w:val="es-ES"/>
        </w:rPr>
        <w:t xml:space="preserve"> y doctorado) </w:t>
      </w:r>
      <w:r w:rsidRPr="00BD6434">
        <w:rPr>
          <w:rFonts w:ascii="Times New Roman" w:hAnsi="Times New Roman" w:cs="Times New Roman"/>
          <w:sz w:val="24"/>
          <w:szCs w:val="24"/>
          <w:shd w:val="clear" w:color="auto" w:fill="FFFFFF"/>
          <w:lang w:val="es-ES"/>
        </w:rPr>
        <w:t xml:space="preserve">en la Northwestern University, entre fines de 1941 </w:t>
      </w:r>
      <w:r w:rsidR="00BB109A" w:rsidRPr="00BD6434">
        <w:rPr>
          <w:rFonts w:ascii="Times New Roman" w:hAnsi="Times New Roman" w:cs="Times New Roman"/>
          <w:sz w:val="24"/>
          <w:szCs w:val="24"/>
          <w:shd w:val="clear" w:color="auto" w:fill="FFFFFF"/>
          <w:lang w:val="es-ES"/>
        </w:rPr>
        <w:t>hasta</w:t>
      </w:r>
      <w:r w:rsidRPr="00BD6434">
        <w:rPr>
          <w:rFonts w:ascii="Times New Roman" w:hAnsi="Times New Roman" w:cs="Times New Roman"/>
          <w:sz w:val="24"/>
          <w:szCs w:val="24"/>
          <w:shd w:val="clear" w:color="auto" w:fill="FFFFFF"/>
          <w:lang w:val="es-ES"/>
        </w:rPr>
        <w:t xml:space="preserve"> fines de 1945</w:t>
      </w:r>
      <w:r w:rsidR="008E2B25" w:rsidRPr="00BD6434">
        <w:rPr>
          <w:rStyle w:val="Refdenotaalpie"/>
          <w:rFonts w:ascii="Times New Roman" w:hAnsi="Times New Roman" w:cs="Times New Roman"/>
          <w:sz w:val="24"/>
          <w:szCs w:val="24"/>
          <w:shd w:val="clear" w:color="auto" w:fill="FFFFFF"/>
          <w:lang w:val="es-ES"/>
        </w:rPr>
        <w:footnoteReference w:id="22"/>
      </w:r>
      <w:r w:rsidRPr="00BD6434">
        <w:rPr>
          <w:rFonts w:ascii="Times New Roman" w:hAnsi="Times New Roman" w:cs="Times New Roman"/>
          <w:sz w:val="24"/>
          <w:szCs w:val="24"/>
          <w:shd w:val="clear" w:color="auto" w:fill="FFFFFF"/>
          <w:lang w:val="es-ES"/>
        </w:rPr>
        <w:t>. No es ilícito suponer que la experiencia exitosa por Costa Eduardo haya pavimentado el camino y abierto las puertas de la Northwestern University a los otros dos alumnos brasileños de Herskovits: Ruy Coelho y René Ribeiro (1914-1990).</w:t>
      </w:r>
    </w:p>
    <w:p w14:paraId="7F8E1850" w14:textId="54839F03" w:rsidR="007E3C0A" w:rsidRPr="00BD6434" w:rsidRDefault="008E2B25" w:rsidP="00614700">
      <w:pPr>
        <w:pStyle w:val="HTMLconformatoprevio"/>
        <w:shd w:val="clear" w:color="auto" w:fill="FFFFFF"/>
        <w:spacing w:line="360" w:lineRule="auto"/>
        <w:rPr>
          <w:rFonts w:ascii="Times New Roman" w:hAnsi="Times New Roman" w:cs="Times New Roman"/>
          <w:sz w:val="24"/>
          <w:szCs w:val="24"/>
          <w:lang w:val="es-ES"/>
        </w:rPr>
      </w:pPr>
      <w:r w:rsidRPr="00BD6434">
        <w:rPr>
          <w:rFonts w:ascii="Times New Roman" w:hAnsi="Times New Roman" w:cs="Times New Roman"/>
          <w:sz w:val="24"/>
          <w:szCs w:val="24"/>
          <w:lang w:val="es-ES"/>
        </w:rPr>
        <w:tab/>
        <w:t>Fundado en 1938, el Departamento de Antropología de la Northwestern University contaba en su cuadro docente, con sólo cuatro profesores permanentes: Melville J. Herskovits</w:t>
      </w:r>
      <w:r w:rsidR="001F6ECE" w:rsidRPr="00BD6434">
        <w:rPr>
          <w:rFonts w:ascii="Times New Roman" w:hAnsi="Times New Roman" w:cs="Times New Roman"/>
          <w:sz w:val="24"/>
          <w:szCs w:val="24"/>
          <w:lang w:val="es-ES"/>
        </w:rPr>
        <w:t xml:space="preserve"> (1895-1963)</w:t>
      </w:r>
      <w:r w:rsidRPr="00BD6434">
        <w:rPr>
          <w:rFonts w:ascii="Times New Roman" w:hAnsi="Times New Roman" w:cs="Times New Roman"/>
          <w:sz w:val="24"/>
          <w:szCs w:val="24"/>
          <w:lang w:val="es-ES"/>
        </w:rPr>
        <w:t xml:space="preserve">, Francis Hsu (1920-1973), William Bascom (1912-1981), Richard Waterman (1914-1971) - ambos orientados por Herskovits - y la colaboración de A. Irving Hallowell (1892-1974) - que permaneció tres años en el Departamento de Antropología de Northwestern, antes de regresar </w:t>
      </w:r>
      <w:r w:rsidR="00BB109A" w:rsidRPr="00BD6434">
        <w:rPr>
          <w:rFonts w:ascii="Times New Roman" w:hAnsi="Times New Roman" w:cs="Times New Roman"/>
          <w:sz w:val="24"/>
          <w:szCs w:val="24"/>
          <w:lang w:val="es-ES"/>
        </w:rPr>
        <w:t>a la University of Pennsylvania</w:t>
      </w:r>
      <w:r w:rsidRPr="00BD6434">
        <w:rPr>
          <w:rFonts w:ascii="Times New Roman" w:hAnsi="Times New Roman" w:cs="Times New Roman"/>
          <w:sz w:val="24"/>
          <w:szCs w:val="24"/>
          <w:lang w:val="es-ES"/>
        </w:rPr>
        <w:t>. Durante los años 1945/46 y 1948/49, Andrada Coelho frecuentó una gran cantidad de cursos afectos a la amplitud y</w:t>
      </w:r>
      <w:r w:rsidR="005B25AB" w:rsidRPr="00BD6434">
        <w:rPr>
          <w:rFonts w:ascii="Times New Roman" w:hAnsi="Times New Roman" w:cs="Times New Roman"/>
          <w:sz w:val="24"/>
          <w:szCs w:val="24"/>
          <w:lang w:val="es-ES"/>
        </w:rPr>
        <w:t xml:space="preserve"> </w:t>
      </w:r>
      <w:r w:rsidRPr="00BD6434">
        <w:rPr>
          <w:rFonts w:ascii="Times New Roman" w:hAnsi="Times New Roman" w:cs="Times New Roman"/>
          <w:sz w:val="24"/>
          <w:szCs w:val="24"/>
          <w:lang w:val="es-ES"/>
        </w:rPr>
        <w:t xml:space="preserve">a la diversidad de sus intereses intelectuales, como también </w:t>
      </w:r>
      <w:r w:rsidR="00996AF2" w:rsidRPr="00BD6434">
        <w:rPr>
          <w:rFonts w:ascii="Times New Roman" w:hAnsi="Times New Roman" w:cs="Times New Roman"/>
          <w:sz w:val="24"/>
          <w:szCs w:val="24"/>
          <w:lang w:val="es-ES"/>
        </w:rPr>
        <w:t>participó en varios seminarios.</w:t>
      </w:r>
    </w:p>
    <w:p w14:paraId="718FFE2B" w14:textId="77777777" w:rsidR="00FB5CCD" w:rsidRPr="00BD6434" w:rsidRDefault="008E2B25" w:rsidP="00332B3C">
      <w:pPr>
        <w:pStyle w:val="HTMLconformatoprevio"/>
        <w:shd w:val="clear" w:color="auto" w:fill="FFFFFF"/>
        <w:spacing w:line="360" w:lineRule="auto"/>
        <w:rPr>
          <w:rFonts w:ascii="Times New Roman" w:hAnsi="Times New Roman" w:cs="Times New Roman"/>
          <w:sz w:val="24"/>
          <w:szCs w:val="24"/>
          <w:shd w:val="clear" w:color="auto" w:fill="FFFFFF"/>
          <w:lang w:val="es-HN"/>
        </w:rPr>
      </w:pPr>
      <w:r w:rsidRPr="00BD6434">
        <w:rPr>
          <w:rFonts w:ascii="Times New Roman" w:hAnsi="Times New Roman" w:cs="Times New Roman"/>
          <w:sz w:val="24"/>
          <w:szCs w:val="24"/>
          <w:shd w:val="clear" w:color="auto" w:fill="FFFFFF"/>
          <w:lang w:val="es-HN"/>
        </w:rPr>
        <w:tab/>
        <w:t xml:space="preserve">En 1946 se inscribió en el curso intensivo de verano del Rorschach Institute </w:t>
      </w:r>
      <w:r w:rsidR="006D5699" w:rsidRPr="00BD6434">
        <w:rPr>
          <w:rFonts w:ascii="Times New Roman" w:hAnsi="Times New Roman" w:cs="Times New Roman"/>
          <w:sz w:val="24"/>
          <w:szCs w:val="24"/>
          <w:shd w:val="clear" w:color="auto" w:fill="FFFFFF"/>
          <w:lang w:val="es-HN"/>
        </w:rPr>
        <w:t>de</w:t>
      </w:r>
      <w:r w:rsidRPr="00BD6434">
        <w:rPr>
          <w:rFonts w:ascii="Times New Roman" w:hAnsi="Times New Roman" w:cs="Times New Roman"/>
          <w:sz w:val="24"/>
          <w:szCs w:val="24"/>
          <w:shd w:val="clear" w:color="auto" w:fill="FFFFFF"/>
          <w:lang w:val="es-HN"/>
        </w:rPr>
        <w:t xml:space="preserve"> N</w:t>
      </w:r>
      <w:r w:rsidR="005A17EF" w:rsidRPr="00BD6434">
        <w:rPr>
          <w:rFonts w:ascii="Times New Roman" w:hAnsi="Times New Roman" w:cs="Times New Roman"/>
          <w:sz w:val="24"/>
          <w:szCs w:val="24"/>
          <w:shd w:val="clear" w:color="auto" w:fill="FFFFFF"/>
          <w:lang w:val="es-HN"/>
        </w:rPr>
        <w:t>ueva</w:t>
      </w:r>
      <w:r w:rsidR="00BE2D5B" w:rsidRPr="00BD6434">
        <w:rPr>
          <w:rFonts w:ascii="Times New Roman" w:hAnsi="Times New Roman" w:cs="Times New Roman"/>
          <w:sz w:val="24"/>
          <w:szCs w:val="24"/>
          <w:shd w:val="clear" w:color="auto" w:fill="FFFFFF"/>
          <w:lang w:val="es-HN"/>
        </w:rPr>
        <w:t xml:space="preserve"> </w:t>
      </w:r>
      <w:r w:rsidR="005A17EF" w:rsidRPr="00BD6434">
        <w:rPr>
          <w:rFonts w:ascii="Times New Roman" w:hAnsi="Times New Roman" w:cs="Times New Roman"/>
          <w:sz w:val="24"/>
          <w:szCs w:val="24"/>
          <w:shd w:val="clear" w:color="auto" w:fill="FFFFFF"/>
          <w:lang w:val="es-HN"/>
        </w:rPr>
        <w:t>York</w:t>
      </w:r>
      <w:r w:rsidRPr="00BD6434">
        <w:rPr>
          <w:rFonts w:ascii="Times New Roman" w:hAnsi="Times New Roman" w:cs="Times New Roman"/>
          <w:sz w:val="24"/>
          <w:szCs w:val="24"/>
          <w:shd w:val="clear" w:color="auto" w:fill="FFFFFF"/>
          <w:lang w:val="es-HN"/>
        </w:rPr>
        <w:t>, dirigido por Bruno Klopfer, y participó junto a otros estudiantes</w:t>
      </w:r>
      <w:r w:rsidR="006F5AFD" w:rsidRPr="00BD6434">
        <w:rPr>
          <w:rStyle w:val="Refdenotaalpie"/>
          <w:rFonts w:ascii="Times New Roman" w:hAnsi="Times New Roman" w:cs="Times New Roman"/>
          <w:sz w:val="24"/>
          <w:szCs w:val="24"/>
          <w:shd w:val="clear" w:color="auto" w:fill="FFFFFF"/>
          <w:lang w:val="es-HN"/>
        </w:rPr>
        <w:footnoteReference w:id="23"/>
      </w:r>
      <w:r w:rsidRPr="00BD6434">
        <w:rPr>
          <w:rFonts w:ascii="Times New Roman" w:hAnsi="Times New Roman" w:cs="Times New Roman"/>
          <w:sz w:val="24"/>
          <w:szCs w:val="24"/>
          <w:shd w:val="clear" w:color="auto" w:fill="FFFFFF"/>
          <w:lang w:val="es-HN"/>
        </w:rPr>
        <w:t xml:space="preserve">, entre junio y agosto, en una investigación de campo coordinada por el antropólogo Alfred Irving Hallowell </w:t>
      </w:r>
      <w:r w:rsidR="002800E0" w:rsidRPr="00BD6434">
        <w:rPr>
          <w:rFonts w:ascii="Times New Roman" w:hAnsi="Times New Roman" w:cs="Times New Roman"/>
          <w:sz w:val="24"/>
          <w:szCs w:val="24"/>
          <w:lang w:val="es-ES"/>
        </w:rPr>
        <w:t xml:space="preserve">(1892-1974) </w:t>
      </w:r>
      <w:r w:rsidRPr="00BD6434">
        <w:rPr>
          <w:rFonts w:ascii="Times New Roman" w:hAnsi="Times New Roman" w:cs="Times New Roman"/>
          <w:sz w:val="24"/>
          <w:szCs w:val="24"/>
          <w:shd w:val="clear" w:color="auto" w:fill="FFFFFF"/>
          <w:lang w:val="es-HN"/>
        </w:rPr>
        <w:t xml:space="preserve">entre los </w:t>
      </w:r>
      <w:r w:rsidR="00BE2D5B" w:rsidRPr="00BD6434">
        <w:rPr>
          <w:rFonts w:ascii="Times New Roman" w:hAnsi="Times New Roman" w:cs="Times New Roman"/>
          <w:sz w:val="24"/>
          <w:szCs w:val="24"/>
          <w:shd w:val="clear" w:color="auto" w:fill="FFFFFF"/>
          <w:lang w:val="es-HN"/>
        </w:rPr>
        <w:t>o</w:t>
      </w:r>
      <w:r w:rsidRPr="00BD6434">
        <w:rPr>
          <w:rFonts w:ascii="Times New Roman" w:hAnsi="Times New Roman" w:cs="Times New Roman"/>
          <w:sz w:val="24"/>
          <w:szCs w:val="24"/>
          <w:shd w:val="clear" w:color="auto" w:fill="FFFFFF"/>
          <w:lang w:val="es-HN"/>
        </w:rPr>
        <w:t xml:space="preserve">jibwa en la región de la reserva indígena de Lac du Flambeau, al norte del </w:t>
      </w:r>
      <w:r w:rsidR="004C3806" w:rsidRPr="00BD6434">
        <w:rPr>
          <w:rFonts w:ascii="Times New Roman" w:hAnsi="Times New Roman" w:cs="Times New Roman"/>
          <w:sz w:val="24"/>
          <w:szCs w:val="24"/>
          <w:shd w:val="clear" w:color="auto" w:fill="FFFFFF"/>
          <w:lang w:val="es-HN"/>
        </w:rPr>
        <w:t>E</w:t>
      </w:r>
      <w:r w:rsidRPr="00BD6434">
        <w:rPr>
          <w:rFonts w:ascii="Times New Roman" w:hAnsi="Times New Roman" w:cs="Times New Roman"/>
          <w:sz w:val="24"/>
          <w:szCs w:val="24"/>
          <w:shd w:val="clear" w:color="auto" w:fill="FFFFFF"/>
          <w:lang w:val="es-HN"/>
        </w:rPr>
        <w:t xml:space="preserve">stado de Wisconsin. </w:t>
      </w:r>
    </w:p>
    <w:p w14:paraId="6B0B90A9" w14:textId="1948685F" w:rsidR="009D6652" w:rsidRPr="00BD6434" w:rsidRDefault="00FB5CCD" w:rsidP="00332B3C">
      <w:pPr>
        <w:pStyle w:val="HTMLconformatoprevio"/>
        <w:shd w:val="clear" w:color="auto" w:fill="FFFFFF"/>
        <w:spacing w:line="360" w:lineRule="auto"/>
        <w:rPr>
          <w:rFonts w:ascii="Times New Roman" w:hAnsi="Times New Roman" w:cs="Times New Roman"/>
          <w:sz w:val="24"/>
          <w:szCs w:val="24"/>
          <w:lang w:val="es-ES"/>
        </w:rPr>
      </w:pPr>
      <w:r w:rsidRPr="00BD6434">
        <w:rPr>
          <w:rFonts w:ascii="Times New Roman" w:hAnsi="Times New Roman" w:cs="Times New Roman"/>
          <w:sz w:val="24"/>
          <w:szCs w:val="24"/>
          <w:shd w:val="clear" w:color="auto" w:fill="FFFFFF"/>
          <w:lang w:val="es-HN"/>
        </w:rPr>
        <w:tab/>
      </w:r>
      <w:r w:rsidR="006D2091" w:rsidRPr="007C2636">
        <w:rPr>
          <w:rFonts w:ascii="Times New Roman" w:hAnsi="Times New Roman" w:cs="Times New Roman"/>
          <w:sz w:val="24"/>
          <w:szCs w:val="24"/>
          <w:shd w:val="clear" w:color="auto" w:fill="FFFFFF"/>
          <w:lang w:val="en-US"/>
        </w:rPr>
        <w:t xml:space="preserve">Nacido en Philadelphia, Pennsylvania, Hallowell se graduó en la </w:t>
      </w:r>
      <w:r w:rsidR="006D2091" w:rsidRPr="00BD6434">
        <w:rPr>
          <w:rFonts w:ascii="Times New Roman" w:hAnsi="Times New Roman" w:cs="Times New Roman"/>
          <w:sz w:val="24"/>
          <w:szCs w:val="24"/>
          <w:lang w:val="en-US"/>
        </w:rPr>
        <w:t xml:space="preserve">Wharton School of Finance and Commerce de la University of Pennsylvania. </w:t>
      </w:r>
      <w:r w:rsidR="006D2091" w:rsidRPr="00BD6434">
        <w:rPr>
          <w:rFonts w:ascii="Times New Roman" w:hAnsi="Times New Roman" w:cs="Times New Roman"/>
          <w:sz w:val="24"/>
          <w:szCs w:val="24"/>
          <w:lang w:val="es-ES"/>
        </w:rPr>
        <w:t>A</w:t>
      </w:r>
      <w:r w:rsidR="00EB274E" w:rsidRPr="00BD6434">
        <w:rPr>
          <w:rFonts w:ascii="Times New Roman" w:hAnsi="Times New Roman" w:cs="Times New Roman"/>
          <w:sz w:val="24"/>
          <w:szCs w:val="24"/>
          <w:lang w:val="es-ES"/>
        </w:rPr>
        <w:t xml:space="preserve"> lo largo de su formación universitaria, manifiesta el interés por las áreas de economía y sociología, bien como por lecturas psicoanalíticas</w:t>
      </w:r>
      <w:r w:rsidR="0059740C" w:rsidRPr="00BD6434">
        <w:rPr>
          <w:rFonts w:ascii="Times New Roman" w:hAnsi="Times New Roman" w:cs="Times New Roman"/>
          <w:sz w:val="24"/>
          <w:szCs w:val="24"/>
          <w:lang w:val="es-ES"/>
        </w:rPr>
        <w:t xml:space="preserve">. Al graduarse, se dedica </w:t>
      </w:r>
      <w:r w:rsidRPr="00BD6434">
        <w:rPr>
          <w:rFonts w:ascii="Times New Roman" w:hAnsi="Times New Roman" w:cs="Times New Roman"/>
          <w:sz w:val="24"/>
          <w:szCs w:val="24"/>
          <w:lang w:val="es-ES"/>
        </w:rPr>
        <w:t>a los trabajos sociales</w:t>
      </w:r>
      <w:r w:rsidR="0059740C" w:rsidRPr="00BD6434">
        <w:rPr>
          <w:rFonts w:ascii="Times New Roman" w:hAnsi="Times New Roman" w:cs="Times New Roman"/>
          <w:sz w:val="24"/>
          <w:szCs w:val="24"/>
          <w:lang w:val="es-ES"/>
        </w:rPr>
        <w:t xml:space="preserve"> y, por</w:t>
      </w:r>
      <w:r w:rsidR="00EB274E" w:rsidRPr="00BD6434">
        <w:rPr>
          <w:rFonts w:ascii="Times New Roman" w:hAnsi="Times New Roman" w:cs="Times New Roman"/>
          <w:sz w:val="24"/>
          <w:szCs w:val="24"/>
          <w:lang w:val="es-ES"/>
        </w:rPr>
        <w:t xml:space="preserve"> influencia de </w:t>
      </w:r>
      <w:r w:rsidR="00ED16A4" w:rsidRPr="00BD6434">
        <w:rPr>
          <w:rFonts w:ascii="Times New Roman" w:hAnsi="Times New Roman" w:cs="Times New Roman"/>
          <w:sz w:val="24"/>
          <w:szCs w:val="24"/>
          <w:lang w:val="es-ES"/>
        </w:rPr>
        <w:t>Frank G. Speck</w:t>
      </w:r>
      <w:r w:rsidR="00C07AEC" w:rsidRPr="00BD6434">
        <w:rPr>
          <w:rFonts w:ascii="Times New Roman" w:hAnsi="Times New Roman" w:cs="Times New Roman"/>
          <w:sz w:val="24"/>
          <w:szCs w:val="24"/>
          <w:lang w:val="es-ES"/>
        </w:rPr>
        <w:t>, su ex-colega de turma y entonces profesor,</w:t>
      </w:r>
      <w:r w:rsidR="00ED16A4" w:rsidRPr="00BD6434">
        <w:rPr>
          <w:rFonts w:ascii="Times New Roman" w:hAnsi="Times New Roman" w:cs="Times New Roman"/>
          <w:sz w:val="24"/>
          <w:szCs w:val="24"/>
          <w:lang w:val="es-ES"/>
        </w:rPr>
        <w:t xml:space="preserve"> </w:t>
      </w:r>
      <w:r w:rsidR="00EB274E" w:rsidRPr="00BD6434">
        <w:rPr>
          <w:rFonts w:ascii="Times New Roman" w:hAnsi="Times New Roman" w:cs="Times New Roman"/>
          <w:sz w:val="24"/>
          <w:szCs w:val="24"/>
          <w:lang w:val="es-ES"/>
        </w:rPr>
        <w:t xml:space="preserve">obtiene una beca para </w:t>
      </w:r>
      <w:r w:rsidR="00C07AEC" w:rsidRPr="00BD6434">
        <w:rPr>
          <w:rFonts w:ascii="Times New Roman" w:hAnsi="Times New Roman" w:cs="Times New Roman"/>
          <w:sz w:val="24"/>
          <w:szCs w:val="24"/>
          <w:lang w:val="es-ES"/>
        </w:rPr>
        <w:t xml:space="preserve">estudiar antropología. Empieza </w:t>
      </w:r>
      <w:r w:rsidR="00EB274E" w:rsidRPr="00BD6434">
        <w:rPr>
          <w:rFonts w:ascii="Times New Roman" w:hAnsi="Times New Roman" w:cs="Times New Roman"/>
          <w:sz w:val="24"/>
          <w:szCs w:val="24"/>
          <w:lang w:val="es-ES"/>
        </w:rPr>
        <w:t>a frecuentar los seminarios semanales ofrecidos por Franz Boas en la Columbia University</w:t>
      </w:r>
      <w:r w:rsidR="004C21EC" w:rsidRPr="00BD6434">
        <w:rPr>
          <w:rFonts w:ascii="Times New Roman" w:hAnsi="Times New Roman" w:cs="Times New Roman"/>
          <w:sz w:val="24"/>
          <w:szCs w:val="24"/>
          <w:lang w:val="es-ES"/>
        </w:rPr>
        <w:t>, integrándose al su equipo cercano de discípulos</w:t>
      </w:r>
      <w:r w:rsidR="00EB274E" w:rsidRPr="00BD6434">
        <w:rPr>
          <w:rFonts w:ascii="Times New Roman" w:hAnsi="Times New Roman" w:cs="Times New Roman"/>
          <w:sz w:val="24"/>
          <w:szCs w:val="24"/>
          <w:lang w:val="es-ES"/>
        </w:rPr>
        <w:t>. En 1924, defiende su tesis de doctorado a respecto de las prácticas y creencias relacionadas con las “ceremonias de los osos” entre populaciones del Hemisferio Norte</w:t>
      </w:r>
      <w:r w:rsidR="004C21EC" w:rsidRPr="00BD6434">
        <w:rPr>
          <w:rFonts w:ascii="Times New Roman" w:hAnsi="Times New Roman" w:cs="Times New Roman"/>
          <w:sz w:val="24"/>
          <w:szCs w:val="24"/>
          <w:lang w:val="es-ES"/>
        </w:rPr>
        <w:t>, bajo la orientación de Boas</w:t>
      </w:r>
      <w:r w:rsidR="00EB274E" w:rsidRPr="00BD6434">
        <w:rPr>
          <w:rFonts w:ascii="Times New Roman" w:hAnsi="Times New Roman" w:cs="Times New Roman"/>
          <w:sz w:val="24"/>
          <w:szCs w:val="24"/>
          <w:lang w:val="es-ES"/>
        </w:rPr>
        <w:t xml:space="preserve">. </w:t>
      </w:r>
      <w:r w:rsidRPr="00BD6434">
        <w:rPr>
          <w:rFonts w:ascii="Times New Roman" w:hAnsi="Times New Roman" w:cs="Times New Roman"/>
          <w:sz w:val="24"/>
          <w:szCs w:val="24"/>
          <w:lang w:val="es-ES"/>
        </w:rPr>
        <w:t xml:space="preserve">Uno de los principales exponentes de la llamada “Escuela de Cultura y Personalidad”, Hallowell </w:t>
      </w:r>
      <w:r w:rsidR="00D301D9" w:rsidRPr="00BD6434">
        <w:rPr>
          <w:rFonts w:ascii="Times New Roman" w:hAnsi="Times New Roman" w:cs="Times New Roman"/>
          <w:sz w:val="24"/>
          <w:szCs w:val="24"/>
          <w:lang w:val="es-ES"/>
        </w:rPr>
        <w:t xml:space="preserve">realiza </w:t>
      </w:r>
      <w:r w:rsidRPr="00BD6434">
        <w:rPr>
          <w:rFonts w:ascii="Times New Roman" w:hAnsi="Times New Roman" w:cs="Times New Roman"/>
          <w:sz w:val="24"/>
          <w:szCs w:val="24"/>
          <w:lang w:val="es-ES"/>
        </w:rPr>
        <w:t xml:space="preserve">en los años siguientes </w:t>
      </w:r>
      <w:r w:rsidR="00D301D9" w:rsidRPr="00BD6434">
        <w:rPr>
          <w:rFonts w:ascii="Times New Roman" w:hAnsi="Times New Roman" w:cs="Times New Roman"/>
          <w:sz w:val="24"/>
          <w:szCs w:val="24"/>
          <w:lang w:val="es-ES"/>
        </w:rPr>
        <w:t xml:space="preserve">investigaciones de campo </w:t>
      </w:r>
      <w:r w:rsidR="00DB5041" w:rsidRPr="00BD6434">
        <w:rPr>
          <w:rFonts w:ascii="Times New Roman" w:hAnsi="Times New Roman" w:cs="Times New Roman"/>
          <w:sz w:val="24"/>
          <w:szCs w:val="24"/>
          <w:lang w:val="es-ES"/>
        </w:rPr>
        <w:t xml:space="preserve">con distintas etnias indígenas, especialmente </w:t>
      </w:r>
      <w:r w:rsidR="00D301D9" w:rsidRPr="00BD6434">
        <w:rPr>
          <w:rFonts w:ascii="Times New Roman" w:hAnsi="Times New Roman" w:cs="Times New Roman"/>
          <w:sz w:val="24"/>
          <w:szCs w:val="24"/>
          <w:lang w:val="es-ES"/>
        </w:rPr>
        <w:t xml:space="preserve">con los </w:t>
      </w:r>
      <w:r w:rsidR="006D2091" w:rsidRPr="00BD6434">
        <w:rPr>
          <w:rFonts w:ascii="Times New Roman" w:hAnsi="Times New Roman" w:cs="Times New Roman"/>
          <w:sz w:val="24"/>
          <w:szCs w:val="24"/>
          <w:lang w:val="es-ES"/>
        </w:rPr>
        <w:t>Saulteaux ou Ojibwa d</w:t>
      </w:r>
      <w:r w:rsidR="00D301D9" w:rsidRPr="00BD6434">
        <w:rPr>
          <w:rFonts w:ascii="Times New Roman" w:hAnsi="Times New Roman" w:cs="Times New Roman"/>
          <w:sz w:val="24"/>
          <w:szCs w:val="24"/>
          <w:lang w:val="es-ES"/>
        </w:rPr>
        <w:t>e la región del Lago de Winnipeg</w:t>
      </w:r>
      <w:r w:rsidR="00DB5041" w:rsidRPr="00BD6434">
        <w:rPr>
          <w:rFonts w:ascii="Times New Roman" w:hAnsi="Times New Roman" w:cs="Times New Roman"/>
          <w:sz w:val="24"/>
          <w:szCs w:val="24"/>
          <w:lang w:val="es-ES"/>
        </w:rPr>
        <w:t>,</w:t>
      </w:r>
      <w:r w:rsidR="00D301D9" w:rsidRPr="00BD6434">
        <w:rPr>
          <w:rFonts w:ascii="Times New Roman" w:hAnsi="Times New Roman" w:cs="Times New Roman"/>
          <w:sz w:val="24"/>
          <w:szCs w:val="24"/>
          <w:lang w:val="es-ES"/>
        </w:rPr>
        <w:t xml:space="preserve"> y se especializa </w:t>
      </w:r>
      <w:r w:rsidR="00DB5041" w:rsidRPr="00BD6434">
        <w:rPr>
          <w:rFonts w:ascii="Times New Roman" w:hAnsi="Times New Roman" w:cs="Times New Roman"/>
          <w:sz w:val="24"/>
          <w:szCs w:val="24"/>
          <w:lang w:val="es-ES"/>
        </w:rPr>
        <w:t xml:space="preserve">progresivamente </w:t>
      </w:r>
      <w:r w:rsidR="00D301D9" w:rsidRPr="00BD6434">
        <w:rPr>
          <w:rFonts w:ascii="Times New Roman" w:hAnsi="Times New Roman" w:cs="Times New Roman"/>
          <w:sz w:val="24"/>
          <w:szCs w:val="24"/>
          <w:lang w:val="es-ES"/>
        </w:rPr>
        <w:t xml:space="preserve">en el uso de técnicas proyectivas </w:t>
      </w:r>
      <w:r w:rsidRPr="00BD6434">
        <w:rPr>
          <w:rFonts w:ascii="Times New Roman" w:hAnsi="Times New Roman" w:cs="Times New Roman"/>
          <w:sz w:val="24"/>
          <w:szCs w:val="24"/>
          <w:lang w:val="es-ES"/>
        </w:rPr>
        <w:t>y testes psicológicos en investigaciones antropológicas</w:t>
      </w:r>
      <w:r w:rsidR="00332B3C" w:rsidRPr="00BD6434">
        <w:rPr>
          <w:rStyle w:val="Refdenotaalpie"/>
          <w:rFonts w:ascii="Times New Roman" w:hAnsi="Times New Roman" w:cs="Times New Roman"/>
          <w:sz w:val="24"/>
          <w:szCs w:val="24"/>
          <w:lang w:val="es-ES"/>
        </w:rPr>
        <w:footnoteReference w:id="24"/>
      </w:r>
      <w:r w:rsidR="009D6652" w:rsidRPr="00BD6434">
        <w:rPr>
          <w:rFonts w:ascii="Times New Roman" w:hAnsi="Times New Roman" w:cs="Times New Roman"/>
          <w:sz w:val="24"/>
          <w:szCs w:val="24"/>
          <w:lang w:val="es-ES"/>
        </w:rPr>
        <w:t xml:space="preserve">. </w:t>
      </w:r>
    </w:p>
    <w:p w14:paraId="1D66B5DF" w14:textId="1E6F1223" w:rsidR="00AA3299" w:rsidRPr="00BD6434" w:rsidRDefault="00332B3C" w:rsidP="00614700">
      <w:pPr>
        <w:pStyle w:val="HTMLconformatoprevio"/>
        <w:spacing w:line="360" w:lineRule="auto"/>
        <w:rPr>
          <w:rFonts w:ascii="Times New Roman" w:hAnsi="Times New Roman" w:cs="Times New Roman"/>
          <w:sz w:val="24"/>
          <w:szCs w:val="24"/>
          <w:shd w:val="clear" w:color="auto" w:fill="FFFFFF"/>
          <w:lang w:val="es-HN"/>
        </w:rPr>
      </w:pPr>
      <w:r w:rsidRPr="00BD6434">
        <w:rPr>
          <w:rFonts w:ascii="Times New Roman" w:hAnsi="Times New Roman" w:cs="Times New Roman"/>
          <w:sz w:val="24"/>
          <w:szCs w:val="24"/>
          <w:shd w:val="clear" w:color="auto" w:fill="FFFFFF"/>
          <w:lang w:val="es-HN"/>
        </w:rPr>
        <w:tab/>
      </w:r>
      <w:r w:rsidR="008E2B25" w:rsidRPr="00BD6434">
        <w:rPr>
          <w:rFonts w:ascii="Times New Roman" w:hAnsi="Times New Roman" w:cs="Times New Roman"/>
          <w:sz w:val="24"/>
          <w:szCs w:val="24"/>
          <w:shd w:val="clear" w:color="auto" w:fill="FFFFFF"/>
          <w:lang w:val="es-HN"/>
        </w:rPr>
        <w:t xml:space="preserve">El objetivo </w:t>
      </w:r>
      <w:r w:rsidR="006F5AFD" w:rsidRPr="00BD6434">
        <w:rPr>
          <w:rFonts w:ascii="Times New Roman" w:hAnsi="Times New Roman" w:cs="Times New Roman"/>
          <w:sz w:val="24"/>
          <w:szCs w:val="24"/>
          <w:shd w:val="clear" w:color="auto" w:fill="FFFFFF"/>
          <w:lang w:val="es-HN"/>
        </w:rPr>
        <w:t xml:space="preserve">de la investigación </w:t>
      </w:r>
      <w:r w:rsidR="00D301D9" w:rsidRPr="00BD6434">
        <w:rPr>
          <w:rFonts w:ascii="Times New Roman" w:hAnsi="Times New Roman" w:cs="Times New Roman"/>
          <w:sz w:val="24"/>
          <w:szCs w:val="24"/>
          <w:shd w:val="clear" w:color="auto" w:fill="FFFFFF"/>
          <w:lang w:val="es-HN"/>
        </w:rPr>
        <w:t xml:space="preserve">en la cual Coelho participó </w:t>
      </w:r>
      <w:r w:rsidR="008E2B25" w:rsidRPr="00BD6434">
        <w:rPr>
          <w:rFonts w:ascii="Times New Roman" w:hAnsi="Times New Roman" w:cs="Times New Roman"/>
          <w:sz w:val="24"/>
          <w:szCs w:val="24"/>
          <w:shd w:val="clear" w:color="auto" w:fill="FFFFFF"/>
          <w:lang w:val="es-HN"/>
        </w:rPr>
        <w:t xml:space="preserve">era evaluar </w:t>
      </w:r>
      <w:r w:rsidR="006F5AFD" w:rsidRPr="00BD6434">
        <w:rPr>
          <w:rFonts w:ascii="Times New Roman" w:hAnsi="Times New Roman" w:cs="Times New Roman"/>
          <w:sz w:val="24"/>
          <w:szCs w:val="24"/>
          <w:lang w:val="es-HN"/>
        </w:rPr>
        <w:t>e</w:t>
      </w:r>
      <w:r w:rsidR="005B25AB" w:rsidRPr="00BD6434">
        <w:rPr>
          <w:rFonts w:ascii="Times New Roman" w:hAnsi="Times New Roman" w:cs="Times New Roman"/>
          <w:sz w:val="24"/>
          <w:szCs w:val="24"/>
          <w:lang w:val="es-ES"/>
        </w:rPr>
        <w:t xml:space="preserve">l impacto </w:t>
      </w:r>
      <w:r w:rsidR="006F5AFD" w:rsidRPr="00BD6434">
        <w:rPr>
          <w:rFonts w:ascii="Times New Roman" w:hAnsi="Times New Roman" w:cs="Times New Roman"/>
          <w:sz w:val="24"/>
          <w:szCs w:val="24"/>
          <w:lang w:val="es-ES"/>
        </w:rPr>
        <w:t xml:space="preserve">que el intenso proceso de aculturación había provocado en las principales instituciones y en la estructura y la dinámica de la personalidad de los miembros de ese grupo, compuesto </w:t>
      </w:r>
      <w:r w:rsidR="00BB109A" w:rsidRPr="00BD6434">
        <w:rPr>
          <w:rFonts w:ascii="Times New Roman" w:hAnsi="Times New Roman" w:cs="Times New Roman"/>
          <w:sz w:val="24"/>
          <w:szCs w:val="24"/>
          <w:lang w:val="es-ES"/>
        </w:rPr>
        <w:t>por cerca de 700 individuos.</w:t>
      </w:r>
      <w:r w:rsidR="006F5AFD" w:rsidRPr="00BD6434">
        <w:rPr>
          <w:rFonts w:ascii="Times New Roman" w:hAnsi="Times New Roman" w:cs="Times New Roman"/>
          <w:sz w:val="24"/>
          <w:szCs w:val="24"/>
          <w:lang w:val="es-ES"/>
        </w:rPr>
        <w:t xml:space="preserve"> </w:t>
      </w:r>
      <w:r w:rsidR="00BB109A" w:rsidRPr="00BD6434">
        <w:rPr>
          <w:rFonts w:ascii="Times New Roman" w:hAnsi="Times New Roman" w:cs="Times New Roman"/>
          <w:sz w:val="24"/>
          <w:szCs w:val="24"/>
          <w:lang w:val="es-ES"/>
        </w:rPr>
        <w:t xml:space="preserve">En seguida, </w:t>
      </w:r>
      <w:r w:rsidR="008E2B25" w:rsidRPr="00BD6434">
        <w:rPr>
          <w:rFonts w:ascii="Times New Roman" w:hAnsi="Times New Roman" w:cs="Times New Roman"/>
          <w:sz w:val="24"/>
          <w:szCs w:val="24"/>
          <w:shd w:val="clear" w:color="auto" w:fill="FFFFFF"/>
          <w:lang w:val="es-HN"/>
        </w:rPr>
        <w:t>compararl</w:t>
      </w:r>
      <w:r w:rsidR="00BB109A" w:rsidRPr="00BD6434">
        <w:rPr>
          <w:rFonts w:ascii="Times New Roman" w:hAnsi="Times New Roman" w:cs="Times New Roman"/>
          <w:sz w:val="24"/>
          <w:szCs w:val="24"/>
          <w:shd w:val="clear" w:color="auto" w:fill="FFFFFF"/>
          <w:lang w:val="es-HN"/>
        </w:rPr>
        <w:t>o</w:t>
      </w:r>
      <w:r w:rsidR="008E2B25" w:rsidRPr="00BD6434">
        <w:rPr>
          <w:rFonts w:ascii="Times New Roman" w:hAnsi="Times New Roman" w:cs="Times New Roman"/>
          <w:sz w:val="24"/>
          <w:szCs w:val="24"/>
          <w:shd w:val="clear" w:color="auto" w:fill="FFFFFF"/>
          <w:lang w:val="es-HN"/>
        </w:rPr>
        <w:t xml:space="preserve"> con los datos obtenidos previamente por Hallowell con grupos ind</w:t>
      </w:r>
      <w:r w:rsidR="006F5AFD" w:rsidRPr="00BD6434">
        <w:rPr>
          <w:rFonts w:ascii="Times New Roman" w:hAnsi="Times New Roman" w:cs="Times New Roman"/>
          <w:sz w:val="24"/>
          <w:szCs w:val="24"/>
          <w:shd w:val="clear" w:color="auto" w:fill="FFFFFF"/>
          <w:lang w:val="es-HN"/>
        </w:rPr>
        <w:t>ígenas</w:t>
      </w:r>
      <w:r w:rsidR="008E2B25" w:rsidRPr="00BD6434">
        <w:rPr>
          <w:rFonts w:ascii="Times New Roman" w:hAnsi="Times New Roman" w:cs="Times New Roman"/>
          <w:sz w:val="24"/>
          <w:szCs w:val="24"/>
          <w:shd w:val="clear" w:color="auto" w:fill="FFFFFF"/>
          <w:lang w:val="es-HN"/>
        </w:rPr>
        <w:t xml:space="preserve"> del mismo "origen lingüístico y cultural" de la región de los ríos Berens</w:t>
      </w:r>
      <w:r w:rsidR="006F5AFD" w:rsidRPr="00BD6434">
        <w:rPr>
          <w:rFonts w:ascii="Times New Roman" w:hAnsi="Times New Roman" w:cs="Times New Roman"/>
          <w:sz w:val="24"/>
          <w:szCs w:val="24"/>
          <w:shd w:val="clear" w:color="auto" w:fill="FFFFFF"/>
          <w:lang w:val="es-HN"/>
        </w:rPr>
        <w:t xml:space="preserve"> </w:t>
      </w:r>
      <w:r w:rsidR="008E2B25" w:rsidRPr="00BD6434">
        <w:rPr>
          <w:rFonts w:ascii="Times New Roman" w:hAnsi="Times New Roman" w:cs="Times New Roman"/>
          <w:sz w:val="24"/>
          <w:szCs w:val="24"/>
          <w:shd w:val="clear" w:color="auto" w:fill="FFFFFF"/>
          <w:lang w:val="es-HN"/>
        </w:rPr>
        <w:t xml:space="preserve">Saulteaux, </w:t>
      </w:r>
      <w:r w:rsidR="006F5AFD" w:rsidRPr="00BD6434">
        <w:rPr>
          <w:rFonts w:ascii="Times New Roman" w:hAnsi="Times New Roman" w:cs="Times New Roman"/>
          <w:sz w:val="24"/>
          <w:szCs w:val="24"/>
          <w:shd w:val="clear" w:color="auto" w:fill="FFFFFF"/>
          <w:lang w:val="es-HN"/>
        </w:rPr>
        <w:t>poco</w:t>
      </w:r>
      <w:r w:rsidR="008E2B25" w:rsidRPr="00BD6434">
        <w:rPr>
          <w:rFonts w:ascii="Times New Roman" w:hAnsi="Times New Roman" w:cs="Times New Roman"/>
          <w:sz w:val="24"/>
          <w:szCs w:val="24"/>
          <w:shd w:val="clear" w:color="auto" w:fill="FFFFFF"/>
          <w:lang w:val="es-HN"/>
        </w:rPr>
        <w:t xml:space="preserve"> afectados por los cambios causados ​​por el contacto con la civilización </w:t>
      </w:r>
      <w:r w:rsidR="006F5AFD" w:rsidRPr="00BD6434">
        <w:rPr>
          <w:rFonts w:ascii="Times New Roman" w:hAnsi="Times New Roman" w:cs="Times New Roman"/>
          <w:sz w:val="24"/>
          <w:szCs w:val="24"/>
          <w:shd w:val="clear" w:color="auto" w:fill="FFFFFF"/>
          <w:lang w:val="es-HN"/>
        </w:rPr>
        <w:t>circunvecina</w:t>
      </w:r>
      <w:r w:rsidR="008E2B25" w:rsidRPr="00BD6434">
        <w:rPr>
          <w:rFonts w:ascii="Times New Roman" w:hAnsi="Times New Roman" w:cs="Times New Roman"/>
          <w:sz w:val="24"/>
          <w:szCs w:val="24"/>
          <w:shd w:val="clear" w:color="auto" w:fill="FFFFFF"/>
          <w:lang w:val="es-HN"/>
        </w:rPr>
        <w:t>. Por lo tanto, los estudiantes utilizaron técnicas proyectivas (</w:t>
      </w:r>
      <w:r w:rsidR="009A46D4" w:rsidRPr="00BD6434">
        <w:rPr>
          <w:rFonts w:ascii="Times New Roman" w:hAnsi="Times New Roman" w:cs="Times New Roman"/>
          <w:sz w:val="24"/>
          <w:szCs w:val="24"/>
          <w:shd w:val="clear" w:color="auto" w:fill="FFFFFF"/>
          <w:lang w:val="es-HN"/>
        </w:rPr>
        <w:t xml:space="preserve">tests </w:t>
      </w:r>
      <w:r w:rsidR="008E2B25" w:rsidRPr="00BD6434">
        <w:rPr>
          <w:rFonts w:ascii="Times New Roman" w:hAnsi="Times New Roman" w:cs="Times New Roman"/>
          <w:sz w:val="24"/>
          <w:szCs w:val="24"/>
          <w:shd w:val="clear" w:color="auto" w:fill="FFFFFF"/>
          <w:lang w:val="es-HN"/>
        </w:rPr>
        <w:t xml:space="preserve">Rorschach, </w:t>
      </w:r>
      <w:r w:rsidR="006F5AFD" w:rsidRPr="00BD6434">
        <w:rPr>
          <w:rFonts w:ascii="Times New Roman" w:hAnsi="Times New Roman" w:cs="Times New Roman"/>
          <w:sz w:val="24"/>
          <w:szCs w:val="24"/>
          <w:shd w:val="clear" w:color="auto" w:fill="FFFFFF"/>
          <w:lang w:val="es-HN"/>
        </w:rPr>
        <w:t>Thematic</w:t>
      </w:r>
      <w:r w:rsidR="008E2B25" w:rsidRPr="00BD6434">
        <w:rPr>
          <w:rFonts w:ascii="Times New Roman" w:hAnsi="Times New Roman" w:cs="Times New Roman"/>
          <w:sz w:val="24"/>
          <w:szCs w:val="24"/>
          <w:shd w:val="clear" w:color="auto" w:fill="FFFFFF"/>
          <w:lang w:val="es-HN"/>
        </w:rPr>
        <w:t xml:space="preserve"> </w:t>
      </w:r>
      <w:r w:rsidR="006F5AFD" w:rsidRPr="00BD6434">
        <w:rPr>
          <w:rFonts w:ascii="Times New Roman" w:hAnsi="Times New Roman" w:cs="Times New Roman"/>
          <w:sz w:val="24"/>
          <w:szCs w:val="24"/>
          <w:shd w:val="clear" w:color="auto" w:fill="FFFFFF"/>
          <w:lang w:val="es-HN"/>
        </w:rPr>
        <w:t xml:space="preserve">Apperception </w:t>
      </w:r>
      <w:r w:rsidR="008E2B25" w:rsidRPr="00BD6434">
        <w:rPr>
          <w:rFonts w:ascii="Times New Roman" w:hAnsi="Times New Roman" w:cs="Times New Roman"/>
          <w:sz w:val="24"/>
          <w:szCs w:val="24"/>
          <w:shd w:val="clear" w:color="auto" w:fill="FFFFFF"/>
          <w:lang w:val="es-HN"/>
        </w:rPr>
        <w:t>T</w:t>
      </w:r>
      <w:r w:rsidR="006F5AFD" w:rsidRPr="00BD6434">
        <w:rPr>
          <w:rFonts w:ascii="Times New Roman" w:hAnsi="Times New Roman" w:cs="Times New Roman"/>
          <w:sz w:val="24"/>
          <w:szCs w:val="24"/>
          <w:shd w:val="clear" w:color="auto" w:fill="FFFFFF"/>
          <w:lang w:val="es-HN"/>
        </w:rPr>
        <w:t>est</w:t>
      </w:r>
      <w:r w:rsidR="008E2B25" w:rsidRPr="00BD6434">
        <w:rPr>
          <w:rFonts w:ascii="Times New Roman" w:hAnsi="Times New Roman" w:cs="Times New Roman"/>
          <w:sz w:val="24"/>
          <w:szCs w:val="24"/>
          <w:shd w:val="clear" w:color="auto" w:fill="FFFFFF"/>
          <w:lang w:val="es-HN"/>
        </w:rPr>
        <w:t xml:space="preserve"> [TAT], dibujos libres) para </w:t>
      </w:r>
      <w:r w:rsidR="004C4853" w:rsidRPr="00BD6434">
        <w:rPr>
          <w:rFonts w:ascii="Times New Roman" w:hAnsi="Times New Roman" w:cs="Times New Roman"/>
          <w:sz w:val="24"/>
          <w:szCs w:val="24"/>
          <w:shd w:val="clear" w:color="auto" w:fill="FFFFFF"/>
          <w:lang w:val="es-HN"/>
        </w:rPr>
        <w:t>obtener</w:t>
      </w:r>
      <w:r w:rsidR="008E2B25" w:rsidRPr="00BD6434">
        <w:rPr>
          <w:rFonts w:ascii="Times New Roman" w:hAnsi="Times New Roman" w:cs="Times New Roman"/>
          <w:sz w:val="24"/>
          <w:szCs w:val="24"/>
          <w:shd w:val="clear" w:color="auto" w:fill="FFFFFF"/>
          <w:lang w:val="es-HN"/>
        </w:rPr>
        <w:t xml:space="preserve"> información sobre el </w:t>
      </w:r>
      <w:r w:rsidR="005B25AB" w:rsidRPr="00BD6434">
        <w:rPr>
          <w:rFonts w:ascii="Times New Roman" w:hAnsi="Times New Roman" w:cs="Times New Roman"/>
          <w:sz w:val="24"/>
          <w:szCs w:val="24"/>
          <w:shd w:val="clear" w:color="auto" w:fill="FFFFFF"/>
          <w:lang w:val="es-HN"/>
        </w:rPr>
        <w:t>efecto</w:t>
      </w:r>
      <w:r w:rsidR="008E2B25" w:rsidRPr="00BD6434">
        <w:rPr>
          <w:rFonts w:ascii="Times New Roman" w:hAnsi="Times New Roman" w:cs="Times New Roman"/>
          <w:sz w:val="24"/>
          <w:szCs w:val="24"/>
          <w:shd w:val="clear" w:color="auto" w:fill="FFFFFF"/>
          <w:lang w:val="es-HN"/>
        </w:rPr>
        <w:t xml:space="preserve"> en el nivel individual de los profundos cambios que el grupo ha pasado. En la división de tareas, </w:t>
      </w:r>
      <w:r w:rsidR="00510B8E" w:rsidRPr="00BD6434">
        <w:rPr>
          <w:rFonts w:ascii="Times New Roman" w:hAnsi="Times New Roman" w:cs="Times New Roman"/>
          <w:sz w:val="24"/>
          <w:szCs w:val="24"/>
          <w:shd w:val="clear" w:color="auto" w:fill="FFFFFF"/>
          <w:lang w:val="es-HN"/>
        </w:rPr>
        <w:t>Coelho</w:t>
      </w:r>
      <w:r w:rsidR="001A4011" w:rsidRPr="00BD6434">
        <w:rPr>
          <w:rFonts w:ascii="Times New Roman" w:hAnsi="Times New Roman" w:cs="Times New Roman"/>
          <w:sz w:val="24"/>
          <w:szCs w:val="24"/>
          <w:shd w:val="clear" w:color="auto" w:fill="FFFFFF"/>
          <w:lang w:val="es-HN"/>
        </w:rPr>
        <w:t xml:space="preserve"> se responsabilizó por</w:t>
      </w:r>
      <w:r w:rsidR="008E2B25" w:rsidRPr="00BD6434">
        <w:rPr>
          <w:rFonts w:ascii="Times New Roman" w:hAnsi="Times New Roman" w:cs="Times New Roman"/>
          <w:sz w:val="24"/>
          <w:szCs w:val="24"/>
          <w:shd w:val="clear" w:color="auto" w:fill="FFFFFF"/>
          <w:lang w:val="es-HN"/>
        </w:rPr>
        <w:t xml:space="preserve"> interpretar los dibujos de los niños, lo que resultó en un informe final corto y </w:t>
      </w:r>
      <w:r w:rsidR="006F5AFD" w:rsidRPr="00BD6434">
        <w:rPr>
          <w:rFonts w:ascii="Times New Roman" w:hAnsi="Times New Roman" w:cs="Times New Roman"/>
          <w:sz w:val="24"/>
          <w:szCs w:val="24"/>
          <w:shd w:val="clear" w:color="auto" w:fill="FFFFFF"/>
          <w:lang w:val="es-HN"/>
        </w:rPr>
        <w:t>melancólico</w:t>
      </w:r>
      <w:r w:rsidR="008E2B25" w:rsidRPr="00BD6434">
        <w:rPr>
          <w:rFonts w:ascii="Times New Roman" w:hAnsi="Times New Roman" w:cs="Times New Roman"/>
          <w:sz w:val="24"/>
          <w:szCs w:val="24"/>
          <w:shd w:val="clear" w:color="auto" w:fill="FFFFFF"/>
          <w:lang w:val="es-HN"/>
        </w:rPr>
        <w:t>, en el cual el joven antropólogo, en su primera experiencia en campo, lamentaba sus dificultades para adaptarse a la dinámica de la investigación</w:t>
      </w:r>
      <w:r w:rsidR="00FE351C">
        <w:rPr>
          <w:rFonts w:ascii="Times New Roman" w:hAnsi="Times New Roman" w:cs="Times New Roman"/>
          <w:sz w:val="24"/>
          <w:szCs w:val="24"/>
          <w:shd w:val="clear" w:color="auto" w:fill="FFFFFF"/>
          <w:lang w:val="es-HN"/>
        </w:rPr>
        <w:t xml:space="preserve"> </w:t>
      </w:r>
      <w:r w:rsidR="008E2B25" w:rsidRPr="00BD6434">
        <w:rPr>
          <w:rFonts w:ascii="Times New Roman" w:hAnsi="Times New Roman" w:cs="Times New Roman"/>
          <w:sz w:val="24"/>
          <w:szCs w:val="24"/>
          <w:shd w:val="clear" w:color="auto" w:fill="FFFFFF"/>
          <w:lang w:val="es-HN"/>
        </w:rPr>
        <w:t xml:space="preserve">y constataba las diferentes normas de conducta </w:t>
      </w:r>
      <w:r w:rsidR="005B25AB" w:rsidRPr="00BD6434">
        <w:rPr>
          <w:rFonts w:ascii="Times New Roman" w:hAnsi="Times New Roman" w:cs="Times New Roman"/>
          <w:sz w:val="24"/>
          <w:szCs w:val="24"/>
          <w:shd w:val="clear" w:color="auto" w:fill="FFFFFF"/>
          <w:lang w:val="es-HN"/>
        </w:rPr>
        <w:t>manifestadas</w:t>
      </w:r>
      <w:r w:rsidR="008E2B25" w:rsidRPr="00BD6434">
        <w:rPr>
          <w:rFonts w:ascii="Times New Roman" w:hAnsi="Times New Roman" w:cs="Times New Roman"/>
          <w:sz w:val="24"/>
          <w:szCs w:val="24"/>
          <w:shd w:val="clear" w:color="auto" w:fill="FFFFFF"/>
          <w:lang w:val="es-HN"/>
        </w:rPr>
        <w:t xml:space="preserve"> por los adolescentes </w:t>
      </w:r>
      <w:r w:rsidR="005B25AB" w:rsidRPr="00BD6434">
        <w:rPr>
          <w:rFonts w:ascii="Times New Roman" w:hAnsi="Times New Roman" w:cs="Times New Roman"/>
          <w:sz w:val="24"/>
          <w:szCs w:val="24"/>
          <w:shd w:val="clear" w:color="auto" w:fill="FFFFFF"/>
          <w:lang w:val="es-HN"/>
        </w:rPr>
        <w:t>ante</w:t>
      </w:r>
      <w:r w:rsidR="008E2B25" w:rsidRPr="00BD6434">
        <w:rPr>
          <w:rFonts w:ascii="Times New Roman" w:hAnsi="Times New Roman" w:cs="Times New Roman"/>
          <w:sz w:val="24"/>
          <w:szCs w:val="24"/>
          <w:shd w:val="clear" w:color="auto" w:fill="FFFFFF"/>
          <w:lang w:val="es-HN"/>
        </w:rPr>
        <w:t xml:space="preserve"> las diferentes etapas de ajuste socio-culturales.</w:t>
      </w:r>
    </w:p>
    <w:p w14:paraId="64796B6A" w14:textId="1DB6A5AD" w:rsidR="00131591" w:rsidRPr="00BD6434" w:rsidRDefault="00131591" w:rsidP="00614700">
      <w:pPr>
        <w:pStyle w:val="HTMLconformatoprevio"/>
        <w:spacing w:line="360" w:lineRule="auto"/>
        <w:rPr>
          <w:rFonts w:ascii="Times New Roman" w:hAnsi="Times New Roman" w:cs="Times New Roman"/>
          <w:sz w:val="24"/>
          <w:szCs w:val="24"/>
          <w:shd w:val="clear" w:color="auto" w:fill="FFFFFF"/>
          <w:lang w:val="es-HN"/>
        </w:rPr>
      </w:pPr>
    </w:p>
    <w:p w14:paraId="499C18EF" w14:textId="51E33360" w:rsidR="00AA3299" w:rsidRPr="00BD6434" w:rsidRDefault="00CB3B52" w:rsidP="00081B18">
      <w:pPr>
        <w:pStyle w:val="HTMLconformatoprevio"/>
        <w:numPr>
          <w:ilvl w:val="0"/>
          <w:numId w:val="1"/>
        </w:numPr>
        <w:spacing w:line="360" w:lineRule="auto"/>
        <w:rPr>
          <w:rFonts w:ascii="Times New Roman" w:hAnsi="Times New Roman" w:cs="Times New Roman"/>
          <w:b/>
          <w:sz w:val="24"/>
          <w:szCs w:val="24"/>
          <w:shd w:val="clear" w:color="auto" w:fill="FFFFFF"/>
          <w:lang w:val="es-HN"/>
        </w:rPr>
      </w:pPr>
      <w:r w:rsidRPr="00BD6434">
        <w:rPr>
          <w:rFonts w:ascii="Times New Roman" w:hAnsi="Times New Roman" w:cs="Times New Roman"/>
          <w:b/>
          <w:sz w:val="24"/>
          <w:szCs w:val="24"/>
          <w:shd w:val="clear" w:color="auto" w:fill="FFFFFF"/>
          <w:lang w:val="es-HN"/>
        </w:rPr>
        <w:t>Días en Trujillo</w:t>
      </w:r>
    </w:p>
    <w:p w14:paraId="4441595F" w14:textId="77777777" w:rsidR="005E0F78" w:rsidRPr="00BD6434" w:rsidRDefault="005E0F78" w:rsidP="005E0F78">
      <w:pPr>
        <w:pStyle w:val="HTMLconformatoprevio"/>
        <w:spacing w:line="360" w:lineRule="auto"/>
        <w:ind w:left="720"/>
        <w:rPr>
          <w:rFonts w:ascii="Times New Roman" w:hAnsi="Times New Roman" w:cs="Times New Roman"/>
          <w:sz w:val="24"/>
          <w:szCs w:val="24"/>
          <w:shd w:val="clear" w:color="auto" w:fill="FFFFFF"/>
          <w:lang w:val="es-HN"/>
        </w:rPr>
      </w:pPr>
    </w:p>
    <w:p w14:paraId="04755973" w14:textId="7E1D7B09" w:rsidR="00AA3299" w:rsidRPr="00BD6434" w:rsidRDefault="00AA3299"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color w:val="212121"/>
          <w:sz w:val="24"/>
          <w:szCs w:val="24"/>
          <w:lang w:val="es-ES" w:eastAsia="pt-BR"/>
        </w:rPr>
        <w:tab/>
      </w:r>
      <w:r w:rsidRPr="00BD6434">
        <w:rPr>
          <w:rFonts w:ascii="Times New Roman" w:eastAsia="Times New Roman" w:hAnsi="Times New Roman" w:cs="Times New Roman"/>
          <w:sz w:val="24"/>
          <w:szCs w:val="24"/>
          <w:lang w:val="es-ES" w:eastAsia="pt-BR"/>
        </w:rPr>
        <w:t>Entre los meses de septiembre de 1947 y julio de 1948, bajo la dirección de Melville J. Herskovits y apoyo financiero de la Carnegie Corporation de New York, Coelho condujo</w:t>
      </w:r>
      <w:r w:rsidR="007918DF" w:rsidRPr="00BD6434">
        <w:rPr>
          <w:rFonts w:ascii="Times New Roman" w:eastAsia="Times New Roman" w:hAnsi="Times New Roman" w:cs="Times New Roman"/>
          <w:sz w:val="24"/>
          <w:szCs w:val="24"/>
          <w:lang w:val="es-ES" w:eastAsia="pt-BR"/>
        </w:rPr>
        <w:t xml:space="preserve"> su</w:t>
      </w:r>
      <w:r w:rsidRPr="00BD6434">
        <w:rPr>
          <w:rFonts w:ascii="Times New Roman" w:eastAsia="Times New Roman" w:hAnsi="Times New Roman" w:cs="Times New Roman"/>
          <w:sz w:val="24"/>
          <w:szCs w:val="24"/>
          <w:lang w:val="es-ES" w:eastAsia="pt-BR"/>
        </w:rPr>
        <w:t xml:space="preserve"> investigación de campo entre los </w:t>
      </w:r>
      <w:r w:rsidR="00ED0833" w:rsidRPr="00BD6434">
        <w:rPr>
          <w:rFonts w:ascii="Times New Roman" w:eastAsia="Times New Roman" w:hAnsi="Times New Roman" w:cs="Times New Roman"/>
          <w:sz w:val="24"/>
          <w:szCs w:val="24"/>
          <w:lang w:val="es-ES" w:eastAsia="pt-BR"/>
        </w:rPr>
        <w:t>caribes n</w:t>
      </w:r>
      <w:r w:rsidRPr="00BD6434">
        <w:rPr>
          <w:rFonts w:ascii="Times New Roman" w:eastAsia="Times New Roman" w:hAnsi="Times New Roman" w:cs="Times New Roman"/>
          <w:sz w:val="24"/>
          <w:szCs w:val="24"/>
          <w:lang w:val="es-ES" w:eastAsia="pt-BR"/>
        </w:rPr>
        <w:t>egr</w:t>
      </w:r>
      <w:r w:rsidR="00ED0833" w:rsidRPr="00BD6434">
        <w:rPr>
          <w:rFonts w:ascii="Times New Roman" w:eastAsia="Times New Roman" w:hAnsi="Times New Roman" w:cs="Times New Roman"/>
          <w:sz w:val="24"/>
          <w:szCs w:val="24"/>
          <w:lang w:val="es-ES" w:eastAsia="pt-BR"/>
        </w:rPr>
        <w:t>os (actualmente conocidos como g</w:t>
      </w:r>
      <w:r w:rsidRPr="00BD6434">
        <w:rPr>
          <w:rFonts w:ascii="Times New Roman" w:eastAsia="Times New Roman" w:hAnsi="Times New Roman" w:cs="Times New Roman"/>
          <w:sz w:val="24"/>
          <w:szCs w:val="24"/>
          <w:lang w:val="es-ES" w:eastAsia="pt-BR"/>
        </w:rPr>
        <w:t>arífunas) ubicados en Trujillo, la cual resultó en su tesis d</w:t>
      </w:r>
      <w:r w:rsidR="007918DF" w:rsidRPr="00BD6434">
        <w:rPr>
          <w:rFonts w:ascii="Times New Roman" w:eastAsia="Times New Roman" w:hAnsi="Times New Roman" w:cs="Times New Roman"/>
          <w:sz w:val="24"/>
          <w:szCs w:val="24"/>
          <w:lang w:val="es-ES" w:eastAsia="pt-BR"/>
        </w:rPr>
        <w:t>octoral, titulada</w:t>
      </w:r>
      <w:r w:rsidR="003D3B3D" w:rsidRPr="00BD6434">
        <w:rPr>
          <w:rFonts w:ascii="Times New Roman" w:eastAsia="Times New Roman" w:hAnsi="Times New Roman" w:cs="Times New Roman"/>
          <w:sz w:val="24"/>
          <w:szCs w:val="24"/>
          <w:lang w:val="es-ES" w:eastAsia="pt-BR"/>
        </w:rPr>
        <w:t xml:space="preserve"> originalmente</w:t>
      </w:r>
      <w:r w:rsidR="007918DF" w:rsidRPr="00BD6434">
        <w:rPr>
          <w:rFonts w:ascii="Times New Roman" w:eastAsia="Times New Roman" w:hAnsi="Times New Roman" w:cs="Times New Roman"/>
          <w:sz w:val="24"/>
          <w:szCs w:val="24"/>
          <w:lang w:val="es-ES" w:eastAsia="pt-BR"/>
        </w:rPr>
        <w:t xml:space="preserve"> </w:t>
      </w:r>
      <w:r w:rsidRPr="00BD6434">
        <w:rPr>
          <w:rFonts w:ascii="Times New Roman" w:eastAsia="Times New Roman" w:hAnsi="Times New Roman" w:cs="Times New Roman"/>
          <w:sz w:val="24"/>
          <w:szCs w:val="24"/>
          <w:lang w:val="es-ES" w:eastAsia="pt-BR"/>
        </w:rPr>
        <w:t>"The Black Caribes of Honduras: A Study in Acculturation" (1955).</w:t>
      </w:r>
    </w:p>
    <w:p w14:paraId="2EA6D172" w14:textId="01CBD7C8" w:rsidR="0095474E" w:rsidRPr="00BD6434" w:rsidRDefault="00CB3B52" w:rsidP="00CB3B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t>Al contrario de los últimos años, en los cuales se han multiplicado las investigaciones, ponencias y trabajos sobre los garífunas</w:t>
      </w:r>
      <w:r w:rsidR="002E31C9" w:rsidRPr="00BD6434">
        <w:rPr>
          <w:rStyle w:val="Refdenotaalpie"/>
          <w:rFonts w:ascii="Times New Roman" w:eastAsia="Times New Roman" w:hAnsi="Times New Roman" w:cs="Times New Roman"/>
          <w:sz w:val="24"/>
          <w:szCs w:val="24"/>
          <w:lang w:val="es-ES" w:eastAsia="pt-BR"/>
        </w:rPr>
        <w:footnoteReference w:id="25"/>
      </w:r>
      <w:r w:rsidR="002E31C9" w:rsidRPr="00BD6434">
        <w:rPr>
          <w:rFonts w:ascii="Times New Roman" w:eastAsia="Times New Roman" w:hAnsi="Times New Roman" w:cs="Times New Roman"/>
          <w:sz w:val="24"/>
          <w:szCs w:val="24"/>
          <w:lang w:val="es-ES" w:eastAsia="pt-BR"/>
        </w:rPr>
        <w:t xml:space="preserve">, impelidas tanto por la intensa movilización social y política de sus </w:t>
      </w:r>
      <w:r w:rsidR="004E4211" w:rsidRPr="00BD6434">
        <w:rPr>
          <w:rFonts w:ascii="Times New Roman" w:eastAsia="Times New Roman" w:hAnsi="Times New Roman" w:cs="Times New Roman"/>
          <w:sz w:val="24"/>
          <w:szCs w:val="24"/>
          <w:lang w:val="es-ES" w:eastAsia="pt-BR"/>
        </w:rPr>
        <w:t xml:space="preserve">miembros y </w:t>
      </w:r>
      <w:r w:rsidR="002E31C9" w:rsidRPr="00BD6434">
        <w:rPr>
          <w:rFonts w:ascii="Times New Roman" w:eastAsia="Times New Roman" w:hAnsi="Times New Roman" w:cs="Times New Roman"/>
          <w:sz w:val="24"/>
          <w:szCs w:val="24"/>
          <w:lang w:val="es-ES" w:eastAsia="pt-BR"/>
        </w:rPr>
        <w:t>liderazgos, sino también por el aumento del interés académico sobre</w:t>
      </w:r>
      <w:r w:rsidR="004E4211" w:rsidRPr="00BD6434">
        <w:rPr>
          <w:rFonts w:ascii="Times New Roman" w:eastAsia="Times New Roman" w:hAnsi="Times New Roman" w:cs="Times New Roman"/>
          <w:sz w:val="24"/>
          <w:szCs w:val="24"/>
          <w:lang w:val="es-ES" w:eastAsia="pt-BR"/>
        </w:rPr>
        <w:t xml:space="preserve"> el tema</w:t>
      </w:r>
      <w:r w:rsidR="002E31C9" w:rsidRPr="00BD6434">
        <w:rPr>
          <w:rFonts w:ascii="Times New Roman" w:eastAsia="Times New Roman" w:hAnsi="Times New Roman" w:cs="Times New Roman"/>
          <w:sz w:val="24"/>
          <w:szCs w:val="24"/>
          <w:lang w:val="es-ES" w:eastAsia="pt-BR"/>
        </w:rPr>
        <w:t xml:space="preserve">, en la década de 1940 un estudio científico sobre </w:t>
      </w:r>
      <w:r w:rsidR="00090B21" w:rsidRPr="00BD6434">
        <w:rPr>
          <w:rFonts w:ascii="Times New Roman" w:eastAsia="Times New Roman" w:hAnsi="Times New Roman" w:cs="Times New Roman"/>
          <w:sz w:val="24"/>
          <w:szCs w:val="24"/>
          <w:lang w:val="es-ES" w:eastAsia="pt-BR"/>
        </w:rPr>
        <w:t>los caribes negros</w:t>
      </w:r>
      <w:r w:rsidR="003D3B3D" w:rsidRPr="00BD6434">
        <w:rPr>
          <w:rFonts w:ascii="Times New Roman" w:eastAsia="Times New Roman" w:hAnsi="Times New Roman" w:cs="Times New Roman"/>
          <w:sz w:val="24"/>
          <w:szCs w:val="24"/>
          <w:lang w:val="es-ES" w:eastAsia="pt-BR"/>
        </w:rPr>
        <w:t xml:space="preserve"> </w:t>
      </w:r>
      <w:r w:rsidRPr="00BD6434">
        <w:rPr>
          <w:rFonts w:ascii="Times New Roman" w:eastAsia="Times New Roman" w:hAnsi="Times New Roman" w:cs="Times New Roman"/>
          <w:sz w:val="24"/>
          <w:szCs w:val="24"/>
          <w:lang w:val="es-ES" w:eastAsia="pt-BR"/>
        </w:rPr>
        <w:t xml:space="preserve">no </w:t>
      </w:r>
      <w:r w:rsidR="00D33C87" w:rsidRPr="00BD6434">
        <w:rPr>
          <w:rFonts w:ascii="Times New Roman" w:eastAsia="Times New Roman" w:hAnsi="Times New Roman" w:cs="Times New Roman"/>
          <w:sz w:val="24"/>
          <w:szCs w:val="24"/>
          <w:lang w:val="es-ES" w:eastAsia="pt-BR"/>
        </w:rPr>
        <w:t>se constituya como</w:t>
      </w:r>
      <w:r w:rsidRPr="00BD6434">
        <w:rPr>
          <w:rFonts w:ascii="Times New Roman" w:eastAsia="Times New Roman" w:hAnsi="Times New Roman" w:cs="Times New Roman"/>
          <w:sz w:val="24"/>
          <w:szCs w:val="24"/>
          <w:lang w:val="es-ES" w:eastAsia="pt-BR"/>
        </w:rPr>
        <w:t xml:space="preserve"> un objeto legítimo </w:t>
      </w:r>
      <w:r w:rsidR="007E0F33" w:rsidRPr="00BD6434">
        <w:rPr>
          <w:rFonts w:ascii="Times New Roman" w:eastAsia="Times New Roman" w:hAnsi="Times New Roman" w:cs="Times New Roman"/>
          <w:sz w:val="24"/>
          <w:szCs w:val="24"/>
          <w:lang w:val="es-ES" w:eastAsia="pt-BR"/>
        </w:rPr>
        <w:t xml:space="preserve">o </w:t>
      </w:r>
      <w:r w:rsidRPr="00BD6434">
        <w:rPr>
          <w:rFonts w:ascii="Times New Roman" w:eastAsia="Times New Roman" w:hAnsi="Times New Roman" w:cs="Times New Roman"/>
          <w:sz w:val="24"/>
          <w:szCs w:val="24"/>
          <w:lang w:val="es-ES" w:eastAsia="pt-BR"/>
        </w:rPr>
        <w:t>perti</w:t>
      </w:r>
      <w:r w:rsidR="00F45C9E" w:rsidRPr="00BD6434">
        <w:rPr>
          <w:rFonts w:ascii="Times New Roman" w:eastAsia="Times New Roman" w:hAnsi="Times New Roman" w:cs="Times New Roman"/>
          <w:sz w:val="24"/>
          <w:szCs w:val="24"/>
          <w:lang w:val="es-ES" w:eastAsia="pt-BR"/>
        </w:rPr>
        <w:t xml:space="preserve">nente al discurso </w:t>
      </w:r>
      <w:r w:rsidR="00090B21" w:rsidRPr="00BD6434">
        <w:rPr>
          <w:rFonts w:ascii="Times New Roman" w:eastAsia="Times New Roman" w:hAnsi="Times New Roman" w:cs="Times New Roman"/>
          <w:sz w:val="24"/>
          <w:szCs w:val="24"/>
          <w:lang w:val="es-ES" w:eastAsia="pt-BR"/>
        </w:rPr>
        <w:t>etnológico</w:t>
      </w:r>
      <w:r w:rsidR="00F45C9E" w:rsidRPr="00BD6434">
        <w:rPr>
          <w:rFonts w:ascii="Times New Roman" w:eastAsia="Times New Roman" w:hAnsi="Times New Roman" w:cs="Times New Roman"/>
          <w:sz w:val="24"/>
          <w:szCs w:val="24"/>
          <w:lang w:val="es-ES" w:eastAsia="pt-BR"/>
        </w:rPr>
        <w:t xml:space="preserve">. </w:t>
      </w:r>
      <w:r w:rsidR="00B074C5" w:rsidRPr="00BD6434">
        <w:rPr>
          <w:rFonts w:ascii="Times New Roman" w:eastAsia="Times New Roman" w:hAnsi="Times New Roman" w:cs="Times New Roman"/>
          <w:sz w:val="24"/>
          <w:szCs w:val="24"/>
          <w:lang w:val="es-ES" w:eastAsia="pt-BR"/>
        </w:rPr>
        <w:t xml:space="preserve"> </w:t>
      </w:r>
    </w:p>
    <w:p w14:paraId="345B8882" w14:textId="189AEFF1" w:rsidR="0095474E" w:rsidRPr="00BD6434" w:rsidRDefault="002E31C9" w:rsidP="009547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t xml:space="preserve">Aunque </w:t>
      </w:r>
      <w:r w:rsidR="00B074C5" w:rsidRPr="00BD6434">
        <w:rPr>
          <w:rFonts w:ascii="Times New Roman" w:eastAsia="Times New Roman" w:hAnsi="Times New Roman" w:cs="Times New Roman"/>
          <w:sz w:val="24"/>
          <w:szCs w:val="24"/>
          <w:lang w:val="es-ES" w:eastAsia="pt-BR"/>
        </w:rPr>
        <w:t xml:space="preserve">las </w:t>
      </w:r>
      <w:r w:rsidR="00EA13DA" w:rsidRPr="00BD6434">
        <w:rPr>
          <w:rFonts w:ascii="Times New Roman" w:eastAsia="Times New Roman" w:hAnsi="Times New Roman" w:cs="Times New Roman"/>
          <w:sz w:val="24"/>
          <w:szCs w:val="24"/>
          <w:lang w:val="es-ES" w:eastAsia="pt-BR"/>
        </w:rPr>
        <w:t xml:space="preserve">investigaciones </w:t>
      </w:r>
      <w:r w:rsidR="00F45C9E" w:rsidRPr="00BD6434">
        <w:rPr>
          <w:rFonts w:ascii="Times New Roman" w:eastAsia="Times New Roman" w:hAnsi="Times New Roman" w:cs="Times New Roman"/>
          <w:sz w:val="24"/>
          <w:szCs w:val="24"/>
          <w:lang w:val="es-ES" w:eastAsia="pt-BR"/>
        </w:rPr>
        <w:t xml:space="preserve">arqueológicas </w:t>
      </w:r>
      <w:r w:rsidR="00EA13DA" w:rsidRPr="00BD6434">
        <w:rPr>
          <w:rFonts w:ascii="Times New Roman" w:eastAsia="Times New Roman" w:hAnsi="Times New Roman" w:cs="Times New Roman"/>
          <w:sz w:val="24"/>
          <w:szCs w:val="24"/>
          <w:lang w:val="es-ES" w:eastAsia="pt-BR"/>
        </w:rPr>
        <w:t>sobre las poblaciones de la costa norte</w:t>
      </w:r>
      <w:r w:rsidR="00B074C5" w:rsidRPr="00BD6434">
        <w:rPr>
          <w:rFonts w:ascii="Times New Roman" w:eastAsia="Times New Roman" w:hAnsi="Times New Roman" w:cs="Times New Roman"/>
          <w:sz w:val="24"/>
          <w:szCs w:val="24"/>
          <w:lang w:val="es-ES" w:eastAsia="pt-BR"/>
        </w:rPr>
        <w:t xml:space="preserve"> estuvieran en curso</w:t>
      </w:r>
      <w:r w:rsidR="0095474E" w:rsidRPr="00BD6434">
        <w:rPr>
          <w:rFonts w:ascii="Times New Roman" w:eastAsia="Times New Roman" w:hAnsi="Times New Roman" w:cs="Times New Roman"/>
          <w:sz w:val="24"/>
          <w:szCs w:val="24"/>
          <w:lang w:val="es-ES" w:eastAsia="pt-BR"/>
        </w:rPr>
        <w:t xml:space="preserve">, </w:t>
      </w:r>
      <w:r w:rsidR="00D64BCA" w:rsidRPr="00BD6434">
        <w:rPr>
          <w:rFonts w:ascii="Times New Roman" w:eastAsia="Times New Roman" w:hAnsi="Times New Roman" w:cs="Times New Roman"/>
          <w:sz w:val="24"/>
          <w:szCs w:val="24"/>
          <w:lang w:val="es-ES" w:eastAsia="pt-BR"/>
        </w:rPr>
        <w:t xml:space="preserve">siendo </w:t>
      </w:r>
      <w:r w:rsidR="00EA13DA" w:rsidRPr="00BD6434">
        <w:rPr>
          <w:rFonts w:ascii="Times New Roman" w:eastAsia="Times New Roman" w:hAnsi="Times New Roman" w:cs="Times New Roman"/>
          <w:sz w:val="24"/>
          <w:szCs w:val="24"/>
          <w:lang w:val="es-ES" w:eastAsia="pt-BR"/>
        </w:rPr>
        <w:t>promovida</w:t>
      </w:r>
      <w:r w:rsidR="000350DF" w:rsidRPr="00BD6434">
        <w:rPr>
          <w:rFonts w:ascii="Times New Roman" w:eastAsia="Times New Roman" w:hAnsi="Times New Roman" w:cs="Times New Roman"/>
          <w:sz w:val="24"/>
          <w:szCs w:val="24"/>
          <w:lang w:val="es-ES" w:eastAsia="pt-BR"/>
        </w:rPr>
        <w:t>s</w:t>
      </w:r>
      <w:r w:rsidR="00B074C5" w:rsidRPr="00BD6434">
        <w:rPr>
          <w:rFonts w:ascii="Times New Roman" w:eastAsia="Times New Roman" w:hAnsi="Times New Roman" w:cs="Times New Roman"/>
          <w:sz w:val="24"/>
          <w:szCs w:val="24"/>
          <w:lang w:val="es-ES" w:eastAsia="pt-BR"/>
        </w:rPr>
        <w:t>, entre otros,</w:t>
      </w:r>
      <w:r w:rsidR="000350DF" w:rsidRPr="00BD6434">
        <w:rPr>
          <w:rFonts w:ascii="Times New Roman" w:eastAsia="Times New Roman" w:hAnsi="Times New Roman" w:cs="Times New Roman"/>
          <w:sz w:val="24"/>
          <w:szCs w:val="24"/>
          <w:lang w:val="es-ES" w:eastAsia="pt-BR"/>
        </w:rPr>
        <w:t xml:space="preserve"> por la arqueóloga norteamericana</w:t>
      </w:r>
      <w:r w:rsidR="00F45C9E" w:rsidRPr="00BD6434">
        <w:rPr>
          <w:rFonts w:ascii="Times New Roman" w:eastAsia="Times New Roman" w:hAnsi="Times New Roman" w:cs="Times New Roman"/>
          <w:sz w:val="24"/>
          <w:szCs w:val="24"/>
          <w:lang w:val="es-ES" w:eastAsia="pt-BR"/>
        </w:rPr>
        <w:t xml:space="preserve"> Doris Stone</w:t>
      </w:r>
      <w:r w:rsidR="00690DC9" w:rsidRPr="00BD6434">
        <w:rPr>
          <w:rStyle w:val="Refdenotaalpie"/>
          <w:rFonts w:ascii="Times New Roman" w:eastAsia="Times New Roman" w:hAnsi="Times New Roman" w:cs="Times New Roman"/>
          <w:sz w:val="24"/>
          <w:szCs w:val="24"/>
          <w:lang w:val="es-ES" w:eastAsia="pt-BR"/>
        </w:rPr>
        <w:footnoteReference w:id="26"/>
      </w:r>
      <w:r w:rsidR="00F45C9E" w:rsidRPr="00BD6434">
        <w:rPr>
          <w:rFonts w:ascii="Times New Roman" w:eastAsia="Times New Roman" w:hAnsi="Times New Roman" w:cs="Times New Roman"/>
          <w:sz w:val="24"/>
          <w:szCs w:val="24"/>
          <w:lang w:val="es-ES" w:eastAsia="pt-BR"/>
        </w:rPr>
        <w:t xml:space="preserve"> y </w:t>
      </w:r>
      <w:r w:rsidR="000350DF" w:rsidRPr="00BD6434">
        <w:rPr>
          <w:rFonts w:ascii="Times New Roman" w:eastAsia="Times New Roman" w:hAnsi="Times New Roman" w:cs="Times New Roman"/>
          <w:sz w:val="24"/>
          <w:szCs w:val="24"/>
          <w:lang w:val="es-ES" w:eastAsia="pt-BR"/>
        </w:rPr>
        <w:t xml:space="preserve">por el nuncio apostólico italiano </w:t>
      </w:r>
      <w:r w:rsidR="00F45C9E" w:rsidRPr="00BD6434">
        <w:rPr>
          <w:rFonts w:ascii="Times New Roman" w:eastAsia="Times New Roman" w:hAnsi="Times New Roman" w:cs="Times New Roman"/>
          <w:sz w:val="24"/>
          <w:szCs w:val="24"/>
          <w:lang w:val="es-ES" w:eastAsia="pt-BR"/>
        </w:rPr>
        <w:t>Federico Lunardi</w:t>
      </w:r>
      <w:r w:rsidR="000350DF" w:rsidRPr="00BD6434">
        <w:rPr>
          <w:rStyle w:val="Refdenotaalpie"/>
          <w:rFonts w:ascii="Times New Roman" w:eastAsia="Times New Roman" w:hAnsi="Times New Roman" w:cs="Times New Roman"/>
          <w:sz w:val="24"/>
          <w:szCs w:val="24"/>
          <w:lang w:val="es-ES" w:eastAsia="pt-BR"/>
        </w:rPr>
        <w:footnoteReference w:id="27"/>
      </w:r>
      <w:r w:rsidR="0095474E" w:rsidRPr="00BD6434">
        <w:rPr>
          <w:rFonts w:ascii="Times New Roman" w:eastAsia="Times New Roman" w:hAnsi="Times New Roman" w:cs="Times New Roman"/>
          <w:sz w:val="24"/>
          <w:szCs w:val="24"/>
          <w:lang w:val="es-ES" w:eastAsia="pt-BR"/>
        </w:rPr>
        <w:t>,</w:t>
      </w:r>
      <w:r w:rsidR="00315A29" w:rsidRPr="00BD6434">
        <w:rPr>
          <w:rFonts w:ascii="Times New Roman" w:eastAsia="Times New Roman" w:hAnsi="Times New Roman" w:cs="Times New Roman"/>
          <w:sz w:val="24"/>
          <w:szCs w:val="24"/>
          <w:lang w:val="es-ES" w:eastAsia="pt-BR"/>
        </w:rPr>
        <w:t xml:space="preserve"> </w:t>
      </w:r>
      <w:r w:rsidR="00D64BCA" w:rsidRPr="00BD6434">
        <w:rPr>
          <w:rFonts w:ascii="Times New Roman" w:eastAsia="Times New Roman" w:hAnsi="Times New Roman" w:cs="Times New Roman"/>
          <w:sz w:val="24"/>
          <w:szCs w:val="24"/>
          <w:lang w:val="es-ES" w:eastAsia="pt-BR"/>
        </w:rPr>
        <w:t xml:space="preserve">una serie de circunstancias de orden </w:t>
      </w:r>
      <w:r w:rsidR="00BA4BB6" w:rsidRPr="00BD6434">
        <w:rPr>
          <w:rFonts w:ascii="Times New Roman" w:eastAsia="Times New Roman" w:hAnsi="Times New Roman" w:cs="Times New Roman"/>
          <w:sz w:val="24"/>
          <w:szCs w:val="24"/>
          <w:lang w:val="es-ES" w:eastAsia="pt-BR"/>
        </w:rPr>
        <w:t xml:space="preserve">social, política e intelectual </w:t>
      </w:r>
      <w:r w:rsidR="004E4211" w:rsidRPr="00BD6434">
        <w:rPr>
          <w:rFonts w:ascii="Times New Roman" w:eastAsia="Times New Roman" w:hAnsi="Times New Roman" w:cs="Times New Roman"/>
          <w:sz w:val="24"/>
          <w:szCs w:val="24"/>
          <w:lang w:val="es-ES" w:eastAsia="pt-BR"/>
        </w:rPr>
        <w:t xml:space="preserve">impedían o mismo inviabilizaban una </w:t>
      </w:r>
      <w:r w:rsidR="00090B21" w:rsidRPr="00BD6434">
        <w:rPr>
          <w:rFonts w:ascii="Times New Roman" w:eastAsia="Times New Roman" w:hAnsi="Times New Roman" w:cs="Times New Roman"/>
          <w:sz w:val="24"/>
          <w:szCs w:val="24"/>
          <w:lang w:val="es-ES" w:eastAsia="pt-BR"/>
        </w:rPr>
        <w:t>investigación más apurada</w:t>
      </w:r>
      <w:r w:rsidR="00E7502F" w:rsidRPr="00BD6434">
        <w:rPr>
          <w:rFonts w:ascii="Times New Roman" w:eastAsia="Times New Roman" w:hAnsi="Times New Roman" w:cs="Times New Roman"/>
          <w:sz w:val="24"/>
          <w:szCs w:val="24"/>
          <w:lang w:val="es-ES" w:eastAsia="pt-BR"/>
        </w:rPr>
        <w:t xml:space="preserve"> sobre l</w:t>
      </w:r>
      <w:r w:rsidR="00BA4BB6" w:rsidRPr="00BD6434">
        <w:rPr>
          <w:rFonts w:ascii="Times New Roman" w:eastAsia="Times New Roman" w:hAnsi="Times New Roman" w:cs="Times New Roman"/>
          <w:sz w:val="24"/>
          <w:szCs w:val="24"/>
          <w:lang w:val="es-ES" w:eastAsia="pt-BR"/>
        </w:rPr>
        <w:t>a</w:t>
      </w:r>
      <w:r w:rsidR="00E7502F" w:rsidRPr="00BD6434">
        <w:rPr>
          <w:rFonts w:ascii="Times New Roman" w:eastAsia="Times New Roman" w:hAnsi="Times New Roman" w:cs="Times New Roman"/>
          <w:sz w:val="24"/>
          <w:szCs w:val="24"/>
          <w:lang w:val="es-ES" w:eastAsia="pt-BR"/>
        </w:rPr>
        <w:t xml:space="preserve">s </w:t>
      </w:r>
      <w:r w:rsidR="003A7862" w:rsidRPr="00BD6434">
        <w:rPr>
          <w:rFonts w:ascii="Times New Roman" w:eastAsia="Times New Roman" w:hAnsi="Times New Roman" w:cs="Times New Roman"/>
          <w:sz w:val="24"/>
          <w:szCs w:val="24"/>
          <w:lang w:val="es-ES" w:eastAsia="pt-BR"/>
        </w:rPr>
        <w:t>poblaciones negras de Honduras</w:t>
      </w:r>
      <w:r w:rsidRPr="00BD6434">
        <w:rPr>
          <w:rFonts w:ascii="Times New Roman" w:eastAsia="Times New Roman" w:hAnsi="Times New Roman" w:cs="Times New Roman"/>
          <w:sz w:val="24"/>
          <w:szCs w:val="24"/>
          <w:lang w:val="es-ES" w:eastAsia="pt-BR"/>
        </w:rPr>
        <w:t xml:space="preserve">. En su </w:t>
      </w:r>
      <w:r w:rsidR="0059782A" w:rsidRPr="00BD6434">
        <w:rPr>
          <w:rFonts w:ascii="Times New Roman" w:eastAsia="Times New Roman" w:hAnsi="Times New Roman" w:cs="Times New Roman"/>
          <w:sz w:val="24"/>
          <w:szCs w:val="24"/>
          <w:lang w:val="es-ES" w:eastAsia="pt-BR"/>
        </w:rPr>
        <w:t>estimulante</w:t>
      </w:r>
      <w:r w:rsidR="0095474E" w:rsidRPr="00BD6434">
        <w:rPr>
          <w:rFonts w:ascii="Times New Roman" w:eastAsia="Times New Roman" w:hAnsi="Times New Roman" w:cs="Times New Roman"/>
          <w:sz w:val="24"/>
          <w:szCs w:val="24"/>
          <w:lang w:val="es-ES" w:eastAsia="pt-BR"/>
        </w:rPr>
        <w:t xml:space="preserve"> </w:t>
      </w:r>
      <w:r w:rsidR="00EA13DA" w:rsidRPr="00BD6434">
        <w:rPr>
          <w:rFonts w:ascii="Times New Roman" w:eastAsia="Times New Roman" w:hAnsi="Times New Roman" w:cs="Times New Roman"/>
          <w:sz w:val="24"/>
          <w:szCs w:val="24"/>
          <w:lang w:val="es-ES" w:eastAsia="pt-BR"/>
        </w:rPr>
        <w:t xml:space="preserve">y provocativo </w:t>
      </w:r>
      <w:r w:rsidRPr="00BD6434">
        <w:rPr>
          <w:rFonts w:ascii="Times New Roman" w:eastAsia="Times New Roman" w:hAnsi="Times New Roman" w:cs="Times New Roman"/>
          <w:sz w:val="24"/>
          <w:szCs w:val="24"/>
          <w:lang w:val="es-ES" w:eastAsia="pt-BR"/>
        </w:rPr>
        <w:t xml:space="preserve">programa de investigaciones sobre </w:t>
      </w:r>
      <w:r w:rsidR="00497532" w:rsidRPr="00BD6434">
        <w:rPr>
          <w:rFonts w:ascii="Times New Roman" w:eastAsia="Times New Roman" w:hAnsi="Times New Roman" w:cs="Times New Roman"/>
          <w:sz w:val="24"/>
          <w:szCs w:val="24"/>
          <w:lang w:val="es-ES" w:eastAsia="pt-BR"/>
        </w:rPr>
        <w:t xml:space="preserve">la </w:t>
      </w:r>
      <w:r w:rsidRPr="00BD6434">
        <w:rPr>
          <w:rFonts w:ascii="Times New Roman" w:eastAsia="Times New Roman" w:hAnsi="Times New Roman" w:cs="Times New Roman"/>
          <w:sz w:val="24"/>
          <w:szCs w:val="24"/>
          <w:lang w:val="es-ES" w:eastAsia="pt-BR"/>
        </w:rPr>
        <w:t>problemát</w:t>
      </w:r>
      <w:r w:rsidR="0095474E" w:rsidRPr="00BD6434">
        <w:rPr>
          <w:rFonts w:ascii="Times New Roman" w:eastAsia="Times New Roman" w:hAnsi="Times New Roman" w:cs="Times New Roman"/>
          <w:sz w:val="24"/>
          <w:szCs w:val="24"/>
          <w:lang w:val="es-ES" w:eastAsia="pt-BR"/>
        </w:rPr>
        <w:t>ica del mestizaje en la historia de Honduras e historiografía hondureña</w:t>
      </w:r>
      <w:r w:rsidR="000508D3" w:rsidRPr="00BD6434">
        <w:rPr>
          <w:rFonts w:ascii="Times New Roman" w:eastAsia="Times New Roman" w:hAnsi="Times New Roman" w:cs="Times New Roman"/>
          <w:sz w:val="24"/>
          <w:szCs w:val="24"/>
          <w:lang w:val="es-ES" w:eastAsia="pt-BR"/>
        </w:rPr>
        <w:t>, Dário A. Euraque proporciona informaciones e interpretaciones que permiten cualificar de modo más apurado lo que estoy afirmando</w:t>
      </w:r>
      <w:r w:rsidR="000508D3" w:rsidRPr="00BD6434">
        <w:rPr>
          <w:rStyle w:val="Refdenotaalpie"/>
          <w:rFonts w:ascii="Times New Roman" w:eastAsia="Times New Roman" w:hAnsi="Times New Roman" w:cs="Times New Roman"/>
          <w:sz w:val="24"/>
          <w:szCs w:val="24"/>
          <w:lang w:val="es-ES" w:eastAsia="pt-BR"/>
        </w:rPr>
        <w:footnoteReference w:id="28"/>
      </w:r>
      <w:r w:rsidR="00B01F2E" w:rsidRPr="00BD6434">
        <w:rPr>
          <w:rFonts w:ascii="Times New Roman" w:eastAsia="Times New Roman" w:hAnsi="Times New Roman" w:cs="Times New Roman"/>
          <w:sz w:val="24"/>
          <w:szCs w:val="24"/>
          <w:lang w:val="es-ES" w:eastAsia="pt-BR"/>
        </w:rPr>
        <w:t>.</w:t>
      </w:r>
      <w:r w:rsidR="0074702F" w:rsidRPr="00BD6434">
        <w:rPr>
          <w:rFonts w:ascii="Times New Roman" w:eastAsia="Times New Roman" w:hAnsi="Times New Roman" w:cs="Times New Roman"/>
          <w:sz w:val="24"/>
          <w:szCs w:val="24"/>
          <w:lang w:val="es-ES" w:eastAsia="pt-BR"/>
        </w:rPr>
        <w:t xml:space="preserve"> </w:t>
      </w:r>
      <w:r w:rsidR="00B01F2E" w:rsidRPr="00BD6434">
        <w:rPr>
          <w:rFonts w:ascii="Times New Roman" w:eastAsia="Times New Roman" w:hAnsi="Times New Roman" w:cs="Times New Roman"/>
          <w:sz w:val="24"/>
          <w:szCs w:val="24"/>
          <w:lang w:val="es-ES" w:eastAsia="pt-BR"/>
        </w:rPr>
        <w:t>Según é</w:t>
      </w:r>
      <w:r w:rsidR="00E90497" w:rsidRPr="00BD6434">
        <w:rPr>
          <w:rFonts w:ascii="Times New Roman" w:eastAsia="Times New Roman" w:hAnsi="Times New Roman" w:cs="Times New Roman"/>
          <w:sz w:val="24"/>
          <w:szCs w:val="24"/>
          <w:lang w:val="es-ES" w:eastAsia="pt-BR"/>
        </w:rPr>
        <w:t>l</w:t>
      </w:r>
      <w:r w:rsidR="00B01F2E" w:rsidRPr="00BD6434">
        <w:rPr>
          <w:rFonts w:ascii="Times New Roman" w:eastAsia="Times New Roman" w:hAnsi="Times New Roman" w:cs="Times New Roman"/>
          <w:sz w:val="24"/>
          <w:szCs w:val="24"/>
          <w:lang w:val="es-ES" w:eastAsia="pt-BR"/>
        </w:rPr>
        <w:t>,</w:t>
      </w:r>
      <w:r w:rsidR="00E90497" w:rsidRPr="00BD6434">
        <w:rPr>
          <w:rFonts w:ascii="Times New Roman" w:eastAsia="Times New Roman" w:hAnsi="Times New Roman" w:cs="Times New Roman"/>
          <w:sz w:val="24"/>
          <w:szCs w:val="24"/>
          <w:lang w:val="es-ES" w:eastAsia="pt-BR"/>
        </w:rPr>
        <w:t xml:space="preserve"> </w:t>
      </w:r>
      <w:r w:rsidR="00B01F2E" w:rsidRPr="00BD6434">
        <w:rPr>
          <w:rFonts w:ascii="Times New Roman" w:eastAsia="Times New Roman" w:hAnsi="Times New Roman" w:cs="Times New Roman"/>
          <w:sz w:val="24"/>
          <w:szCs w:val="24"/>
          <w:lang w:val="es-ES" w:eastAsia="pt-BR"/>
        </w:rPr>
        <w:t xml:space="preserve">las reflexiones sobre la construcción de la identidad nacional hondureña que surgen </w:t>
      </w:r>
      <w:r w:rsidR="00480FD1" w:rsidRPr="00BD6434">
        <w:rPr>
          <w:rFonts w:ascii="Times New Roman" w:eastAsia="Times New Roman" w:hAnsi="Times New Roman" w:cs="Times New Roman"/>
          <w:sz w:val="24"/>
          <w:szCs w:val="24"/>
          <w:lang w:val="es-ES" w:eastAsia="pt-BR"/>
        </w:rPr>
        <w:t xml:space="preserve">en especial </w:t>
      </w:r>
      <w:r w:rsidR="00B01F2E" w:rsidRPr="00BD6434">
        <w:rPr>
          <w:rFonts w:ascii="Times New Roman" w:eastAsia="Times New Roman" w:hAnsi="Times New Roman" w:cs="Times New Roman"/>
          <w:sz w:val="24"/>
          <w:szCs w:val="24"/>
          <w:lang w:val="es-ES" w:eastAsia="pt-BR"/>
        </w:rPr>
        <w:t xml:space="preserve">a partir de </w:t>
      </w:r>
      <w:r w:rsidR="00434485" w:rsidRPr="00BD6434">
        <w:rPr>
          <w:rFonts w:ascii="Times New Roman" w:eastAsia="Times New Roman" w:hAnsi="Times New Roman" w:cs="Times New Roman"/>
          <w:sz w:val="24"/>
          <w:szCs w:val="24"/>
          <w:lang w:val="es-ES" w:eastAsia="pt-BR"/>
        </w:rPr>
        <w:t xml:space="preserve">las primeras décadas del siglo XX </w:t>
      </w:r>
      <w:r w:rsidR="00480FD1" w:rsidRPr="00BD6434">
        <w:rPr>
          <w:rFonts w:ascii="Times New Roman" w:eastAsia="Times New Roman" w:hAnsi="Times New Roman" w:cs="Times New Roman"/>
          <w:sz w:val="24"/>
          <w:szCs w:val="24"/>
          <w:lang w:val="es-ES" w:eastAsia="pt-BR"/>
        </w:rPr>
        <w:t xml:space="preserve">han </w:t>
      </w:r>
      <w:r w:rsidR="00B01F2E" w:rsidRPr="00BD6434">
        <w:rPr>
          <w:rFonts w:ascii="Times New Roman" w:eastAsia="Times New Roman" w:hAnsi="Times New Roman" w:cs="Times New Roman"/>
          <w:sz w:val="24"/>
          <w:szCs w:val="24"/>
          <w:lang w:val="es-ES" w:eastAsia="pt-BR"/>
        </w:rPr>
        <w:t>m</w:t>
      </w:r>
      <w:r w:rsidR="00480FD1" w:rsidRPr="00BD6434">
        <w:rPr>
          <w:rFonts w:ascii="Times New Roman" w:eastAsia="Times New Roman" w:hAnsi="Times New Roman" w:cs="Times New Roman"/>
          <w:sz w:val="24"/>
          <w:szCs w:val="24"/>
          <w:lang w:val="es-ES" w:eastAsia="pt-BR"/>
        </w:rPr>
        <w:t xml:space="preserve">enospreciado </w:t>
      </w:r>
      <w:r w:rsidR="00B01F2E" w:rsidRPr="00BD6434">
        <w:rPr>
          <w:rFonts w:ascii="Times New Roman" w:eastAsia="Times New Roman" w:hAnsi="Times New Roman" w:cs="Times New Roman"/>
          <w:sz w:val="24"/>
          <w:szCs w:val="24"/>
          <w:lang w:val="es-ES" w:eastAsia="pt-BR"/>
        </w:rPr>
        <w:t>el nivel y el significado de la heterogeneidad racial de Honduras</w:t>
      </w:r>
      <w:r w:rsidR="00843677" w:rsidRPr="00BD6434">
        <w:rPr>
          <w:rFonts w:ascii="Times New Roman" w:eastAsia="Times New Roman" w:hAnsi="Times New Roman" w:cs="Times New Roman"/>
          <w:sz w:val="24"/>
          <w:szCs w:val="24"/>
          <w:lang w:val="es-ES" w:eastAsia="pt-BR"/>
        </w:rPr>
        <w:t xml:space="preserve"> en favor de </w:t>
      </w:r>
      <w:r w:rsidR="00480FD1" w:rsidRPr="00BD6434">
        <w:rPr>
          <w:rFonts w:ascii="Times New Roman" w:eastAsia="Times New Roman" w:hAnsi="Times New Roman" w:cs="Times New Roman"/>
          <w:sz w:val="24"/>
          <w:szCs w:val="24"/>
          <w:lang w:val="es-ES" w:eastAsia="pt-BR"/>
        </w:rPr>
        <w:t>la</w:t>
      </w:r>
      <w:r w:rsidR="00434485" w:rsidRPr="00BD6434">
        <w:rPr>
          <w:rFonts w:ascii="Times New Roman" w:eastAsia="Times New Roman" w:hAnsi="Times New Roman" w:cs="Times New Roman"/>
          <w:sz w:val="24"/>
          <w:szCs w:val="24"/>
          <w:lang w:val="es-ES" w:eastAsia="pt-BR"/>
        </w:rPr>
        <w:t xml:space="preserve"> </w:t>
      </w:r>
      <w:r w:rsidR="00480FD1" w:rsidRPr="00BD6434">
        <w:rPr>
          <w:rFonts w:ascii="Times New Roman" w:eastAsia="Times New Roman" w:hAnsi="Times New Roman" w:cs="Times New Roman"/>
          <w:sz w:val="24"/>
          <w:szCs w:val="24"/>
          <w:lang w:val="es-ES" w:eastAsia="pt-BR"/>
        </w:rPr>
        <w:t xml:space="preserve">exaltación y de la oficialización de una </w:t>
      </w:r>
      <w:r w:rsidR="00B074C5" w:rsidRPr="00BD6434">
        <w:rPr>
          <w:rFonts w:ascii="Times New Roman" w:eastAsia="Times New Roman" w:hAnsi="Times New Roman" w:cs="Times New Roman"/>
          <w:sz w:val="24"/>
          <w:szCs w:val="24"/>
          <w:lang w:val="es-ES" w:eastAsia="pt-BR"/>
        </w:rPr>
        <w:t xml:space="preserve">configuración etno-racial </w:t>
      </w:r>
      <w:r w:rsidR="000350DF" w:rsidRPr="00BD6434">
        <w:rPr>
          <w:rFonts w:ascii="Times New Roman" w:eastAsia="Times New Roman" w:hAnsi="Times New Roman" w:cs="Times New Roman"/>
          <w:sz w:val="24"/>
          <w:szCs w:val="24"/>
          <w:lang w:val="es-ES" w:eastAsia="pt-BR"/>
        </w:rPr>
        <w:t xml:space="preserve">homogénea, </w:t>
      </w:r>
      <w:r w:rsidR="00480FD1" w:rsidRPr="00BD6434">
        <w:rPr>
          <w:rFonts w:ascii="Times New Roman" w:eastAsia="Times New Roman" w:hAnsi="Times New Roman" w:cs="Times New Roman"/>
          <w:sz w:val="24"/>
          <w:szCs w:val="24"/>
          <w:lang w:val="es-ES" w:eastAsia="pt-BR"/>
        </w:rPr>
        <w:t xml:space="preserve">que ha sido construida </w:t>
      </w:r>
      <w:r w:rsidR="00B074C5" w:rsidRPr="00BD6434">
        <w:rPr>
          <w:rFonts w:ascii="Times New Roman" w:eastAsia="Times New Roman" w:hAnsi="Times New Roman" w:cs="Times New Roman"/>
          <w:sz w:val="24"/>
          <w:szCs w:val="24"/>
          <w:lang w:val="es-ES" w:eastAsia="pt-BR"/>
        </w:rPr>
        <w:t>a través de la ideología del mestizaje</w:t>
      </w:r>
      <w:r w:rsidR="000350DF" w:rsidRPr="00BD6434">
        <w:rPr>
          <w:rFonts w:ascii="Times New Roman" w:eastAsia="Times New Roman" w:hAnsi="Times New Roman" w:cs="Times New Roman"/>
          <w:sz w:val="24"/>
          <w:szCs w:val="24"/>
          <w:lang w:val="es-ES" w:eastAsia="pt-BR"/>
        </w:rPr>
        <w:t xml:space="preserve"> que privilegia la </w:t>
      </w:r>
      <w:r w:rsidR="00B074C5" w:rsidRPr="00BD6434">
        <w:rPr>
          <w:rFonts w:ascii="Times New Roman" w:eastAsia="Times New Roman" w:hAnsi="Times New Roman" w:cs="Times New Roman"/>
          <w:sz w:val="24"/>
          <w:szCs w:val="24"/>
          <w:lang w:val="es-ES" w:eastAsia="pt-BR"/>
        </w:rPr>
        <w:t>mescla indo-hispánica</w:t>
      </w:r>
      <w:r w:rsidR="000350DF" w:rsidRPr="00BD6434">
        <w:rPr>
          <w:rFonts w:ascii="Times New Roman" w:eastAsia="Times New Roman" w:hAnsi="Times New Roman" w:cs="Times New Roman"/>
          <w:sz w:val="24"/>
          <w:szCs w:val="24"/>
          <w:lang w:val="es-ES" w:eastAsia="pt-BR"/>
        </w:rPr>
        <w:t xml:space="preserve"> entre muchas posibles identidades</w:t>
      </w:r>
      <w:r w:rsidR="00B01F2E" w:rsidRPr="00BD6434">
        <w:rPr>
          <w:rFonts w:ascii="Times New Roman" w:eastAsia="Times New Roman" w:hAnsi="Times New Roman" w:cs="Times New Roman"/>
          <w:sz w:val="24"/>
          <w:szCs w:val="24"/>
          <w:lang w:val="es-ES" w:eastAsia="pt-BR"/>
        </w:rPr>
        <w:t xml:space="preserve">. </w:t>
      </w:r>
      <w:r w:rsidR="000350DF" w:rsidRPr="00BD6434">
        <w:rPr>
          <w:rFonts w:ascii="Times New Roman" w:eastAsia="Times New Roman" w:hAnsi="Times New Roman" w:cs="Times New Roman"/>
          <w:sz w:val="24"/>
          <w:szCs w:val="24"/>
          <w:lang w:val="es-ES" w:eastAsia="pt-BR"/>
        </w:rPr>
        <w:t xml:space="preserve">Por medio de redefiniciones arbitrarias de las categorías raciales </w:t>
      </w:r>
      <w:r w:rsidR="0095474E" w:rsidRPr="00BD6434">
        <w:rPr>
          <w:rFonts w:ascii="Times New Roman" w:eastAsia="Times New Roman" w:hAnsi="Times New Roman" w:cs="Times New Roman"/>
          <w:sz w:val="24"/>
          <w:szCs w:val="24"/>
          <w:lang w:val="es-ES" w:eastAsia="pt-BR"/>
        </w:rPr>
        <w:t>de da</w:t>
      </w:r>
      <w:r w:rsidR="0059740C" w:rsidRPr="00BD6434">
        <w:rPr>
          <w:rFonts w:ascii="Times New Roman" w:eastAsia="Times New Roman" w:hAnsi="Times New Roman" w:cs="Times New Roman"/>
          <w:sz w:val="24"/>
          <w:szCs w:val="24"/>
          <w:lang w:val="es-ES" w:eastAsia="pt-BR"/>
        </w:rPr>
        <w:t>t</w:t>
      </w:r>
      <w:r w:rsidR="0095474E" w:rsidRPr="00BD6434">
        <w:rPr>
          <w:rFonts w:ascii="Times New Roman" w:eastAsia="Times New Roman" w:hAnsi="Times New Roman" w:cs="Times New Roman"/>
          <w:sz w:val="24"/>
          <w:szCs w:val="24"/>
          <w:lang w:val="es-ES" w:eastAsia="pt-BR"/>
        </w:rPr>
        <w:t>os censales</w:t>
      </w:r>
      <w:r w:rsidR="002C726D" w:rsidRPr="00BD6434">
        <w:rPr>
          <w:rFonts w:ascii="Times New Roman" w:eastAsia="Times New Roman" w:hAnsi="Times New Roman" w:cs="Times New Roman"/>
          <w:sz w:val="24"/>
          <w:szCs w:val="24"/>
          <w:lang w:val="es-ES" w:eastAsia="pt-BR"/>
        </w:rPr>
        <w:t>;</w:t>
      </w:r>
      <w:r w:rsidR="0095474E" w:rsidRPr="00BD6434">
        <w:rPr>
          <w:rFonts w:ascii="Times New Roman" w:eastAsia="Times New Roman" w:hAnsi="Times New Roman" w:cs="Times New Roman"/>
          <w:sz w:val="24"/>
          <w:szCs w:val="24"/>
          <w:lang w:val="es-ES" w:eastAsia="pt-BR"/>
        </w:rPr>
        <w:t xml:space="preserve"> la </w:t>
      </w:r>
      <w:r w:rsidR="000508D3" w:rsidRPr="00BD6434">
        <w:rPr>
          <w:rFonts w:ascii="Times New Roman" w:eastAsia="Times New Roman" w:hAnsi="Times New Roman" w:cs="Times New Roman"/>
          <w:sz w:val="24"/>
          <w:szCs w:val="24"/>
          <w:lang w:val="es-ES" w:eastAsia="pt-BR"/>
        </w:rPr>
        <w:t>oficialización de la moneda nacional con la efigie d</w:t>
      </w:r>
      <w:r w:rsidR="0095474E" w:rsidRPr="00BD6434">
        <w:rPr>
          <w:rFonts w:ascii="Times New Roman" w:eastAsia="Times New Roman" w:hAnsi="Times New Roman" w:cs="Times New Roman"/>
          <w:sz w:val="24"/>
          <w:szCs w:val="24"/>
          <w:lang w:val="es-ES" w:eastAsia="pt-BR"/>
        </w:rPr>
        <w:t>el cacique Lempira, indígena lenca que luchó contr</w:t>
      </w:r>
      <w:r w:rsidR="002C726D" w:rsidRPr="00BD6434">
        <w:rPr>
          <w:rFonts w:ascii="Times New Roman" w:eastAsia="Times New Roman" w:hAnsi="Times New Roman" w:cs="Times New Roman"/>
          <w:sz w:val="24"/>
          <w:szCs w:val="24"/>
          <w:lang w:val="es-ES" w:eastAsia="pt-BR"/>
        </w:rPr>
        <w:t>a los españoles en el siglo XVI;</w:t>
      </w:r>
      <w:r w:rsidR="000508D3" w:rsidRPr="00BD6434">
        <w:rPr>
          <w:rFonts w:ascii="Times New Roman" w:eastAsia="Times New Roman" w:hAnsi="Times New Roman" w:cs="Times New Roman"/>
          <w:sz w:val="24"/>
          <w:szCs w:val="24"/>
          <w:lang w:val="es-ES" w:eastAsia="pt-BR"/>
        </w:rPr>
        <w:t xml:space="preserve"> </w:t>
      </w:r>
      <w:r w:rsidR="00AD57AD" w:rsidRPr="00BD6434">
        <w:rPr>
          <w:rFonts w:ascii="Times New Roman" w:eastAsia="Times New Roman" w:hAnsi="Times New Roman" w:cs="Times New Roman"/>
          <w:sz w:val="24"/>
          <w:szCs w:val="24"/>
          <w:lang w:val="es-ES" w:eastAsia="pt-BR"/>
        </w:rPr>
        <w:t xml:space="preserve">la </w:t>
      </w:r>
      <w:r w:rsidR="00480FD1" w:rsidRPr="00BD6434">
        <w:rPr>
          <w:rFonts w:ascii="Times New Roman" w:eastAsia="Times New Roman" w:hAnsi="Times New Roman" w:cs="Times New Roman"/>
          <w:sz w:val="24"/>
          <w:szCs w:val="24"/>
          <w:lang w:val="es-ES" w:eastAsia="pt-BR"/>
        </w:rPr>
        <w:t>celebración</w:t>
      </w:r>
      <w:r w:rsidR="00547A4C" w:rsidRPr="00BD6434">
        <w:rPr>
          <w:rFonts w:ascii="Times New Roman" w:eastAsia="Times New Roman" w:hAnsi="Times New Roman" w:cs="Times New Roman"/>
          <w:sz w:val="24"/>
          <w:szCs w:val="24"/>
          <w:lang w:val="es-ES" w:eastAsia="pt-BR"/>
        </w:rPr>
        <w:t>,</w:t>
      </w:r>
      <w:r w:rsidR="00480FD1" w:rsidRPr="00BD6434">
        <w:rPr>
          <w:rFonts w:ascii="Times New Roman" w:eastAsia="Times New Roman" w:hAnsi="Times New Roman" w:cs="Times New Roman"/>
          <w:sz w:val="24"/>
          <w:szCs w:val="24"/>
          <w:lang w:val="es-ES" w:eastAsia="pt-BR"/>
        </w:rPr>
        <w:t xml:space="preserve"> en proyectos </w:t>
      </w:r>
      <w:r w:rsidR="00B554DD" w:rsidRPr="00BD6434">
        <w:rPr>
          <w:rFonts w:ascii="Times New Roman" w:eastAsia="Times New Roman" w:hAnsi="Times New Roman" w:cs="Times New Roman"/>
          <w:sz w:val="24"/>
          <w:szCs w:val="24"/>
          <w:lang w:val="es-ES" w:eastAsia="pt-BR"/>
        </w:rPr>
        <w:t xml:space="preserve">y discursos </w:t>
      </w:r>
      <w:r w:rsidR="00480FD1" w:rsidRPr="00BD6434">
        <w:rPr>
          <w:rFonts w:ascii="Times New Roman" w:eastAsia="Times New Roman" w:hAnsi="Times New Roman" w:cs="Times New Roman"/>
          <w:sz w:val="24"/>
          <w:szCs w:val="24"/>
          <w:lang w:val="es-ES" w:eastAsia="pt-BR"/>
        </w:rPr>
        <w:t xml:space="preserve">oficiales y </w:t>
      </w:r>
      <w:r w:rsidR="00B074C5" w:rsidRPr="00BD6434">
        <w:rPr>
          <w:rFonts w:ascii="Times New Roman" w:eastAsia="Times New Roman" w:hAnsi="Times New Roman" w:cs="Times New Roman"/>
          <w:sz w:val="24"/>
          <w:szCs w:val="24"/>
          <w:lang w:val="es-ES" w:eastAsia="pt-BR"/>
        </w:rPr>
        <w:t xml:space="preserve">en escritos </w:t>
      </w:r>
      <w:r w:rsidR="00547A4C" w:rsidRPr="00BD6434">
        <w:rPr>
          <w:rFonts w:ascii="Times New Roman" w:eastAsia="Times New Roman" w:hAnsi="Times New Roman" w:cs="Times New Roman"/>
          <w:sz w:val="24"/>
          <w:szCs w:val="24"/>
          <w:lang w:val="es-ES" w:eastAsia="pt-BR"/>
        </w:rPr>
        <w:t xml:space="preserve">de </w:t>
      </w:r>
      <w:r w:rsidR="00090B21" w:rsidRPr="00BD6434">
        <w:rPr>
          <w:rFonts w:ascii="Times New Roman" w:eastAsia="Times New Roman" w:hAnsi="Times New Roman" w:cs="Times New Roman"/>
          <w:sz w:val="24"/>
          <w:szCs w:val="24"/>
          <w:lang w:val="es-ES" w:eastAsia="pt-BR"/>
        </w:rPr>
        <w:t>investigadores extranjeros</w:t>
      </w:r>
      <w:r w:rsidR="00547A4C" w:rsidRPr="00BD6434">
        <w:rPr>
          <w:rFonts w:ascii="Times New Roman" w:eastAsia="Times New Roman" w:hAnsi="Times New Roman" w:cs="Times New Roman"/>
          <w:sz w:val="24"/>
          <w:szCs w:val="24"/>
          <w:lang w:val="es-ES" w:eastAsia="pt-BR"/>
        </w:rPr>
        <w:t>,</w:t>
      </w:r>
      <w:r w:rsidR="00090B21" w:rsidRPr="00BD6434">
        <w:rPr>
          <w:rFonts w:ascii="Times New Roman" w:eastAsia="Times New Roman" w:hAnsi="Times New Roman" w:cs="Times New Roman"/>
          <w:sz w:val="24"/>
          <w:szCs w:val="24"/>
          <w:lang w:val="es-ES" w:eastAsia="pt-BR"/>
        </w:rPr>
        <w:t xml:space="preserve"> </w:t>
      </w:r>
      <w:r w:rsidR="00B074C5" w:rsidRPr="00BD6434">
        <w:rPr>
          <w:rFonts w:ascii="Times New Roman" w:eastAsia="Times New Roman" w:hAnsi="Times New Roman" w:cs="Times New Roman"/>
          <w:sz w:val="24"/>
          <w:szCs w:val="24"/>
          <w:lang w:val="es-ES" w:eastAsia="pt-BR"/>
        </w:rPr>
        <w:t xml:space="preserve">de la </w:t>
      </w:r>
      <w:r w:rsidR="00547A4C" w:rsidRPr="00BD6434">
        <w:rPr>
          <w:rFonts w:ascii="Times New Roman" w:eastAsia="Times New Roman" w:hAnsi="Times New Roman" w:cs="Times New Roman"/>
          <w:sz w:val="24"/>
          <w:szCs w:val="24"/>
          <w:lang w:val="es-ES" w:eastAsia="pt-BR"/>
        </w:rPr>
        <w:t xml:space="preserve">preponderancia de la </w:t>
      </w:r>
      <w:r w:rsidR="002C726D" w:rsidRPr="00BD6434">
        <w:rPr>
          <w:rFonts w:ascii="Times New Roman" w:eastAsia="Times New Roman" w:hAnsi="Times New Roman" w:cs="Times New Roman"/>
          <w:sz w:val="24"/>
          <w:szCs w:val="24"/>
          <w:lang w:val="es-ES" w:eastAsia="pt-BR"/>
        </w:rPr>
        <w:t xml:space="preserve">herencia cultural </w:t>
      </w:r>
      <w:r w:rsidR="00B074C5" w:rsidRPr="00BD6434">
        <w:rPr>
          <w:rFonts w:ascii="Times New Roman" w:eastAsia="Times New Roman" w:hAnsi="Times New Roman" w:cs="Times New Roman"/>
          <w:sz w:val="24"/>
          <w:szCs w:val="24"/>
          <w:lang w:val="es-ES" w:eastAsia="pt-BR"/>
        </w:rPr>
        <w:t xml:space="preserve">indígena </w:t>
      </w:r>
      <w:r w:rsidR="00547A4C" w:rsidRPr="00BD6434">
        <w:rPr>
          <w:rFonts w:ascii="Times New Roman" w:eastAsia="Times New Roman" w:hAnsi="Times New Roman" w:cs="Times New Roman"/>
          <w:sz w:val="24"/>
          <w:szCs w:val="24"/>
          <w:lang w:val="es-ES" w:eastAsia="pt-BR"/>
        </w:rPr>
        <w:t>m</w:t>
      </w:r>
      <w:r w:rsidR="002C726D" w:rsidRPr="00BD6434">
        <w:rPr>
          <w:rFonts w:ascii="Times New Roman" w:eastAsia="Times New Roman" w:hAnsi="Times New Roman" w:cs="Times New Roman"/>
          <w:sz w:val="24"/>
          <w:szCs w:val="24"/>
          <w:lang w:val="es-ES" w:eastAsia="pt-BR"/>
        </w:rPr>
        <w:t>aya</w:t>
      </w:r>
      <w:r w:rsidR="001613C6" w:rsidRPr="00BD6434">
        <w:rPr>
          <w:rFonts w:ascii="Times New Roman" w:eastAsia="Times New Roman" w:hAnsi="Times New Roman" w:cs="Times New Roman"/>
          <w:sz w:val="24"/>
          <w:szCs w:val="24"/>
          <w:lang w:val="es-ES" w:eastAsia="pt-BR"/>
        </w:rPr>
        <w:t xml:space="preserve"> </w:t>
      </w:r>
      <w:r w:rsidR="00090B21" w:rsidRPr="00BD6434">
        <w:rPr>
          <w:rFonts w:ascii="Times New Roman" w:eastAsia="Times New Roman" w:hAnsi="Times New Roman" w:cs="Times New Roman"/>
          <w:sz w:val="24"/>
          <w:szCs w:val="24"/>
          <w:lang w:val="es-ES" w:eastAsia="pt-BR"/>
        </w:rPr>
        <w:t>en detrimento de</w:t>
      </w:r>
      <w:r w:rsidR="00BC580E" w:rsidRPr="00BD6434">
        <w:rPr>
          <w:rFonts w:ascii="Times New Roman" w:eastAsia="Times New Roman" w:hAnsi="Times New Roman" w:cs="Times New Roman"/>
          <w:sz w:val="24"/>
          <w:szCs w:val="24"/>
          <w:lang w:val="es-ES" w:eastAsia="pt-BR"/>
        </w:rPr>
        <w:t xml:space="preserve"> l</w:t>
      </w:r>
      <w:r w:rsidR="00E7502F" w:rsidRPr="00BD6434">
        <w:rPr>
          <w:rFonts w:ascii="Times New Roman" w:eastAsia="Times New Roman" w:hAnsi="Times New Roman" w:cs="Times New Roman"/>
          <w:sz w:val="24"/>
          <w:szCs w:val="24"/>
          <w:lang w:val="es-ES" w:eastAsia="pt-BR"/>
        </w:rPr>
        <w:t>a</w:t>
      </w:r>
      <w:r w:rsidR="00BC580E" w:rsidRPr="00BD6434">
        <w:rPr>
          <w:rFonts w:ascii="Times New Roman" w:eastAsia="Times New Roman" w:hAnsi="Times New Roman" w:cs="Times New Roman"/>
          <w:sz w:val="24"/>
          <w:szCs w:val="24"/>
          <w:lang w:val="es-ES" w:eastAsia="pt-BR"/>
        </w:rPr>
        <w:t xml:space="preserve">s demás </w:t>
      </w:r>
      <w:r w:rsidR="00E7502F" w:rsidRPr="00BD6434">
        <w:rPr>
          <w:rFonts w:ascii="Times New Roman" w:eastAsia="Times New Roman" w:hAnsi="Times New Roman" w:cs="Times New Roman"/>
          <w:sz w:val="24"/>
          <w:szCs w:val="24"/>
          <w:lang w:val="es-ES" w:eastAsia="pt-BR"/>
        </w:rPr>
        <w:t>poblaciones</w:t>
      </w:r>
      <w:r w:rsidR="00BC580E" w:rsidRPr="00BD6434">
        <w:rPr>
          <w:rFonts w:ascii="Times New Roman" w:eastAsia="Times New Roman" w:hAnsi="Times New Roman" w:cs="Times New Roman"/>
          <w:sz w:val="24"/>
          <w:szCs w:val="24"/>
          <w:lang w:val="es-ES" w:eastAsia="pt-BR"/>
        </w:rPr>
        <w:t xml:space="preserve"> indígenas </w:t>
      </w:r>
      <w:r w:rsidR="00E7502F" w:rsidRPr="00BD6434">
        <w:rPr>
          <w:rFonts w:ascii="Times New Roman" w:eastAsia="Times New Roman" w:hAnsi="Times New Roman" w:cs="Times New Roman"/>
          <w:sz w:val="24"/>
          <w:szCs w:val="24"/>
          <w:lang w:val="es-ES" w:eastAsia="pt-BR"/>
        </w:rPr>
        <w:t xml:space="preserve">hondureñas </w:t>
      </w:r>
      <w:r w:rsidR="00BC580E" w:rsidRPr="00BD6434">
        <w:rPr>
          <w:rFonts w:ascii="Times New Roman" w:eastAsia="Times New Roman" w:hAnsi="Times New Roman" w:cs="Times New Roman"/>
          <w:sz w:val="24"/>
          <w:szCs w:val="24"/>
          <w:lang w:val="es-ES" w:eastAsia="pt-BR"/>
        </w:rPr>
        <w:t>(Lencas, Pech [entonces llamados Pa</w:t>
      </w:r>
      <w:r w:rsidR="00B554DD" w:rsidRPr="00BD6434">
        <w:rPr>
          <w:rFonts w:ascii="Times New Roman" w:eastAsia="Times New Roman" w:hAnsi="Times New Roman" w:cs="Times New Roman"/>
          <w:sz w:val="24"/>
          <w:szCs w:val="24"/>
          <w:lang w:val="es-ES" w:eastAsia="pt-BR"/>
        </w:rPr>
        <w:t>yas]</w:t>
      </w:r>
      <w:r w:rsidR="00BC580E" w:rsidRPr="00BD6434">
        <w:rPr>
          <w:rFonts w:ascii="Times New Roman" w:eastAsia="Times New Roman" w:hAnsi="Times New Roman" w:cs="Times New Roman"/>
          <w:sz w:val="24"/>
          <w:szCs w:val="24"/>
          <w:lang w:val="es-ES" w:eastAsia="pt-BR"/>
        </w:rPr>
        <w:t xml:space="preserve">, </w:t>
      </w:r>
      <w:r w:rsidR="00B554DD" w:rsidRPr="00BD6434">
        <w:rPr>
          <w:rFonts w:ascii="Times New Roman" w:eastAsia="Times New Roman" w:hAnsi="Times New Roman" w:cs="Times New Roman"/>
          <w:sz w:val="24"/>
          <w:szCs w:val="24"/>
          <w:lang w:val="es-ES" w:eastAsia="pt-BR"/>
        </w:rPr>
        <w:t xml:space="preserve">Tolupanes, Chortis, </w:t>
      </w:r>
      <w:r w:rsidR="00BC580E" w:rsidRPr="00BD6434">
        <w:rPr>
          <w:rFonts w:ascii="Times New Roman" w:eastAsia="Times New Roman" w:hAnsi="Times New Roman" w:cs="Times New Roman"/>
          <w:sz w:val="24"/>
          <w:szCs w:val="24"/>
          <w:lang w:val="es-ES" w:eastAsia="pt-BR"/>
        </w:rPr>
        <w:t>entre otros)</w:t>
      </w:r>
      <w:r w:rsidR="002C726D" w:rsidRPr="00BD6434">
        <w:rPr>
          <w:rFonts w:ascii="Times New Roman" w:eastAsia="Times New Roman" w:hAnsi="Times New Roman" w:cs="Times New Roman"/>
          <w:sz w:val="24"/>
          <w:szCs w:val="24"/>
          <w:lang w:val="es-ES" w:eastAsia="pt-BR"/>
        </w:rPr>
        <w:t>;</w:t>
      </w:r>
      <w:r w:rsidR="00AD57AD" w:rsidRPr="00BD6434">
        <w:rPr>
          <w:rFonts w:ascii="Times New Roman" w:eastAsia="Times New Roman" w:hAnsi="Times New Roman" w:cs="Times New Roman"/>
          <w:sz w:val="24"/>
          <w:szCs w:val="24"/>
          <w:lang w:val="es-ES" w:eastAsia="pt-BR"/>
        </w:rPr>
        <w:t xml:space="preserve"> </w:t>
      </w:r>
      <w:r w:rsidR="000350DF" w:rsidRPr="00BD6434">
        <w:rPr>
          <w:rFonts w:ascii="Times New Roman" w:eastAsia="Times New Roman" w:hAnsi="Times New Roman" w:cs="Times New Roman"/>
          <w:sz w:val="24"/>
          <w:szCs w:val="24"/>
          <w:lang w:val="es-ES" w:eastAsia="pt-BR"/>
        </w:rPr>
        <w:t xml:space="preserve">y la promulgación de legislaciones inmigratorias racistas (1929 y 1934), la élite criolla-mestiza </w:t>
      </w:r>
      <w:r w:rsidR="00480FD1" w:rsidRPr="00BD6434">
        <w:rPr>
          <w:rFonts w:ascii="Times New Roman" w:eastAsia="Times New Roman" w:hAnsi="Times New Roman" w:cs="Times New Roman"/>
          <w:sz w:val="24"/>
          <w:szCs w:val="24"/>
          <w:lang w:val="es-ES" w:eastAsia="pt-BR"/>
        </w:rPr>
        <w:t xml:space="preserve">ha proyectado </w:t>
      </w:r>
      <w:r w:rsidR="000350DF" w:rsidRPr="00BD6434">
        <w:rPr>
          <w:rFonts w:ascii="Times New Roman" w:eastAsia="Times New Roman" w:hAnsi="Times New Roman" w:cs="Times New Roman"/>
          <w:sz w:val="24"/>
          <w:szCs w:val="24"/>
          <w:lang w:val="es-ES" w:eastAsia="pt-BR"/>
        </w:rPr>
        <w:t>reafirmar su centralidad en una coyuntura histórica donde pierde protagonismo ante el</w:t>
      </w:r>
      <w:r w:rsidR="002C726D" w:rsidRPr="00BD6434">
        <w:rPr>
          <w:rFonts w:ascii="Times New Roman" w:eastAsia="Times New Roman" w:hAnsi="Times New Roman" w:cs="Times New Roman"/>
          <w:sz w:val="24"/>
          <w:szCs w:val="24"/>
          <w:lang w:val="es-ES" w:eastAsia="pt-BR"/>
        </w:rPr>
        <w:t xml:space="preserve"> dinamismo económico del</w:t>
      </w:r>
      <w:r w:rsidR="000350DF" w:rsidRPr="00BD6434">
        <w:rPr>
          <w:rFonts w:ascii="Times New Roman" w:eastAsia="Times New Roman" w:hAnsi="Times New Roman" w:cs="Times New Roman"/>
          <w:sz w:val="24"/>
          <w:szCs w:val="24"/>
          <w:lang w:val="es-ES" w:eastAsia="pt-BR"/>
        </w:rPr>
        <w:t xml:space="preserve"> en</w:t>
      </w:r>
      <w:r w:rsidR="00AD57AD" w:rsidRPr="00BD6434">
        <w:rPr>
          <w:rFonts w:ascii="Times New Roman" w:eastAsia="Times New Roman" w:hAnsi="Times New Roman" w:cs="Times New Roman"/>
          <w:sz w:val="24"/>
          <w:szCs w:val="24"/>
          <w:lang w:val="es-ES" w:eastAsia="pt-BR"/>
        </w:rPr>
        <w:t>clave bananero instaurado por la</w:t>
      </w:r>
      <w:r w:rsidR="000350DF" w:rsidRPr="00BD6434">
        <w:rPr>
          <w:rFonts w:ascii="Times New Roman" w:eastAsia="Times New Roman" w:hAnsi="Times New Roman" w:cs="Times New Roman"/>
          <w:sz w:val="24"/>
          <w:szCs w:val="24"/>
          <w:lang w:val="es-ES" w:eastAsia="pt-BR"/>
        </w:rPr>
        <w:t xml:space="preserve">s </w:t>
      </w:r>
      <w:r w:rsidR="00AD57AD" w:rsidRPr="00BD6434">
        <w:rPr>
          <w:rFonts w:ascii="Times New Roman" w:eastAsia="Times New Roman" w:hAnsi="Times New Roman" w:cs="Times New Roman"/>
          <w:sz w:val="24"/>
          <w:szCs w:val="24"/>
          <w:lang w:val="es-ES" w:eastAsia="pt-BR"/>
        </w:rPr>
        <w:t>compañías norteamericanas</w:t>
      </w:r>
      <w:r w:rsidR="000350DF" w:rsidRPr="00BD6434">
        <w:rPr>
          <w:rStyle w:val="Refdenotaalpie"/>
          <w:rFonts w:ascii="Times New Roman" w:eastAsia="Times New Roman" w:hAnsi="Times New Roman" w:cs="Times New Roman"/>
          <w:sz w:val="24"/>
          <w:szCs w:val="24"/>
          <w:lang w:val="es-ES" w:eastAsia="pt-BR"/>
        </w:rPr>
        <w:footnoteReference w:id="29"/>
      </w:r>
      <w:r w:rsidR="000350DF" w:rsidRPr="00BD6434">
        <w:rPr>
          <w:rFonts w:ascii="Times New Roman" w:eastAsia="Times New Roman" w:hAnsi="Times New Roman" w:cs="Times New Roman"/>
          <w:sz w:val="24"/>
          <w:szCs w:val="24"/>
          <w:lang w:val="es-ES" w:eastAsia="pt-BR"/>
        </w:rPr>
        <w:t xml:space="preserve"> y </w:t>
      </w:r>
      <w:r w:rsidR="002C726D" w:rsidRPr="00BD6434">
        <w:rPr>
          <w:rFonts w:ascii="Times New Roman" w:eastAsia="Times New Roman" w:hAnsi="Times New Roman" w:cs="Times New Roman"/>
          <w:sz w:val="24"/>
          <w:szCs w:val="24"/>
          <w:lang w:val="es-ES" w:eastAsia="pt-BR"/>
        </w:rPr>
        <w:t>la</w:t>
      </w:r>
      <w:r w:rsidR="00E6783C" w:rsidRPr="00BD6434">
        <w:rPr>
          <w:rFonts w:ascii="Times New Roman" w:eastAsia="Times New Roman" w:hAnsi="Times New Roman" w:cs="Times New Roman"/>
          <w:sz w:val="24"/>
          <w:szCs w:val="24"/>
          <w:lang w:val="es-ES" w:eastAsia="pt-BR"/>
        </w:rPr>
        <w:t xml:space="preserve">s actividades comerciales </w:t>
      </w:r>
      <w:r w:rsidR="00BC580E" w:rsidRPr="00BD6434">
        <w:rPr>
          <w:rFonts w:ascii="Times New Roman" w:eastAsia="Times New Roman" w:hAnsi="Times New Roman" w:cs="Times New Roman"/>
          <w:sz w:val="24"/>
          <w:szCs w:val="24"/>
          <w:lang w:val="es-ES" w:eastAsia="pt-BR"/>
        </w:rPr>
        <w:t>ejercidas</w:t>
      </w:r>
      <w:r w:rsidR="00E6783C" w:rsidRPr="00BD6434">
        <w:rPr>
          <w:rFonts w:ascii="Times New Roman" w:eastAsia="Times New Roman" w:hAnsi="Times New Roman" w:cs="Times New Roman"/>
          <w:sz w:val="24"/>
          <w:szCs w:val="24"/>
          <w:lang w:val="es-ES" w:eastAsia="pt-BR"/>
        </w:rPr>
        <w:t xml:space="preserve"> por inmigrantes árabe-palestinos</w:t>
      </w:r>
      <w:r w:rsidR="002C726D" w:rsidRPr="00BD6434">
        <w:rPr>
          <w:rFonts w:ascii="Times New Roman" w:eastAsia="Times New Roman" w:hAnsi="Times New Roman" w:cs="Times New Roman"/>
          <w:sz w:val="24"/>
          <w:szCs w:val="24"/>
          <w:lang w:val="es-ES" w:eastAsia="pt-BR"/>
        </w:rPr>
        <w:t xml:space="preserve"> en la costa norte</w:t>
      </w:r>
      <w:r w:rsidR="000350DF" w:rsidRPr="00BD6434">
        <w:rPr>
          <w:rStyle w:val="Refdenotaalpie"/>
          <w:rFonts w:ascii="Times New Roman" w:eastAsia="Times New Roman" w:hAnsi="Times New Roman" w:cs="Times New Roman"/>
          <w:sz w:val="24"/>
          <w:szCs w:val="24"/>
          <w:lang w:val="es-ES" w:eastAsia="pt-BR"/>
        </w:rPr>
        <w:footnoteReference w:id="30"/>
      </w:r>
      <w:r w:rsidR="000350DF" w:rsidRPr="00BD6434">
        <w:rPr>
          <w:rFonts w:ascii="Times New Roman" w:eastAsia="Times New Roman" w:hAnsi="Times New Roman" w:cs="Times New Roman"/>
          <w:sz w:val="24"/>
          <w:szCs w:val="24"/>
          <w:lang w:val="es-ES" w:eastAsia="pt-BR"/>
        </w:rPr>
        <w:t xml:space="preserve">. </w:t>
      </w:r>
      <w:r w:rsidR="0095474E" w:rsidRPr="00BD6434">
        <w:rPr>
          <w:rFonts w:ascii="Times New Roman" w:eastAsia="Times New Roman" w:hAnsi="Times New Roman" w:cs="Times New Roman"/>
          <w:sz w:val="24"/>
          <w:szCs w:val="24"/>
          <w:lang w:val="es-ES" w:eastAsia="pt-BR"/>
        </w:rPr>
        <w:t xml:space="preserve"> </w:t>
      </w:r>
    </w:p>
    <w:p w14:paraId="218AC162" w14:textId="5DAFAEAD" w:rsidR="000C7299" w:rsidRPr="00BD6434" w:rsidRDefault="000508D3" w:rsidP="00C07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r>
      <w:r w:rsidR="00E7502F" w:rsidRPr="00BD6434">
        <w:rPr>
          <w:rFonts w:ascii="Times New Roman" w:eastAsia="Times New Roman" w:hAnsi="Times New Roman" w:cs="Times New Roman"/>
          <w:sz w:val="24"/>
          <w:szCs w:val="24"/>
          <w:lang w:val="es-ES" w:eastAsia="pt-BR"/>
        </w:rPr>
        <w:t xml:space="preserve">La </w:t>
      </w:r>
      <w:r w:rsidR="003B1C38" w:rsidRPr="00BD6434">
        <w:rPr>
          <w:rFonts w:ascii="Times New Roman" w:eastAsia="Times New Roman" w:hAnsi="Times New Roman" w:cs="Times New Roman"/>
          <w:sz w:val="24"/>
          <w:szCs w:val="24"/>
          <w:lang w:val="es-ES" w:eastAsia="pt-BR"/>
        </w:rPr>
        <w:t>hegemonía</w:t>
      </w:r>
      <w:r w:rsidR="00E7502F" w:rsidRPr="00BD6434">
        <w:rPr>
          <w:rFonts w:ascii="Times New Roman" w:eastAsia="Times New Roman" w:hAnsi="Times New Roman" w:cs="Times New Roman"/>
          <w:sz w:val="24"/>
          <w:szCs w:val="24"/>
          <w:lang w:val="es-ES" w:eastAsia="pt-BR"/>
        </w:rPr>
        <w:t xml:space="preserve"> </w:t>
      </w:r>
      <w:r w:rsidR="0082328F" w:rsidRPr="00BD6434">
        <w:rPr>
          <w:rFonts w:ascii="Times New Roman" w:eastAsia="Times New Roman" w:hAnsi="Times New Roman" w:cs="Times New Roman"/>
          <w:sz w:val="24"/>
          <w:szCs w:val="24"/>
          <w:lang w:val="es-ES" w:eastAsia="pt-BR"/>
        </w:rPr>
        <w:t xml:space="preserve">del discurso triunfante sobre la </w:t>
      </w:r>
      <w:r w:rsidR="00E7502F" w:rsidRPr="00BD6434">
        <w:rPr>
          <w:rFonts w:ascii="Times New Roman" w:eastAsia="Times New Roman" w:hAnsi="Times New Roman" w:cs="Times New Roman"/>
          <w:sz w:val="24"/>
          <w:szCs w:val="24"/>
          <w:lang w:val="es-ES" w:eastAsia="pt-BR"/>
        </w:rPr>
        <w:t xml:space="preserve">mestizaje indo-hispánica </w:t>
      </w:r>
      <w:r w:rsidR="0082328F" w:rsidRPr="00BD6434">
        <w:rPr>
          <w:rFonts w:ascii="Times New Roman" w:eastAsia="Times New Roman" w:hAnsi="Times New Roman" w:cs="Times New Roman"/>
          <w:sz w:val="24"/>
          <w:szCs w:val="24"/>
          <w:lang w:val="es-ES" w:eastAsia="pt-BR"/>
        </w:rPr>
        <w:t>que el Estado hondureño asumió como ideología nacional, como también la</w:t>
      </w:r>
      <w:r w:rsidR="002E31C9" w:rsidRPr="00BD6434">
        <w:rPr>
          <w:rFonts w:ascii="Times New Roman" w:eastAsia="Times New Roman" w:hAnsi="Times New Roman" w:cs="Times New Roman"/>
          <w:sz w:val="24"/>
          <w:szCs w:val="24"/>
          <w:lang w:val="es-ES" w:eastAsia="pt-BR"/>
        </w:rPr>
        <w:t xml:space="preserve"> creciente tensión y hostilidad contra las razas </w:t>
      </w:r>
      <w:r w:rsidR="003B1C38" w:rsidRPr="00BD6434">
        <w:rPr>
          <w:rFonts w:ascii="Times New Roman" w:eastAsia="Times New Roman" w:hAnsi="Times New Roman" w:cs="Times New Roman"/>
          <w:sz w:val="24"/>
          <w:szCs w:val="24"/>
          <w:lang w:val="es-ES" w:eastAsia="pt-BR"/>
        </w:rPr>
        <w:t xml:space="preserve">y etnias </w:t>
      </w:r>
      <w:r w:rsidR="008805BF" w:rsidRPr="00BD6434">
        <w:rPr>
          <w:rFonts w:ascii="Times New Roman" w:eastAsia="Times New Roman" w:hAnsi="Times New Roman" w:cs="Times New Roman"/>
          <w:sz w:val="24"/>
          <w:szCs w:val="24"/>
          <w:lang w:val="es-ES" w:eastAsia="pt-BR"/>
        </w:rPr>
        <w:t>negras</w:t>
      </w:r>
      <w:r w:rsidR="003B1C38" w:rsidRPr="00BD6434">
        <w:rPr>
          <w:rFonts w:ascii="Times New Roman" w:eastAsia="Times New Roman" w:hAnsi="Times New Roman" w:cs="Times New Roman"/>
          <w:sz w:val="24"/>
          <w:szCs w:val="24"/>
          <w:lang w:val="es-ES" w:eastAsia="pt-BR"/>
        </w:rPr>
        <w:t xml:space="preserve"> (negros ingleses, antillanos, garífunas, zambos y misquitos)</w:t>
      </w:r>
      <w:r w:rsidR="003A2C9F" w:rsidRPr="00BD6434">
        <w:rPr>
          <w:rFonts w:ascii="Times New Roman" w:eastAsia="Times New Roman" w:hAnsi="Times New Roman" w:cs="Times New Roman"/>
          <w:sz w:val="24"/>
          <w:szCs w:val="24"/>
          <w:lang w:val="es-ES" w:eastAsia="pt-BR"/>
        </w:rPr>
        <w:t xml:space="preserve">, </w:t>
      </w:r>
      <w:r w:rsidR="0078328B" w:rsidRPr="00BD6434">
        <w:rPr>
          <w:rFonts w:ascii="Times New Roman" w:eastAsia="Times New Roman" w:hAnsi="Times New Roman" w:cs="Times New Roman"/>
          <w:sz w:val="24"/>
          <w:szCs w:val="24"/>
          <w:lang w:val="es-ES" w:eastAsia="pt-BR"/>
        </w:rPr>
        <w:t>que constituían una parte muy importante de la mano de obra de las compañías bananeras</w:t>
      </w:r>
      <w:r w:rsidR="00BC580E" w:rsidRPr="00BD6434">
        <w:rPr>
          <w:rFonts w:ascii="Times New Roman" w:eastAsia="Times New Roman" w:hAnsi="Times New Roman" w:cs="Times New Roman"/>
          <w:sz w:val="24"/>
          <w:szCs w:val="24"/>
          <w:lang w:val="es-ES" w:eastAsia="pt-BR"/>
        </w:rPr>
        <w:t xml:space="preserve"> </w:t>
      </w:r>
      <w:r w:rsidR="003B1C38" w:rsidRPr="00BD6434">
        <w:rPr>
          <w:rFonts w:ascii="Times New Roman" w:eastAsia="Times New Roman" w:hAnsi="Times New Roman" w:cs="Times New Roman"/>
          <w:sz w:val="24"/>
          <w:szCs w:val="24"/>
          <w:lang w:val="es-ES" w:eastAsia="pt-BR"/>
        </w:rPr>
        <w:t xml:space="preserve">en </w:t>
      </w:r>
      <w:r w:rsidR="00BA4BB6" w:rsidRPr="00BD6434">
        <w:rPr>
          <w:rFonts w:ascii="Times New Roman" w:eastAsia="Times New Roman" w:hAnsi="Times New Roman" w:cs="Times New Roman"/>
          <w:sz w:val="24"/>
          <w:szCs w:val="24"/>
          <w:lang w:val="es-ES" w:eastAsia="pt-BR"/>
        </w:rPr>
        <w:t xml:space="preserve">la constitución de </w:t>
      </w:r>
      <w:r w:rsidR="003B1C38" w:rsidRPr="00BD6434">
        <w:rPr>
          <w:rFonts w:ascii="Times New Roman" w:eastAsia="Times New Roman" w:hAnsi="Times New Roman" w:cs="Times New Roman"/>
          <w:sz w:val="24"/>
          <w:szCs w:val="24"/>
          <w:lang w:val="es-ES" w:eastAsia="pt-BR"/>
        </w:rPr>
        <w:t xml:space="preserve">un </w:t>
      </w:r>
      <w:r w:rsidR="00BC580E" w:rsidRPr="00BD6434">
        <w:rPr>
          <w:rFonts w:ascii="Times New Roman" w:eastAsia="Times New Roman" w:hAnsi="Times New Roman" w:cs="Times New Roman"/>
          <w:sz w:val="24"/>
          <w:szCs w:val="24"/>
          <w:lang w:val="es-ES" w:eastAsia="pt-BR"/>
        </w:rPr>
        <w:t>mercado de trabajo étnicamente segmentado y bastante competitivo</w:t>
      </w:r>
      <w:r w:rsidR="003B1C38" w:rsidRPr="00BD6434">
        <w:rPr>
          <w:rFonts w:ascii="Times New Roman" w:eastAsia="Times New Roman" w:hAnsi="Times New Roman" w:cs="Times New Roman"/>
          <w:sz w:val="24"/>
          <w:szCs w:val="24"/>
          <w:lang w:val="es-ES" w:eastAsia="pt-BR"/>
        </w:rPr>
        <w:t xml:space="preserve">, </w:t>
      </w:r>
      <w:r w:rsidR="00BA4BB6" w:rsidRPr="00BD6434">
        <w:rPr>
          <w:rFonts w:ascii="Times New Roman" w:eastAsia="Times New Roman" w:hAnsi="Times New Roman" w:cs="Times New Roman"/>
          <w:sz w:val="24"/>
          <w:szCs w:val="24"/>
          <w:lang w:val="es-ES" w:eastAsia="pt-BR"/>
        </w:rPr>
        <w:t>ejerci</w:t>
      </w:r>
      <w:r w:rsidR="00B2066F" w:rsidRPr="00BD6434">
        <w:rPr>
          <w:rFonts w:ascii="Times New Roman" w:eastAsia="Times New Roman" w:hAnsi="Times New Roman" w:cs="Times New Roman"/>
          <w:sz w:val="24"/>
          <w:szCs w:val="24"/>
          <w:lang w:val="es-ES" w:eastAsia="pt-BR"/>
        </w:rPr>
        <w:t>eron</w:t>
      </w:r>
      <w:r w:rsidR="00BA4BB6" w:rsidRPr="00BD6434">
        <w:rPr>
          <w:rFonts w:ascii="Times New Roman" w:eastAsia="Times New Roman" w:hAnsi="Times New Roman" w:cs="Times New Roman"/>
          <w:sz w:val="24"/>
          <w:szCs w:val="24"/>
          <w:lang w:val="es-ES" w:eastAsia="pt-BR"/>
        </w:rPr>
        <w:t xml:space="preserve"> una influencia desfavorable en el escenario </w:t>
      </w:r>
      <w:r w:rsidR="00B60DBA" w:rsidRPr="00BD6434">
        <w:rPr>
          <w:rFonts w:ascii="Times New Roman" w:eastAsia="Times New Roman" w:hAnsi="Times New Roman" w:cs="Times New Roman"/>
          <w:sz w:val="24"/>
          <w:szCs w:val="24"/>
          <w:lang w:val="es-ES" w:eastAsia="pt-BR"/>
        </w:rPr>
        <w:t>académico local</w:t>
      </w:r>
      <w:r w:rsidR="00B2066F" w:rsidRPr="00BD6434">
        <w:rPr>
          <w:rFonts w:ascii="Times New Roman" w:eastAsia="Times New Roman" w:hAnsi="Times New Roman" w:cs="Times New Roman"/>
          <w:sz w:val="24"/>
          <w:szCs w:val="24"/>
          <w:lang w:val="es-ES" w:eastAsia="pt-BR"/>
        </w:rPr>
        <w:t xml:space="preserve">, al neutralizar la heterogeneidad racial y depreciar la contribución </w:t>
      </w:r>
      <w:r w:rsidR="003A7862" w:rsidRPr="00BD6434">
        <w:rPr>
          <w:rFonts w:ascii="Times New Roman" w:eastAsia="Times New Roman" w:hAnsi="Times New Roman" w:cs="Times New Roman"/>
          <w:sz w:val="24"/>
          <w:szCs w:val="24"/>
          <w:lang w:val="es-ES" w:eastAsia="pt-BR"/>
        </w:rPr>
        <w:t xml:space="preserve">de la población </w:t>
      </w:r>
      <w:r w:rsidR="00B2066F" w:rsidRPr="00BD6434">
        <w:rPr>
          <w:rFonts w:ascii="Times New Roman" w:eastAsia="Times New Roman" w:hAnsi="Times New Roman" w:cs="Times New Roman"/>
          <w:sz w:val="24"/>
          <w:szCs w:val="24"/>
          <w:lang w:val="es-ES" w:eastAsia="pt-BR"/>
        </w:rPr>
        <w:t>negra en el proceso de formación sociocultural de Honduras</w:t>
      </w:r>
      <w:r w:rsidR="00B60DBA" w:rsidRPr="00BD6434">
        <w:rPr>
          <w:rFonts w:ascii="Times New Roman" w:eastAsia="Times New Roman" w:hAnsi="Times New Roman" w:cs="Times New Roman"/>
          <w:sz w:val="24"/>
          <w:szCs w:val="24"/>
          <w:lang w:val="es-ES" w:eastAsia="pt-BR"/>
        </w:rPr>
        <w:t xml:space="preserve">. </w:t>
      </w:r>
      <w:r w:rsidR="00F269C5" w:rsidRPr="00BD6434">
        <w:rPr>
          <w:rFonts w:ascii="Times New Roman" w:eastAsia="Times New Roman" w:hAnsi="Times New Roman" w:cs="Times New Roman"/>
          <w:sz w:val="24"/>
          <w:szCs w:val="24"/>
          <w:lang w:val="es-ES" w:eastAsia="pt-BR"/>
        </w:rPr>
        <w:t xml:space="preserve">Afortunadamente, a lo largo de la primera mitad del siglo XIX, fue gestionándose </w:t>
      </w:r>
      <w:r w:rsidR="002C726D" w:rsidRPr="00BD6434">
        <w:rPr>
          <w:rFonts w:ascii="Times New Roman" w:eastAsia="Times New Roman" w:hAnsi="Times New Roman" w:cs="Times New Roman"/>
          <w:sz w:val="24"/>
          <w:szCs w:val="24"/>
          <w:lang w:val="es-ES" w:eastAsia="pt-BR"/>
        </w:rPr>
        <w:t xml:space="preserve">en los Estados Unidos </w:t>
      </w:r>
      <w:r w:rsidR="00F269C5" w:rsidRPr="00BD6434">
        <w:rPr>
          <w:rFonts w:ascii="Times New Roman" w:eastAsia="Times New Roman" w:hAnsi="Times New Roman" w:cs="Times New Roman"/>
          <w:sz w:val="24"/>
          <w:szCs w:val="24"/>
          <w:lang w:val="es-ES" w:eastAsia="pt-BR"/>
        </w:rPr>
        <w:t xml:space="preserve">una corriente intelectual y </w:t>
      </w:r>
      <w:r w:rsidR="009975F2" w:rsidRPr="00BD6434">
        <w:rPr>
          <w:rFonts w:ascii="Times New Roman" w:eastAsia="Times New Roman" w:hAnsi="Times New Roman" w:cs="Times New Roman"/>
          <w:sz w:val="24"/>
          <w:szCs w:val="24"/>
          <w:lang w:val="es-ES" w:eastAsia="pt-BR"/>
        </w:rPr>
        <w:t>científica</w:t>
      </w:r>
      <w:r w:rsidR="00F269C5" w:rsidRPr="00BD6434">
        <w:rPr>
          <w:rFonts w:ascii="Times New Roman" w:eastAsia="Times New Roman" w:hAnsi="Times New Roman" w:cs="Times New Roman"/>
          <w:sz w:val="24"/>
          <w:szCs w:val="24"/>
          <w:lang w:val="es-ES" w:eastAsia="pt-BR"/>
        </w:rPr>
        <w:t xml:space="preserve"> que hizo cambiar </w:t>
      </w:r>
      <w:r w:rsidR="00690DC9" w:rsidRPr="00BD6434">
        <w:rPr>
          <w:rFonts w:ascii="Times New Roman" w:eastAsia="Times New Roman" w:hAnsi="Times New Roman" w:cs="Times New Roman"/>
          <w:sz w:val="24"/>
          <w:szCs w:val="24"/>
          <w:lang w:val="es-ES" w:eastAsia="pt-BR"/>
        </w:rPr>
        <w:t>este</w:t>
      </w:r>
      <w:r w:rsidR="00F269C5" w:rsidRPr="00BD6434">
        <w:rPr>
          <w:rFonts w:ascii="Times New Roman" w:eastAsia="Times New Roman" w:hAnsi="Times New Roman" w:cs="Times New Roman"/>
          <w:sz w:val="24"/>
          <w:szCs w:val="24"/>
          <w:lang w:val="es-ES" w:eastAsia="pt-BR"/>
        </w:rPr>
        <w:t xml:space="preserve"> panorama</w:t>
      </w:r>
      <w:r w:rsidR="002C726D" w:rsidRPr="00BD6434">
        <w:rPr>
          <w:rFonts w:ascii="Times New Roman" w:eastAsia="Times New Roman" w:hAnsi="Times New Roman" w:cs="Times New Roman"/>
          <w:sz w:val="24"/>
          <w:szCs w:val="24"/>
          <w:lang w:val="es-ES" w:eastAsia="pt-BR"/>
        </w:rPr>
        <w:t xml:space="preserve">, al reivindicar la importancia de </w:t>
      </w:r>
      <w:r w:rsidR="008805BF" w:rsidRPr="00BD6434">
        <w:rPr>
          <w:rFonts w:ascii="Times New Roman" w:eastAsia="Times New Roman" w:hAnsi="Times New Roman" w:cs="Times New Roman"/>
          <w:sz w:val="24"/>
          <w:szCs w:val="24"/>
          <w:lang w:val="es-ES" w:eastAsia="pt-BR"/>
        </w:rPr>
        <w:t>la investigación de la cultura de los negros en el Nuevo Mundo</w:t>
      </w:r>
      <w:r w:rsidR="0082328F" w:rsidRPr="00BD6434">
        <w:rPr>
          <w:rFonts w:ascii="Times New Roman" w:eastAsia="Times New Roman" w:hAnsi="Times New Roman" w:cs="Times New Roman"/>
          <w:sz w:val="24"/>
          <w:szCs w:val="24"/>
          <w:lang w:val="es-ES" w:eastAsia="pt-BR"/>
        </w:rPr>
        <w:t xml:space="preserve"> y el interés por los fenómenos que resultan del contacto de grupos que participan de culturas distintas</w:t>
      </w:r>
      <w:r w:rsidR="00F269C5" w:rsidRPr="00BD6434">
        <w:rPr>
          <w:rFonts w:ascii="Times New Roman" w:eastAsia="Times New Roman" w:hAnsi="Times New Roman" w:cs="Times New Roman"/>
          <w:sz w:val="24"/>
          <w:szCs w:val="24"/>
          <w:lang w:val="es-ES" w:eastAsia="pt-BR"/>
        </w:rPr>
        <w:t xml:space="preserve">. </w:t>
      </w:r>
      <w:r w:rsidR="002C726D" w:rsidRPr="00BD6434">
        <w:rPr>
          <w:rFonts w:ascii="Times New Roman" w:eastAsia="Times New Roman" w:hAnsi="Times New Roman" w:cs="Times New Roman"/>
          <w:sz w:val="24"/>
          <w:szCs w:val="24"/>
          <w:lang w:val="es-ES" w:eastAsia="pt-BR"/>
        </w:rPr>
        <w:t>Así, p</w:t>
      </w:r>
      <w:r w:rsidR="000C7299" w:rsidRPr="00BD6434">
        <w:rPr>
          <w:rFonts w:ascii="Times New Roman" w:eastAsia="Times New Roman" w:hAnsi="Times New Roman" w:cs="Times New Roman"/>
          <w:sz w:val="24"/>
          <w:szCs w:val="24"/>
          <w:lang w:val="es-ES" w:eastAsia="pt-BR"/>
        </w:rPr>
        <w:t xml:space="preserve">ara comprender </w:t>
      </w:r>
      <w:r w:rsidR="000C7299" w:rsidRPr="00BD6434">
        <w:rPr>
          <w:rFonts w:ascii="Times New Roman" w:hAnsi="Times New Roman" w:cs="Times New Roman"/>
          <w:sz w:val="24"/>
          <w:szCs w:val="24"/>
          <w:lang w:val="es-ES"/>
        </w:rPr>
        <w:t xml:space="preserve">el interés de Coelho </w:t>
      </w:r>
      <w:r w:rsidR="002C726D" w:rsidRPr="00BD6434">
        <w:rPr>
          <w:rFonts w:ascii="Times New Roman" w:hAnsi="Times New Roman" w:cs="Times New Roman"/>
          <w:sz w:val="24"/>
          <w:szCs w:val="24"/>
          <w:lang w:val="es-ES"/>
        </w:rPr>
        <w:t>por</w:t>
      </w:r>
      <w:r w:rsidR="009A7959" w:rsidRPr="00BD6434">
        <w:rPr>
          <w:rFonts w:ascii="Times New Roman" w:hAnsi="Times New Roman" w:cs="Times New Roman"/>
          <w:sz w:val="24"/>
          <w:szCs w:val="24"/>
          <w:lang w:val="es-ES"/>
        </w:rPr>
        <w:t xml:space="preserve"> la presencia negra en Honduras</w:t>
      </w:r>
      <w:r w:rsidR="000C7299" w:rsidRPr="00BD6434">
        <w:rPr>
          <w:rFonts w:ascii="Times New Roman" w:hAnsi="Times New Roman" w:cs="Times New Roman"/>
          <w:sz w:val="24"/>
          <w:szCs w:val="24"/>
          <w:lang w:val="es-ES"/>
        </w:rPr>
        <w:t xml:space="preserve">, como también su </w:t>
      </w:r>
      <w:r w:rsidR="002D2012" w:rsidRPr="00BD6434">
        <w:rPr>
          <w:rFonts w:ascii="Times New Roman" w:hAnsi="Times New Roman" w:cs="Times New Roman"/>
          <w:sz w:val="24"/>
          <w:szCs w:val="24"/>
          <w:lang w:val="es-ES"/>
        </w:rPr>
        <w:t xml:space="preserve">perspectiva </w:t>
      </w:r>
      <w:r w:rsidR="003D3B3D" w:rsidRPr="00BD6434">
        <w:rPr>
          <w:rFonts w:ascii="Times New Roman" w:hAnsi="Times New Roman" w:cs="Times New Roman"/>
          <w:sz w:val="24"/>
          <w:szCs w:val="24"/>
          <w:lang w:val="es-ES"/>
        </w:rPr>
        <w:t>de investigación</w:t>
      </w:r>
      <w:r w:rsidR="000C7299" w:rsidRPr="00BD6434">
        <w:rPr>
          <w:rFonts w:ascii="Times New Roman" w:hAnsi="Times New Roman" w:cs="Times New Roman"/>
          <w:sz w:val="24"/>
          <w:szCs w:val="24"/>
          <w:lang w:val="es-ES"/>
        </w:rPr>
        <w:t xml:space="preserve">, conviene recordar a grandes rasgos </w:t>
      </w:r>
      <w:r w:rsidR="0059740C" w:rsidRPr="00BD6434">
        <w:rPr>
          <w:rFonts w:ascii="Times New Roman" w:eastAsia="Times New Roman" w:hAnsi="Times New Roman" w:cs="Times New Roman"/>
          <w:sz w:val="24"/>
          <w:szCs w:val="24"/>
          <w:lang w:val="es-ES" w:eastAsia="pt-BR"/>
        </w:rPr>
        <w:t xml:space="preserve">la influencia del </w:t>
      </w:r>
      <w:r w:rsidR="0059740C" w:rsidRPr="00BD6434">
        <w:rPr>
          <w:rFonts w:ascii="Times New Roman" w:hAnsi="Times New Roman" w:cs="Times New Roman"/>
          <w:sz w:val="24"/>
          <w:szCs w:val="24"/>
          <w:lang w:val="es-ES"/>
        </w:rPr>
        <w:t>proyecto de estudios afroamericanistas de Melville J. Herskovits</w:t>
      </w:r>
      <w:r w:rsidR="0059740C" w:rsidRPr="00BD6434">
        <w:rPr>
          <w:rFonts w:ascii="Times New Roman" w:eastAsia="Times New Roman" w:hAnsi="Times New Roman" w:cs="Times New Roman"/>
          <w:sz w:val="24"/>
          <w:szCs w:val="24"/>
          <w:lang w:val="es-ES" w:eastAsia="pt-BR"/>
        </w:rPr>
        <w:t xml:space="preserve"> (1895-1963)</w:t>
      </w:r>
      <w:r w:rsidR="0059740C" w:rsidRPr="00BD6434">
        <w:rPr>
          <w:rStyle w:val="Refdenotaalpie"/>
          <w:rFonts w:ascii="Times New Roman" w:eastAsia="Times New Roman" w:hAnsi="Times New Roman" w:cs="Times New Roman"/>
          <w:sz w:val="24"/>
          <w:szCs w:val="24"/>
          <w:lang w:val="es-ES" w:eastAsia="pt-BR"/>
        </w:rPr>
        <w:footnoteReference w:id="31"/>
      </w:r>
      <w:r w:rsidR="0059740C" w:rsidRPr="00BD6434">
        <w:rPr>
          <w:rFonts w:ascii="Times New Roman" w:eastAsia="Times New Roman" w:hAnsi="Times New Roman" w:cs="Times New Roman"/>
          <w:sz w:val="24"/>
          <w:szCs w:val="24"/>
          <w:lang w:val="es-ES" w:eastAsia="pt-BR"/>
        </w:rPr>
        <w:t xml:space="preserve"> y de los </w:t>
      </w:r>
      <w:r w:rsidR="000C7299" w:rsidRPr="00BD6434">
        <w:rPr>
          <w:rFonts w:ascii="Times New Roman" w:eastAsia="Times New Roman" w:hAnsi="Times New Roman" w:cs="Times New Roman"/>
          <w:sz w:val="24"/>
          <w:szCs w:val="24"/>
          <w:lang w:val="es-ES" w:eastAsia="pt-BR"/>
        </w:rPr>
        <w:t xml:space="preserve">estudios sobre aculturación en el ámbito de la academia norteamericana </w:t>
      </w:r>
      <w:r w:rsidR="0059740C" w:rsidRPr="00BD6434">
        <w:rPr>
          <w:rFonts w:ascii="Times New Roman" w:eastAsia="Times New Roman" w:hAnsi="Times New Roman" w:cs="Times New Roman"/>
          <w:sz w:val="24"/>
          <w:szCs w:val="24"/>
          <w:lang w:val="es-ES" w:eastAsia="pt-BR"/>
        </w:rPr>
        <w:t>entre los años de 1930 y 1940.</w:t>
      </w:r>
      <w:r w:rsidR="000C7299" w:rsidRPr="00BD6434">
        <w:rPr>
          <w:rFonts w:ascii="Times New Roman" w:hAnsi="Times New Roman" w:cs="Times New Roman"/>
          <w:sz w:val="24"/>
          <w:szCs w:val="24"/>
          <w:lang w:val="es-ES"/>
        </w:rPr>
        <w:t xml:space="preserve"> </w:t>
      </w:r>
      <w:r w:rsidR="000C7299" w:rsidRPr="00BD6434">
        <w:rPr>
          <w:rFonts w:ascii="Times New Roman" w:eastAsia="Times New Roman" w:hAnsi="Times New Roman" w:cs="Times New Roman"/>
          <w:sz w:val="24"/>
          <w:szCs w:val="24"/>
          <w:lang w:val="es-ES" w:eastAsia="pt-BR"/>
        </w:rPr>
        <w:t xml:space="preserve">Nacido en Bellefontaine, Ohio, en una familia de inmigrantes europeos del antiguo Imperio Austrohúngaro y de la Alemania, Herskovits durante su juventud, decidió convertirse en un rabino y llegó a frecuentar al Hebrew Union College en Cincinnati, pero la ausencia de fe religiosa le impidió avanzar. Con la eclosión de la Primera Guerra Mundial, se alistó en el cuerpo médico y sirvió en Francia. De vuelta a los Estados Unidos, ingresó en la Universidad de Chicago, donde </w:t>
      </w:r>
      <w:r w:rsidR="003D3B3D" w:rsidRPr="00BD6434">
        <w:rPr>
          <w:rFonts w:ascii="Times New Roman" w:eastAsia="Times New Roman" w:hAnsi="Times New Roman" w:cs="Times New Roman"/>
          <w:sz w:val="24"/>
          <w:szCs w:val="24"/>
          <w:lang w:val="es-ES" w:eastAsia="pt-BR"/>
        </w:rPr>
        <w:t>se licenció en</w:t>
      </w:r>
      <w:r w:rsidR="000C7299" w:rsidRPr="00BD6434">
        <w:rPr>
          <w:rFonts w:ascii="Times New Roman" w:eastAsia="Times New Roman" w:hAnsi="Times New Roman" w:cs="Times New Roman"/>
          <w:sz w:val="24"/>
          <w:szCs w:val="24"/>
          <w:lang w:val="es-ES" w:eastAsia="pt-BR"/>
        </w:rPr>
        <w:t xml:space="preserve"> Historia. Poco después de </w:t>
      </w:r>
      <w:r w:rsidR="003D3B3D" w:rsidRPr="00BD6434">
        <w:rPr>
          <w:rFonts w:ascii="Times New Roman" w:eastAsia="Times New Roman" w:hAnsi="Times New Roman" w:cs="Times New Roman"/>
          <w:sz w:val="24"/>
          <w:szCs w:val="24"/>
          <w:lang w:val="es-ES" w:eastAsia="pt-BR"/>
        </w:rPr>
        <w:t>formarse</w:t>
      </w:r>
      <w:r w:rsidR="000C7299" w:rsidRPr="00BD6434">
        <w:rPr>
          <w:rFonts w:ascii="Times New Roman" w:eastAsia="Times New Roman" w:hAnsi="Times New Roman" w:cs="Times New Roman"/>
          <w:sz w:val="24"/>
          <w:szCs w:val="24"/>
          <w:lang w:val="es-ES" w:eastAsia="pt-BR"/>
        </w:rPr>
        <w:t xml:space="preserve">, siguió para Nueva York, donde defendió su título de maestría en Ciencias Políticas (con el tema: huelgas laborales en el Estado de Washington) en la Columbia University y finalmente entabló contacto con </w:t>
      </w:r>
      <w:r w:rsidR="000C7299" w:rsidRPr="00BD6434">
        <w:rPr>
          <w:rFonts w:ascii="Times New Roman" w:hAnsi="Times New Roman" w:cs="Times New Roman"/>
          <w:sz w:val="24"/>
          <w:szCs w:val="24"/>
          <w:lang w:val="es-ES"/>
        </w:rPr>
        <w:t xml:space="preserve">el antropólogo de origen alemán </w:t>
      </w:r>
      <w:r w:rsidR="000C7299" w:rsidRPr="00BD6434">
        <w:rPr>
          <w:rFonts w:ascii="Times New Roman" w:eastAsia="Times New Roman" w:hAnsi="Times New Roman" w:cs="Times New Roman"/>
          <w:sz w:val="24"/>
          <w:szCs w:val="24"/>
          <w:lang w:val="es-ES" w:eastAsia="pt-BR"/>
        </w:rPr>
        <w:t xml:space="preserve">Franz Boas y su círculo cercano de estudiantes - Ruth Benedict, Ralph Lynton, Alfred Irving Hallowell, Margaret Mead. Bajo la orientación de Boas, Herskovits </w:t>
      </w:r>
      <w:r w:rsidR="003D3B3D" w:rsidRPr="00BD6434">
        <w:rPr>
          <w:rFonts w:ascii="Times New Roman" w:eastAsia="Times New Roman" w:hAnsi="Times New Roman" w:cs="Times New Roman"/>
          <w:sz w:val="24"/>
          <w:szCs w:val="24"/>
          <w:lang w:val="es-ES" w:eastAsia="pt-BR"/>
        </w:rPr>
        <w:t xml:space="preserve">se convirtió en antropólogo y </w:t>
      </w:r>
      <w:r w:rsidR="000C7299" w:rsidRPr="00BD6434">
        <w:rPr>
          <w:rFonts w:ascii="Times New Roman" w:eastAsia="Times New Roman" w:hAnsi="Times New Roman" w:cs="Times New Roman"/>
          <w:sz w:val="24"/>
          <w:szCs w:val="24"/>
          <w:lang w:val="es-ES" w:eastAsia="pt-BR"/>
        </w:rPr>
        <w:t xml:space="preserve">defendió su tesis doctoral, "The cattle complex in West Africa" en 1923 - un estudio bibliográfico, publicado en </w:t>
      </w:r>
      <w:r w:rsidR="002C726D" w:rsidRPr="00BD6434">
        <w:rPr>
          <w:rFonts w:ascii="Times New Roman" w:eastAsia="Times New Roman" w:hAnsi="Times New Roman" w:cs="Times New Roman"/>
          <w:sz w:val="24"/>
          <w:szCs w:val="24"/>
          <w:lang w:val="es-ES" w:eastAsia="pt-BR"/>
        </w:rPr>
        <w:t>cuatro</w:t>
      </w:r>
      <w:r w:rsidR="000C7299" w:rsidRPr="00BD6434">
        <w:rPr>
          <w:rFonts w:ascii="Times New Roman" w:eastAsia="Times New Roman" w:hAnsi="Times New Roman" w:cs="Times New Roman"/>
          <w:sz w:val="24"/>
          <w:szCs w:val="24"/>
          <w:lang w:val="es-ES" w:eastAsia="pt-BR"/>
        </w:rPr>
        <w:t xml:space="preserve"> números sucesivos de la revista </w:t>
      </w:r>
      <w:r w:rsidR="000C7299" w:rsidRPr="00BD6434">
        <w:rPr>
          <w:rFonts w:ascii="Times New Roman" w:eastAsia="Times New Roman" w:hAnsi="Times New Roman" w:cs="Times New Roman"/>
          <w:i/>
          <w:sz w:val="24"/>
          <w:szCs w:val="24"/>
          <w:lang w:val="es-ES" w:eastAsia="pt-BR"/>
        </w:rPr>
        <w:t>American Anthropologist</w:t>
      </w:r>
      <w:r w:rsidR="000C7299" w:rsidRPr="00BD6434">
        <w:rPr>
          <w:rFonts w:ascii="Times New Roman" w:eastAsia="Times New Roman" w:hAnsi="Times New Roman" w:cs="Times New Roman"/>
          <w:sz w:val="24"/>
          <w:szCs w:val="24"/>
          <w:lang w:val="es-ES" w:eastAsia="pt-BR"/>
        </w:rPr>
        <w:t xml:space="preserve"> en 1926, en el cual propugnó de modo pionero una división de Áf</w:t>
      </w:r>
      <w:r w:rsidR="00C07AEC" w:rsidRPr="00BD6434">
        <w:rPr>
          <w:rFonts w:ascii="Times New Roman" w:eastAsia="Times New Roman" w:hAnsi="Times New Roman" w:cs="Times New Roman"/>
          <w:sz w:val="24"/>
          <w:szCs w:val="24"/>
          <w:lang w:val="es-ES" w:eastAsia="pt-BR"/>
        </w:rPr>
        <w:t xml:space="preserve">rica en ocho áreas culturales. </w:t>
      </w:r>
    </w:p>
    <w:p w14:paraId="3B5A2DD0" w14:textId="0C825875" w:rsidR="000C7299" w:rsidRPr="00BD6434" w:rsidRDefault="000C7299" w:rsidP="000C7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t xml:space="preserve">En la segunda mitad de la década de 1920 ha empezado un programa de </w:t>
      </w:r>
      <w:r w:rsidR="002D2012" w:rsidRPr="00BD6434">
        <w:rPr>
          <w:rFonts w:ascii="Times New Roman" w:eastAsia="Times New Roman" w:hAnsi="Times New Roman" w:cs="Times New Roman"/>
          <w:sz w:val="24"/>
          <w:szCs w:val="24"/>
          <w:lang w:val="es-ES" w:eastAsia="pt-BR"/>
        </w:rPr>
        <w:t>estudios</w:t>
      </w:r>
      <w:r w:rsidRPr="00BD6434">
        <w:rPr>
          <w:rFonts w:ascii="Times New Roman" w:eastAsia="Times New Roman" w:hAnsi="Times New Roman" w:cs="Times New Roman"/>
          <w:sz w:val="24"/>
          <w:szCs w:val="24"/>
          <w:lang w:val="es-ES" w:eastAsia="pt-BR"/>
        </w:rPr>
        <w:t xml:space="preserve"> sobre la aculturación</w:t>
      </w:r>
      <w:r w:rsidR="0082328F" w:rsidRPr="00BD6434">
        <w:rPr>
          <w:rStyle w:val="Refdenotaalpie"/>
          <w:rFonts w:ascii="Times New Roman" w:eastAsia="Times New Roman" w:hAnsi="Times New Roman" w:cs="Times New Roman"/>
          <w:sz w:val="24"/>
          <w:szCs w:val="24"/>
          <w:lang w:val="es-ES" w:eastAsia="pt-BR"/>
        </w:rPr>
        <w:footnoteReference w:id="32"/>
      </w:r>
      <w:r w:rsidRPr="00BD6434">
        <w:rPr>
          <w:rFonts w:ascii="Times New Roman" w:eastAsia="Times New Roman" w:hAnsi="Times New Roman" w:cs="Times New Roman"/>
          <w:sz w:val="24"/>
          <w:szCs w:val="24"/>
          <w:lang w:val="es-ES" w:eastAsia="pt-BR"/>
        </w:rPr>
        <w:t xml:space="preserve"> </w:t>
      </w:r>
      <w:r w:rsidR="003D3B3D" w:rsidRPr="00BD6434">
        <w:rPr>
          <w:rFonts w:ascii="Times New Roman" w:eastAsia="Times New Roman" w:hAnsi="Times New Roman" w:cs="Times New Roman"/>
          <w:sz w:val="24"/>
          <w:szCs w:val="24"/>
          <w:lang w:val="es-ES" w:eastAsia="pt-BR"/>
        </w:rPr>
        <w:t xml:space="preserve">y la preservación </w:t>
      </w:r>
      <w:r w:rsidRPr="00BD6434">
        <w:rPr>
          <w:rFonts w:ascii="Times New Roman" w:eastAsia="Times New Roman" w:hAnsi="Times New Roman" w:cs="Times New Roman"/>
          <w:sz w:val="24"/>
          <w:szCs w:val="24"/>
          <w:lang w:val="es-ES" w:eastAsia="pt-BR"/>
        </w:rPr>
        <w:t xml:space="preserve">de las instituciones y prácticas culturales africanas por el Nuevo Mundo. Por lo tanto, defendía </w:t>
      </w:r>
      <w:r w:rsidR="003D3B3D" w:rsidRPr="00BD6434">
        <w:rPr>
          <w:rFonts w:ascii="Times New Roman" w:eastAsia="Times New Roman" w:hAnsi="Times New Roman" w:cs="Times New Roman"/>
          <w:sz w:val="24"/>
          <w:szCs w:val="24"/>
          <w:lang w:val="es-ES" w:eastAsia="pt-BR"/>
        </w:rPr>
        <w:t xml:space="preserve">una perspectiva continental e intercontinental, </w:t>
      </w:r>
      <w:r w:rsidRPr="00BD6434">
        <w:rPr>
          <w:rFonts w:ascii="Times New Roman" w:eastAsia="Times New Roman" w:hAnsi="Times New Roman" w:cs="Times New Roman"/>
          <w:sz w:val="24"/>
          <w:szCs w:val="24"/>
          <w:lang w:val="es-ES" w:eastAsia="pt-BR"/>
        </w:rPr>
        <w:t>la combinación de métodos históricos y etnográficos con el fin de rastrear el origen étnico, la procedencia geográfica y la especificidad cultural de estas supervivencias - que él llamaba "africanismos". En particular, sus intereses se dirigían a la dimensión religiosa, familiar, económica, lingüística y artística del fenómeno de la preservación, aprehendidas con base en un arsenal de conceptos que él forjó o buriló: "aculturación", "foco cultural" "tenacidad cultural", "reinterpretación", “retención”, "ambivalencia socializada", entre otros.</w:t>
      </w:r>
    </w:p>
    <w:p w14:paraId="37679E7C" w14:textId="2AB59AA1" w:rsidR="003D3B3D" w:rsidRPr="00BD6434" w:rsidRDefault="000C7299" w:rsidP="00823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t xml:space="preserve">En pocos años, ha consolidado su reputación como el mayor estudioso de las poblaciones africanas y afro-americanas en la academia estadounidense, construyendo una red intelectual internacional dedicada al estudio de las supervivencias africanas en las principales naciones de las Américas - entre sus correspondientes y colaboradores, constaban el brasileño Arthur Ramos (1903-1949), el cubano Fernando Ortiz (1881-1969), el haitiano Jean Price-Mars (1876-1969). Entre 1928 y 1941, Herskovits, en compañía de su esposa, Francis Herskovits, llevó a cabo investigaciones de campo en Surinam (1928), en la Costa del Oro [hoy Ghana], Dahomey [hoy Benin] y Nigeria en África (1931); en Haití (1934); en Trinidad (1939) y finalmente en Brasil (1941). </w:t>
      </w:r>
    </w:p>
    <w:p w14:paraId="3F634F2E" w14:textId="22AF612D" w:rsidR="000C7299" w:rsidRPr="00BD6434" w:rsidRDefault="003D3B3D" w:rsidP="000C7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hAnsi="Times New Roman" w:cs="Times New Roman"/>
          <w:sz w:val="24"/>
          <w:szCs w:val="24"/>
          <w:lang w:val="es-ES"/>
        </w:rPr>
        <w:tab/>
      </w:r>
      <w:r w:rsidR="000C7299" w:rsidRPr="00BD6434">
        <w:rPr>
          <w:rFonts w:ascii="Times New Roman" w:eastAsia="Times New Roman" w:hAnsi="Times New Roman" w:cs="Times New Roman"/>
          <w:sz w:val="24"/>
          <w:szCs w:val="24"/>
          <w:lang w:val="es-ES" w:eastAsia="pt-BR"/>
        </w:rPr>
        <w:t xml:space="preserve">Durante la década de 1940, ya establecido como el principal nombre y jefe del Departamento de Antropología de la Northwestern University, Herskovits creó el "Programa de Estudios Africanos", primera iniciativa del género en los Estados Unidos, que promovió un conjunto articulado de investigaciones de postgrado, con el suporte de varias y renombradas fundaciones de apoyo a la investigación con el propósito de mapear la distribución e intensidad de los "africanismos" en toda América Central y América del Sur. </w:t>
      </w:r>
    </w:p>
    <w:p w14:paraId="5FE17CA3" w14:textId="77777777" w:rsidR="000C7299" w:rsidRPr="00BD6434" w:rsidRDefault="000C7299" w:rsidP="000C7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t xml:space="preserve">Es muy probable que la sugerencia de estudiar los Caribes Negros ha partido de Herskovits - aunque no ha sido posible encontrar informaciones más precisas al respecto. Desde, por lo menos, en el inicio de los años cuarenta, el antropólogo estadounidense deseaba un estudio más apurado del grupo, lo cual, según la escasa bibliografía disponible, constituía un ejemplo fascinante para el estudio de retención cultural y aculturación entre los afrodescendientes en las Américas. En </w:t>
      </w:r>
      <w:r w:rsidRPr="00BD6434">
        <w:rPr>
          <w:rFonts w:ascii="Times New Roman" w:eastAsia="Times New Roman" w:hAnsi="Times New Roman" w:cs="Times New Roman"/>
          <w:i/>
          <w:sz w:val="24"/>
          <w:szCs w:val="24"/>
          <w:lang w:val="es-ES" w:eastAsia="pt-BR"/>
        </w:rPr>
        <w:t>The Myth of the Negro Past</w:t>
      </w:r>
      <w:r w:rsidRPr="00BD6434">
        <w:rPr>
          <w:rFonts w:ascii="Times New Roman" w:eastAsia="Times New Roman" w:hAnsi="Times New Roman" w:cs="Times New Roman"/>
          <w:sz w:val="24"/>
          <w:szCs w:val="24"/>
          <w:lang w:val="es-ES" w:eastAsia="pt-BR"/>
        </w:rPr>
        <w:t xml:space="preserve">, su obra más famosa, publicada en 1941, Herskovits comentaba: </w:t>
      </w:r>
    </w:p>
    <w:p w14:paraId="68776CC1" w14:textId="77777777" w:rsidR="000C7299" w:rsidRPr="00BD6434" w:rsidRDefault="000C7299" w:rsidP="000C7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p>
    <w:p w14:paraId="48940566" w14:textId="77777777" w:rsidR="000C7299" w:rsidRPr="00A37A2B" w:rsidRDefault="000C7299" w:rsidP="000C7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lang w:val="es-ES" w:eastAsia="pt-BR"/>
        </w:rPr>
      </w:pPr>
      <w:r w:rsidRPr="00A37A2B">
        <w:rPr>
          <w:rFonts w:ascii="Times New Roman" w:eastAsia="Times New Roman" w:hAnsi="Times New Roman" w:cs="Times New Roman"/>
          <w:sz w:val="20"/>
          <w:szCs w:val="20"/>
          <w:lang w:val="es-ES" w:eastAsia="pt-BR"/>
        </w:rPr>
        <w:t xml:space="preserve">"Conocidos como Caribes Negros, este pueblo no estudiado constituye uno de los puntos estratégicos para el futuro ataque sobre la aculturación del negro en el Nuevo Mundo, una vez que ellos representan una amalgama indígena-africana que debería establecer un control adicional en el laboratorio histórico donde éste problema está para ser estudiado "(Herskovits, 1958, p. 93). </w:t>
      </w:r>
    </w:p>
    <w:p w14:paraId="719FF95C" w14:textId="77777777" w:rsidR="000C7299" w:rsidRPr="00BD6434" w:rsidRDefault="000C7299" w:rsidP="000C7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p>
    <w:p w14:paraId="066A4EC6" w14:textId="25D0F93A" w:rsidR="000C7299" w:rsidRPr="00BD6434" w:rsidRDefault="000C7299" w:rsidP="000C7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t xml:space="preserve">Y en nota, añadía: "Los únicos datos publicados sobre los negros caribes se encuentran en un artículo de Eduard Conzemius, 'Ethnographical Notes on the Black Carib(Garif)', en </w:t>
      </w:r>
      <w:r w:rsidRPr="00BD6434">
        <w:rPr>
          <w:rFonts w:ascii="Times New Roman" w:eastAsia="Times New Roman" w:hAnsi="Times New Roman" w:cs="Times New Roman"/>
          <w:i/>
          <w:sz w:val="24"/>
          <w:szCs w:val="24"/>
          <w:lang w:val="es-ES" w:eastAsia="pt-BR"/>
        </w:rPr>
        <w:t>American Anthropology</w:t>
      </w:r>
      <w:r w:rsidRPr="00BD6434">
        <w:rPr>
          <w:rFonts w:ascii="Times New Roman" w:eastAsia="Times New Roman" w:hAnsi="Times New Roman" w:cs="Times New Roman"/>
          <w:sz w:val="24"/>
          <w:szCs w:val="24"/>
          <w:lang w:val="es-ES" w:eastAsia="pt-BR"/>
        </w:rPr>
        <w:t>, 1928" (Ibid, p. 309)</w:t>
      </w:r>
      <w:r w:rsidRPr="00BD6434">
        <w:rPr>
          <w:rStyle w:val="Refdenotaalpie"/>
          <w:rFonts w:ascii="Times New Roman" w:eastAsia="Times New Roman" w:hAnsi="Times New Roman" w:cs="Times New Roman"/>
          <w:sz w:val="24"/>
          <w:szCs w:val="24"/>
          <w:lang w:val="es-ES" w:eastAsia="pt-BR"/>
        </w:rPr>
        <w:footnoteReference w:id="33"/>
      </w:r>
      <w:r w:rsidR="003D3B3D" w:rsidRPr="00BD6434">
        <w:rPr>
          <w:rFonts w:ascii="Times New Roman" w:eastAsia="Times New Roman" w:hAnsi="Times New Roman" w:cs="Times New Roman"/>
          <w:sz w:val="24"/>
          <w:szCs w:val="24"/>
          <w:lang w:val="es-ES" w:eastAsia="pt-BR"/>
        </w:rPr>
        <w:t>.</w:t>
      </w:r>
    </w:p>
    <w:p w14:paraId="4711F3C1" w14:textId="37AC5EE5" w:rsidR="00A8362E" w:rsidRPr="00BD6434" w:rsidRDefault="000C7299"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t xml:space="preserve">Con efecto, en 1942 Herskovits intentó enviar su estudiante negro Hugh Smythe a Honduras, pero sus esfuerzos se vieron frustrados por el gobierno hondureño, que no autorizó la entrada y se negó a ofrecerle una visa debido a la vigencia de la Ley de Inmigración, </w:t>
      </w:r>
      <w:r w:rsidRPr="00FE351C">
        <w:rPr>
          <w:rFonts w:ascii="Times New Roman" w:eastAsia="Times New Roman" w:hAnsi="Times New Roman" w:cs="Times New Roman"/>
          <w:sz w:val="24"/>
          <w:szCs w:val="24"/>
          <w:lang w:val="es-ES" w:eastAsia="pt-BR"/>
        </w:rPr>
        <w:t>el Decreto Nº 101, de 2 de abril de 1929,</w:t>
      </w:r>
      <w:r w:rsidRPr="00BD6434">
        <w:rPr>
          <w:rFonts w:ascii="Times New Roman" w:eastAsia="Times New Roman" w:hAnsi="Times New Roman" w:cs="Times New Roman"/>
          <w:sz w:val="24"/>
          <w:szCs w:val="24"/>
          <w:lang w:val="es-ES" w:eastAsia="pt-BR"/>
        </w:rPr>
        <w:t xml:space="preserve"> que ponía restricciones al ingreso de razas consideradas "indeseables": árabes, turcos, sirios, armenios, gitanos, negro y orientales</w:t>
      </w:r>
      <w:r w:rsidRPr="00BD6434">
        <w:rPr>
          <w:rStyle w:val="Refdenotaalpie"/>
          <w:rFonts w:ascii="Times New Roman" w:eastAsia="Times New Roman" w:hAnsi="Times New Roman" w:cs="Times New Roman"/>
          <w:sz w:val="24"/>
          <w:szCs w:val="24"/>
          <w:lang w:val="es-ES" w:eastAsia="pt-BR"/>
        </w:rPr>
        <w:footnoteReference w:id="34"/>
      </w:r>
      <w:r w:rsidR="009A7959" w:rsidRPr="00BD6434">
        <w:rPr>
          <w:rFonts w:ascii="Times New Roman" w:eastAsia="Times New Roman" w:hAnsi="Times New Roman" w:cs="Times New Roman"/>
          <w:sz w:val="24"/>
          <w:szCs w:val="24"/>
          <w:lang w:val="es-ES" w:eastAsia="pt-BR"/>
        </w:rPr>
        <w:t>.</w:t>
      </w:r>
    </w:p>
    <w:p w14:paraId="63F9D698" w14:textId="5C02C524" w:rsidR="005E0F78" w:rsidRPr="00BD6434" w:rsidRDefault="00AA3299" w:rsidP="00393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t>Durante los diez meses de investigación de campo</w:t>
      </w:r>
      <w:r w:rsidR="00A8362E" w:rsidRPr="00BD6434">
        <w:rPr>
          <w:rFonts w:ascii="Times New Roman" w:eastAsia="Times New Roman" w:hAnsi="Times New Roman" w:cs="Times New Roman"/>
          <w:sz w:val="24"/>
          <w:szCs w:val="24"/>
          <w:lang w:val="es-ES" w:eastAsia="pt-BR"/>
        </w:rPr>
        <w:t xml:space="preserve"> Trujillo</w:t>
      </w:r>
      <w:r w:rsidRPr="00BD6434">
        <w:rPr>
          <w:rFonts w:ascii="Times New Roman" w:eastAsia="Times New Roman" w:hAnsi="Times New Roman" w:cs="Times New Roman"/>
          <w:sz w:val="24"/>
          <w:szCs w:val="24"/>
          <w:lang w:val="es-ES" w:eastAsia="pt-BR"/>
        </w:rPr>
        <w:t>, Coelho observó direct</w:t>
      </w:r>
      <w:r w:rsidR="00A8362E" w:rsidRPr="00BD6434">
        <w:rPr>
          <w:rFonts w:ascii="Times New Roman" w:eastAsia="Times New Roman" w:hAnsi="Times New Roman" w:cs="Times New Roman"/>
          <w:sz w:val="24"/>
          <w:szCs w:val="24"/>
          <w:lang w:val="es-ES" w:eastAsia="pt-BR"/>
        </w:rPr>
        <w:t>amente el modo de vida caribe</w:t>
      </w:r>
      <w:r w:rsidRPr="00BD6434">
        <w:rPr>
          <w:rFonts w:ascii="Times New Roman" w:eastAsia="Times New Roman" w:hAnsi="Times New Roman" w:cs="Times New Roman"/>
          <w:sz w:val="24"/>
          <w:szCs w:val="24"/>
          <w:lang w:val="es-ES" w:eastAsia="pt-BR"/>
        </w:rPr>
        <w:t xml:space="preserve">, </w:t>
      </w:r>
      <w:r w:rsidR="00BE2D5B" w:rsidRPr="00BD6434">
        <w:rPr>
          <w:rFonts w:ascii="Times New Roman" w:eastAsia="Times New Roman" w:hAnsi="Times New Roman" w:cs="Times New Roman"/>
          <w:sz w:val="24"/>
          <w:szCs w:val="24"/>
          <w:lang w:val="es-ES" w:eastAsia="pt-BR"/>
        </w:rPr>
        <w:t xml:space="preserve">no dejando, </w:t>
      </w:r>
      <w:r w:rsidR="005679B9" w:rsidRPr="00BD6434">
        <w:rPr>
          <w:rFonts w:ascii="Times New Roman" w:eastAsia="Times New Roman" w:hAnsi="Times New Roman" w:cs="Times New Roman"/>
          <w:sz w:val="24"/>
          <w:szCs w:val="24"/>
          <w:lang w:val="es-ES" w:eastAsia="pt-BR"/>
        </w:rPr>
        <w:t>incluso,</w:t>
      </w:r>
      <w:r w:rsidR="00BE2D5B" w:rsidRPr="00BD6434">
        <w:rPr>
          <w:rFonts w:ascii="Times New Roman" w:eastAsia="Times New Roman" w:hAnsi="Times New Roman" w:cs="Times New Roman"/>
          <w:sz w:val="24"/>
          <w:szCs w:val="24"/>
          <w:lang w:val="es-ES" w:eastAsia="pt-BR"/>
        </w:rPr>
        <w:t xml:space="preserve"> de visitar </w:t>
      </w:r>
      <w:r w:rsidRPr="00BD6434">
        <w:rPr>
          <w:rFonts w:ascii="Times New Roman" w:eastAsia="Times New Roman" w:hAnsi="Times New Roman" w:cs="Times New Roman"/>
          <w:sz w:val="24"/>
          <w:szCs w:val="24"/>
          <w:lang w:val="es-ES" w:eastAsia="pt-BR"/>
        </w:rPr>
        <w:t xml:space="preserve">poblados circundantes </w:t>
      </w:r>
      <w:r w:rsidR="005B25AB" w:rsidRPr="00BD6434">
        <w:rPr>
          <w:rFonts w:ascii="Times New Roman" w:eastAsia="Times New Roman" w:hAnsi="Times New Roman" w:cs="Times New Roman"/>
          <w:sz w:val="24"/>
          <w:szCs w:val="24"/>
          <w:lang w:val="es-ES" w:eastAsia="pt-BR"/>
        </w:rPr>
        <w:t>- Isla de Roatán, Santa</w:t>
      </w:r>
      <w:r w:rsidRPr="00BD6434">
        <w:rPr>
          <w:rFonts w:ascii="Times New Roman" w:eastAsia="Times New Roman" w:hAnsi="Times New Roman" w:cs="Times New Roman"/>
          <w:sz w:val="24"/>
          <w:szCs w:val="24"/>
          <w:lang w:val="es-ES" w:eastAsia="pt-BR"/>
        </w:rPr>
        <w:t xml:space="preserve"> F</w:t>
      </w:r>
      <w:r w:rsidR="005A17EF" w:rsidRPr="00BD6434">
        <w:rPr>
          <w:rFonts w:ascii="Times New Roman" w:eastAsia="Times New Roman" w:hAnsi="Times New Roman" w:cs="Times New Roman"/>
          <w:sz w:val="24"/>
          <w:szCs w:val="24"/>
          <w:lang w:val="es-ES" w:eastAsia="pt-BR"/>
        </w:rPr>
        <w:t>é</w:t>
      </w:r>
      <w:r w:rsidRPr="00BD6434">
        <w:rPr>
          <w:rFonts w:ascii="Times New Roman" w:eastAsia="Times New Roman" w:hAnsi="Times New Roman" w:cs="Times New Roman"/>
          <w:sz w:val="24"/>
          <w:szCs w:val="24"/>
          <w:lang w:val="es-ES" w:eastAsia="pt-BR"/>
        </w:rPr>
        <w:t xml:space="preserve">, </w:t>
      </w:r>
      <w:r w:rsidR="00BE2D5B" w:rsidRPr="00BD6434">
        <w:rPr>
          <w:rFonts w:ascii="Times New Roman" w:eastAsia="Times New Roman" w:hAnsi="Times New Roman" w:cs="Times New Roman"/>
          <w:sz w:val="24"/>
          <w:szCs w:val="24"/>
          <w:lang w:val="es-ES" w:eastAsia="pt-BR"/>
        </w:rPr>
        <w:t>S</w:t>
      </w:r>
      <w:r w:rsidR="005B25AB" w:rsidRPr="00BD6434">
        <w:rPr>
          <w:rFonts w:ascii="Times New Roman" w:eastAsia="Times New Roman" w:hAnsi="Times New Roman" w:cs="Times New Roman"/>
          <w:sz w:val="24"/>
          <w:szCs w:val="24"/>
          <w:lang w:val="es-ES" w:eastAsia="pt-BR"/>
        </w:rPr>
        <w:t>an Antonio y</w:t>
      </w:r>
      <w:r w:rsidR="00BE2D5B" w:rsidRPr="00BD6434">
        <w:rPr>
          <w:rFonts w:ascii="Times New Roman" w:eastAsia="Times New Roman" w:hAnsi="Times New Roman" w:cs="Times New Roman"/>
          <w:sz w:val="24"/>
          <w:szCs w:val="24"/>
          <w:lang w:val="es-ES" w:eastAsia="pt-BR"/>
        </w:rPr>
        <w:t xml:space="preserve"> </w:t>
      </w:r>
      <w:r w:rsidR="004F4250" w:rsidRPr="00BD6434">
        <w:rPr>
          <w:rFonts w:ascii="Times New Roman" w:eastAsia="Times New Roman" w:hAnsi="Times New Roman" w:cs="Times New Roman"/>
          <w:sz w:val="24"/>
          <w:szCs w:val="24"/>
          <w:lang w:val="es-ES" w:eastAsia="pt-BR"/>
        </w:rPr>
        <w:t>Guadalupe</w:t>
      </w:r>
      <w:r w:rsidRPr="00BD6434">
        <w:rPr>
          <w:rFonts w:ascii="Times New Roman" w:eastAsia="Times New Roman" w:hAnsi="Times New Roman" w:cs="Times New Roman"/>
          <w:sz w:val="24"/>
          <w:szCs w:val="24"/>
          <w:lang w:val="es-ES" w:eastAsia="pt-BR"/>
        </w:rPr>
        <w:t xml:space="preserve">. En carta del 23 de septiembre de 1947, despachada de Trujillo a Herskovits, que exigía que sus estudiantes le enviaran regularmente </w:t>
      </w:r>
      <w:r w:rsidR="00F908C2" w:rsidRPr="00BD6434">
        <w:rPr>
          <w:rFonts w:ascii="Times New Roman" w:eastAsia="Times New Roman" w:hAnsi="Times New Roman" w:cs="Times New Roman"/>
          <w:sz w:val="24"/>
          <w:szCs w:val="24"/>
          <w:lang w:val="es-ES" w:eastAsia="pt-BR"/>
        </w:rPr>
        <w:t>los informes</w:t>
      </w:r>
      <w:r w:rsidRPr="00BD6434">
        <w:rPr>
          <w:rFonts w:ascii="Times New Roman" w:eastAsia="Times New Roman" w:hAnsi="Times New Roman" w:cs="Times New Roman"/>
          <w:sz w:val="24"/>
          <w:szCs w:val="24"/>
          <w:lang w:val="es-ES" w:eastAsia="pt-BR"/>
        </w:rPr>
        <w:t xml:space="preserve"> sobre el progreso de la investigación y las anotaciones de campo</w:t>
      </w:r>
      <w:r w:rsidRPr="00BD6434">
        <w:rPr>
          <w:rStyle w:val="Refdenotaalpie"/>
          <w:rFonts w:ascii="Times New Roman" w:eastAsia="Times New Roman" w:hAnsi="Times New Roman" w:cs="Times New Roman"/>
          <w:sz w:val="24"/>
          <w:szCs w:val="24"/>
          <w:lang w:val="es-ES" w:eastAsia="pt-BR"/>
        </w:rPr>
        <w:footnoteReference w:id="35"/>
      </w:r>
      <w:r w:rsidRPr="00BD6434">
        <w:rPr>
          <w:rFonts w:ascii="Times New Roman" w:eastAsia="Times New Roman" w:hAnsi="Times New Roman" w:cs="Times New Roman"/>
          <w:sz w:val="24"/>
          <w:szCs w:val="24"/>
          <w:lang w:val="es-ES" w:eastAsia="pt-BR"/>
        </w:rPr>
        <w:t>, Coelho describe:</w:t>
      </w:r>
    </w:p>
    <w:p w14:paraId="2DF1B088" w14:textId="191DBC5C" w:rsidR="005E0F78" w:rsidRDefault="00FC03F4" w:rsidP="00393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0"/>
          <w:szCs w:val="20"/>
          <w:shd w:val="clear" w:color="auto" w:fill="FFFFFF"/>
          <w:lang w:val="es-ES"/>
        </w:rPr>
      </w:pPr>
      <w:r w:rsidRPr="00BD6434">
        <w:rPr>
          <w:rFonts w:ascii="Times New Roman" w:hAnsi="Times New Roman" w:cs="Times New Roman"/>
          <w:sz w:val="24"/>
          <w:szCs w:val="24"/>
          <w:lang w:val="es-ES"/>
        </w:rPr>
        <w:br/>
      </w:r>
      <w:r w:rsidR="00BD6434" w:rsidRPr="00BD6434">
        <w:rPr>
          <w:rFonts w:ascii="Times New Roman" w:hAnsi="Times New Roman" w:cs="Times New Roman"/>
          <w:sz w:val="20"/>
          <w:szCs w:val="20"/>
          <w:shd w:val="clear" w:color="auto" w:fill="FFFFFF"/>
          <w:lang w:val="es-ES"/>
        </w:rPr>
        <w:t>“</w:t>
      </w:r>
      <w:r w:rsidR="00AA4C8A" w:rsidRPr="00BD6434">
        <w:rPr>
          <w:rFonts w:ascii="Times New Roman" w:hAnsi="Times New Roman" w:cs="Times New Roman"/>
          <w:sz w:val="20"/>
          <w:szCs w:val="20"/>
          <w:shd w:val="clear" w:color="auto" w:fill="FFFFFF"/>
          <w:lang w:val="es-ES"/>
        </w:rPr>
        <w:t>Aterricé</w:t>
      </w:r>
      <w:r w:rsidRPr="00BD6434">
        <w:rPr>
          <w:rFonts w:ascii="Times New Roman" w:hAnsi="Times New Roman" w:cs="Times New Roman"/>
          <w:sz w:val="20"/>
          <w:szCs w:val="20"/>
          <w:shd w:val="clear" w:color="auto" w:fill="FFFFFF"/>
          <w:lang w:val="es-ES"/>
        </w:rPr>
        <w:t xml:space="preserve"> en Honduras, en el puerto de La Ceiba, el 26 de agosto. El 28 de agosto, tomé un avión a Tegucigalpa, donde permanecí hasta el 10 de septiembre. Durante mi estancia en la capital, contacté las siguientes personas: Dr. Henry Guilbert, Dr. Fidél Duron, Capitán R. Garay y Monseñor Federico Lunardi [...]. </w:t>
      </w:r>
      <w:r w:rsidR="009975F2" w:rsidRPr="00BD6434">
        <w:rPr>
          <w:rFonts w:ascii="Times New Roman" w:hAnsi="Times New Roman" w:cs="Times New Roman"/>
          <w:sz w:val="20"/>
          <w:szCs w:val="20"/>
          <w:shd w:val="clear" w:color="auto" w:fill="FFFFFF"/>
          <w:lang w:val="es-ES"/>
        </w:rPr>
        <w:t>E</w:t>
      </w:r>
      <w:r w:rsidRPr="00BD6434">
        <w:rPr>
          <w:rFonts w:ascii="Times New Roman" w:hAnsi="Times New Roman" w:cs="Times New Roman"/>
          <w:sz w:val="20"/>
          <w:szCs w:val="20"/>
          <w:shd w:val="clear" w:color="auto" w:fill="FFFFFF"/>
          <w:lang w:val="es-ES"/>
        </w:rPr>
        <w:t xml:space="preserve">n Tegucigalpa también compré y leí los siguientes libros: </w:t>
      </w:r>
      <w:r w:rsidRPr="00BD6434">
        <w:rPr>
          <w:rFonts w:ascii="Times New Roman" w:hAnsi="Times New Roman" w:cs="Times New Roman"/>
          <w:i/>
          <w:sz w:val="20"/>
          <w:szCs w:val="20"/>
          <w:shd w:val="clear" w:color="auto" w:fill="FFFFFF"/>
          <w:lang w:val="es-ES"/>
        </w:rPr>
        <w:t>Bosquejo Histórico de Honduras</w:t>
      </w:r>
      <w:r w:rsidRPr="00BD6434">
        <w:rPr>
          <w:rFonts w:ascii="Times New Roman" w:hAnsi="Times New Roman" w:cs="Times New Roman"/>
          <w:sz w:val="20"/>
          <w:szCs w:val="20"/>
          <w:shd w:val="clear" w:color="auto" w:fill="FFFFFF"/>
          <w:lang w:val="es-ES"/>
        </w:rPr>
        <w:t xml:space="preserve">, de Rómulo E. Durón; </w:t>
      </w:r>
      <w:r w:rsidRPr="00BD6434">
        <w:rPr>
          <w:rFonts w:ascii="Times New Roman" w:hAnsi="Times New Roman" w:cs="Times New Roman"/>
          <w:i/>
          <w:sz w:val="20"/>
          <w:szCs w:val="20"/>
          <w:shd w:val="clear" w:color="auto" w:fill="FFFFFF"/>
          <w:lang w:val="es-ES"/>
        </w:rPr>
        <w:t>Historia de Honduras</w:t>
      </w:r>
      <w:r w:rsidRPr="00BD6434">
        <w:rPr>
          <w:rFonts w:ascii="Times New Roman" w:hAnsi="Times New Roman" w:cs="Times New Roman"/>
          <w:sz w:val="20"/>
          <w:szCs w:val="20"/>
          <w:shd w:val="clear" w:color="auto" w:fill="FFFFFF"/>
          <w:lang w:val="es-ES"/>
        </w:rPr>
        <w:t xml:space="preserve">, del prof. </w:t>
      </w:r>
      <w:r w:rsidR="00C07AEC" w:rsidRPr="00BD6434">
        <w:rPr>
          <w:rFonts w:ascii="Times New Roman" w:hAnsi="Times New Roman" w:cs="Times New Roman"/>
          <w:sz w:val="20"/>
          <w:szCs w:val="20"/>
          <w:shd w:val="clear" w:color="auto" w:fill="FFFFFF"/>
          <w:lang w:val="es-ES"/>
        </w:rPr>
        <w:t>Rubén</w:t>
      </w:r>
      <w:r w:rsidRPr="00BD6434">
        <w:rPr>
          <w:rFonts w:ascii="Times New Roman" w:hAnsi="Times New Roman" w:cs="Times New Roman"/>
          <w:sz w:val="20"/>
          <w:szCs w:val="20"/>
          <w:shd w:val="clear" w:color="auto" w:fill="FFFFFF"/>
          <w:lang w:val="es-ES"/>
        </w:rPr>
        <w:t xml:space="preserve"> Barahona; </w:t>
      </w:r>
      <w:r w:rsidRPr="00BD6434">
        <w:rPr>
          <w:rFonts w:ascii="Times New Roman" w:hAnsi="Times New Roman" w:cs="Times New Roman"/>
          <w:i/>
          <w:sz w:val="20"/>
          <w:szCs w:val="20"/>
          <w:shd w:val="clear" w:color="auto" w:fill="FFFFFF"/>
          <w:lang w:val="es-ES"/>
        </w:rPr>
        <w:t>Geografía de Honduras</w:t>
      </w:r>
      <w:r w:rsidRPr="00BD6434">
        <w:rPr>
          <w:rFonts w:ascii="Times New Roman" w:hAnsi="Times New Roman" w:cs="Times New Roman"/>
          <w:sz w:val="20"/>
          <w:szCs w:val="20"/>
          <w:shd w:val="clear" w:color="auto" w:fill="FFFFFF"/>
          <w:lang w:val="es-ES"/>
        </w:rPr>
        <w:t xml:space="preserve">, de Carlos Aguilar Pinel; </w:t>
      </w:r>
      <w:r w:rsidRPr="00BD6434">
        <w:rPr>
          <w:rFonts w:ascii="Times New Roman" w:hAnsi="Times New Roman" w:cs="Times New Roman"/>
          <w:i/>
          <w:sz w:val="20"/>
          <w:szCs w:val="20"/>
          <w:shd w:val="clear" w:color="auto" w:fill="FFFFFF"/>
          <w:lang w:val="es-ES"/>
        </w:rPr>
        <w:t>Diccionario Histórico-Geográfico de las Poblaciones de Honduras</w:t>
      </w:r>
      <w:r w:rsidRPr="00BD6434">
        <w:rPr>
          <w:rFonts w:ascii="Times New Roman" w:hAnsi="Times New Roman" w:cs="Times New Roman"/>
          <w:sz w:val="20"/>
          <w:szCs w:val="20"/>
          <w:shd w:val="clear" w:color="auto" w:fill="FFFFFF"/>
          <w:lang w:val="es-ES"/>
        </w:rPr>
        <w:t xml:space="preserve">, de Marcelina Bonilla; </w:t>
      </w:r>
      <w:r w:rsidRPr="00BD6434">
        <w:rPr>
          <w:rFonts w:ascii="Times New Roman" w:hAnsi="Times New Roman" w:cs="Times New Roman"/>
          <w:i/>
          <w:sz w:val="20"/>
          <w:szCs w:val="20"/>
          <w:shd w:val="clear" w:color="auto" w:fill="FFFFFF"/>
          <w:lang w:val="es-ES"/>
        </w:rPr>
        <w:t>Honduras Maya</w:t>
      </w:r>
      <w:r w:rsidR="003939BD" w:rsidRPr="00BD6434">
        <w:rPr>
          <w:rFonts w:ascii="Times New Roman" w:hAnsi="Times New Roman" w:cs="Times New Roman"/>
          <w:sz w:val="20"/>
          <w:szCs w:val="20"/>
          <w:shd w:val="clear" w:color="auto" w:fill="FFFFFF"/>
          <w:lang w:val="es-ES"/>
        </w:rPr>
        <w:t xml:space="preserve">, de Federico Lunardi, </w:t>
      </w:r>
      <w:r w:rsidR="003939BD" w:rsidRPr="00BD6434">
        <w:rPr>
          <w:rFonts w:ascii="Times New Roman" w:hAnsi="Times New Roman" w:cs="Times New Roman"/>
          <w:i/>
          <w:sz w:val="20"/>
          <w:szCs w:val="20"/>
          <w:shd w:val="clear" w:color="auto" w:fill="FFFFFF"/>
          <w:lang w:val="es-ES"/>
        </w:rPr>
        <w:t>El Gringo Lenca</w:t>
      </w:r>
      <w:r w:rsidRPr="00BD6434">
        <w:rPr>
          <w:rFonts w:ascii="Times New Roman" w:hAnsi="Times New Roman" w:cs="Times New Roman"/>
          <w:sz w:val="20"/>
          <w:szCs w:val="20"/>
          <w:shd w:val="clear" w:color="auto" w:fill="FFFFFF"/>
          <w:lang w:val="es-ES"/>
        </w:rPr>
        <w:t>, novela regional de Arturo Oquelí. De acuerdo con informaciones en la literatura o de conversaciones, l</w:t>
      </w:r>
      <w:r w:rsidR="003939BD" w:rsidRPr="00BD6434">
        <w:rPr>
          <w:rFonts w:ascii="Times New Roman" w:hAnsi="Times New Roman" w:cs="Times New Roman"/>
          <w:sz w:val="20"/>
          <w:szCs w:val="20"/>
          <w:shd w:val="clear" w:color="auto" w:fill="FFFFFF"/>
          <w:lang w:val="es-ES"/>
        </w:rPr>
        <w:t>os principales asentamientos de los</w:t>
      </w:r>
      <w:r w:rsidRPr="00BD6434">
        <w:rPr>
          <w:rFonts w:ascii="Times New Roman" w:hAnsi="Times New Roman" w:cs="Times New Roman"/>
          <w:sz w:val="20"/>
          <w:szCs w:val="20"/>
          <w:shd w:val="clear" w:color="auto" w:fill="FFFFFF"/>
          <w:lang w:val="es-ES"/>
        </w:rPr>
        <w:t xml:space="preserve"> Caribe</w:t>
      </w:r>
      <w:r w:rsidR="003939BD" w:rsidRPr="00BD6434">
        <w:rPr>
          <w:rFonts w:ascii="Times New Roman" w:hAnsi="Times New Roman" w:cs="Times New Roman"/>
          <w:sz w:val="20"/>
          <w:szCs w:val="20"/>
          <w:shd w:val="clear" w:color="auto" w:fill="FFFFFF"/>
          <w:lang w:val="es-ES"/>
        </w:rPr>
        <w:t>s</w:t>
      </w:r>
      <w:r w:rsidRPr="00BD6434">
        <w:rPr>
          <w:rFonts w:ascii="Times New Roman" w:hAnsi="Times New Roman" w:cs="Times New Roman"/>
          <w:sz w:val="20"/>
          <w:szCs w:val="20"/>
          <w:shd w:val="clear" w:color="auto" w:fill="FFFFFF"/>
          <w:lang w:val="es-ES"/>
        </w:rPr>
        <w:t xml:space="preserve"> en Honduras se encuentran en Trujillo, La Ceiba, Iriona, La Lima, Tela y otros. </w:t>
      </w:r>
      <w:r w:rsidR="003939BD" w:rsidRPr="00BD6434">
        <w:rPr>
          <w:rFonts w:ascii="Times New Roman" w:hAnsi="Times New Roman" w:cs="Times New Roman"/>
          <w:sz w:val="20"/>
          <w:szCs w:val="20"/>
          <w:shd w:val="clear" w:color="auto" w:fill="FFFFFF"/>
          <w:lang w:val="es-ES"/>
        </w:rPr>
        <w:t>Regresé</w:t>
      </w:r>
      <w:r w:rsidRPr="00BD6434">
        <w:rPr>
          <w:rFonts w:ascii="Times New Roman" w:hAnsi="Times New Roman" w:cs="Times New Roman"/>
          <w:sz w:val="20"/>
          <w:szCs w:val="20"/>
          <w:shd w:val="clear" w:color="auto" w:fill="FFFFFF"/>
          <w:lang w:val="es-ES"/>
        </w:rPr>
        <w:t xml:space="preserve"> a La Ceiba para investigar las condiciones locales, pero la </w:t>
      </w:r>
      <w:r w:rsidR="00AA4C8A" w:rsidRPr="00BD6434">
        <w:rPr>
          <w:rFonts w:ascii="Times New Roman" w:hAnsi="Times New Roman" w:cs="Times New Roman"/>
          <w:sz w:val="20"/>
          <w:szCs w:val="20"/>
          <w:shd w:val="clear" w:color="auto" w:fill="FFFFFF"/>
          <w:lang w:val="es-ES"/>
        </w:rPr>
        <w:t>perspectiva no era favorable. Ha</w:t>
      </w:r>
      <w:r w:rsidRPr="00BD6434">
        <w:rPr>
          <w:rFonts w:ascii="Times New Roman" w:hAnsi="Times New Roman" w:cs="Times New Roman"/>
          <w:sz w:val="20"/>
          <w:szCs w:val="20"/>
          <w:shd w:val="clear" w:color="auto" w:fill="FFFFFF"/>
          <w:lang w:val="es-ES"/>
        </w:rPr>
        <w:t xml:space="preserve">y </w:t>
      </w:r>
      <w:r w:rsidR="003939BD" w:rsidRPr="00BD6434">
        <w:rPr>
          <w:rFonts w:ascii="Times New Roman" w:hAnsi="Times New Roman" w:cs="Times New Roman"/>
          <w:sz w:val="20"/>
          <w:szCs w:val="20"/>
          <w:shd w:val="clear" w:color="auto" w:fill="FFFFFF"/>
          <w:lang w:val="es-ES"/>
        </w:rPr>
        <w:t xml:space="preserve">solo </w:t>
      </w:r>
      <w:r w:rsidRPr="00BD6434">
        <w:rPr>
          <w:rFonts w:ascii="Times New Roman" w:hAnsi="Times New Roman" w:cs="Times New Roman"/>
          <w:sz w:val="20"/>
          <w:szCs w:val="20"/>
          <w:shd w:val="clear" w:color="auto" w:fill="FFFFFF"/>
          <w:lang w:val="es-ES"/>
        </w:rPr>
        <w:t>un pequeño barrio Caribe, otros Caribe viven diseminados por toda la ciudad. Decidí que debía ir a Trujillo, lo que hice el 20 de septiembre [...]. Trujillo dispone de la mayor concentración del Caribe Negros por toda la costa caribeña. La ciudad propiamente dicha está sit</w:t>
      </w:r>
      <w:r w:rsidR="00AA4C8A" w:rsidRPr="00BD6434">
        <w:rPr>
          <w:rFonts w:ascii="Times New Roman" w:hAnsi="Times New Roman" w:cs="Times New Roman"/>
          <w:sz w:val="20"/>
          <w:szCs w:val="20"/>
          <w:shd w:val="clear" w:color="auto" w:fill="FFFFFF"/>
          <w:lang w:val="es-ES"/>
        </w:rPr>
        <w:t>uada en una colina alta que encara</w:t>
      </w:r>
      <w:r w:rsidRPr="00BD6434">
        <w:rPr>
          <w:rFonts w:ascii="Times New Roman" w:hAnsi="Times New Roman" w:cs="Times New Roman"/>
          <w:sz w:val="20"/>
          <w:szCs w:val="20"/>
          <w:shd w:val="clear" w:color="auto" w:fill="FFFFFF"/>
          <w:lang w:val="es-ES"/>
        </w:rPr>
        <w:t xml:space="preserve"> una bahía muy espacial. De los dos lados de la colina están Cristales y Río Negro, los barrios caribeños cuya población, en una </w:t>
      </w:r>
      <w:r w:rsidR="003939BD" w:rsidRPr="00BD6434">
        <w:rPr>
          <w:rFonts w:ascii="Times New Roman" w:hAnsi="Times New Roman" w:cs="Times New Roman"/>
          <w:sz w:val="20"/>
          <w:szCs w:val="20"/>
          <w:shd w:val="clear" w:color="auto" w:fill="FFFFFF"/>
          <w:lang w:val="es-ES"/>
        </w:rPr>
        <w:t>estimativa</w:t>
      </w:r>
      <w:r w:rsidRPr="00BD6434">
        <w:rPr>
          <w:rFonts w:ascii="Times New Roman" w:hAnsi="Times New Roman" w:cs="Times New Roman"/>
          <w:sz w:val="20"/>
          <w:szCs w:val="20"/>
          <w:shd w:val="clear" w:color="auto" w:fill="FFFFFF"/>
          <w:lang w:val="es-ES"/>
        </w:rPr>
        <w:t xml:space="preserve"> rudimentaria, suman 2000 almas [...]. Después de escribir el informe oficial sentí que todavía había muchas cosas que decir. Mi primera impresión sobre Trujillo no fue desfavorable como siempre parece ser el caso. Al contrario, la pequeña ciudad está maravillosamente situada; La bahía y las montañas alrededor contribuyen a un hermoso paisaje. Y Cristales ofrece una vista muy interesante. Mientras me acercaba </w:t>
      </w:r>
      <w:r w:rsidR="003939BD" w:rsidRPr="00BD6434">
        <w:rPr>
          <w:rFonts w:ascii="Times New Roman" w:hAnsi="Times New Roman" w:cs="Times New Roman"/>
          <w:sz w:val="20"/>
          <w:szCs w:val="20"/>
          <w:shd w:val="clear" w:color="auto" w:fill="FFFFFF"/>
          <w:lang w:val="es-ES"/>
        </w:rPr>
        <w:t>con</w:t>
      </w:r>
      <w:r w:rsidRPr="00BD6434">
        <w:rPr>
          <w:rFonts w:ascii="Times New Roman" w:hAnsi="Times New Roman" w:cs="Times New Roman"/>
          <w:sz w:val="20"/>
          <w:szCs w:val="20"/>
          <w:shd w:val="clear" w:color="auto" w:fill="FFFFFF"/>
          <w:lang w:val="es-ES"/>
        </w:rPr>
        <w:t xml:space="preserve"> todas las emociones del descubrimiento, pude ver inmediatamente que se trataba de una típica villa africana. La forma de las casas, el formato y la típica distribución de </w:t>
      </w:r>
      <w:r w:rsidRPr="00150995">
        <w:rPr>
          <w:rFonts w:ascii="Times New Roman" w:hAnsi="Times New Roman" w:cs="Times New Roman"/>
          <w:i/>
          <w:sz w:val="20"/>
          <w:szCs w:val="20"/>
          <w:shd w:val="clear" w:color="auto" w:fill="FFFFFF"/>
          <w:lang w:val="es-ES"/>
        </w:rPr>
        <w:t>compound</w:t>
      </w:r>
      <w:r w:rsidRPr="00BD6434">
        <w:rPr>
          <w:rFonts w:ascii="Times New Roman" w:hAnsi="Times New Roman" w:cs="Times New Roman"/>
          <w:sz w:val="20"/>
          <w:szCs w:val="20"/>
          <w:shd w:val="clear" w:color="auto" w:fill="FFFFFF"/>
          <w:lang w:val="es-ES"/>
        </w:rPr>
        <w:t xml:space="preserve"> revela de modo inequívoco sus orígenes</w:t>
      </w:r>
      <w:r w:rsidR="00BD6434">
        <w:rPr>
          <w:rFonts w:ascii="Times New Roman" w:hAnsi="Times New Roman" w:cs="Times New Roman"/>
          <w:sz w:val="20"/>
          <w:szCs w:val="20"/>
          <w:shd w:val="clear" w:color="auto" w:fill="FFFFFF"/>
          <w:lang w:val="es-ES"/>
        </w:rPr>
        <w:t>”</w:t>
      </w:r>
      <w:r w:rsidR="003939BD" w:rsidRPr="00BD6434">
        <w:rPr>
          <w:rFonts w:ascii="Times New Roman" w:hAnsi="Times New Roman" w:cs="Times New Roman"/>
          <w:sz w:val="20"/>
          <w:szCs w:val="20"/>
          <w:shd w:val="clear" w:color="auto" w:fill="FFFFFF"/>
          <w:lang w:val="es-ES"/>
        </w:rPr>
        <w:t xml:space="preserve"> (</w:t>
      </w:r>
      <w:r w:rsidR="003939BD" w:rsidRPr="00BD6434">
        <w:rPr>
          <w:rFonts w:ascii="Times New Roman" w:hAnsi="Times New Roman" w:cs="Times New Roman"/>
          <w:sz w:val="20"/>
          <w:szCs w:val="20"/>
          <w:lang w:val="es-ES"/>
        </w:rPr>
        <w:t xml:space="preserve">Northwestern University - Africana Manuscript </w:t>
      </w:r>
      <w:r w:rsidR="003939BD" w:rsidRPr="00BD6434">
        <w:rPr>
          <w:rFonts w:ascii="Times New Roman" w:hAnsi="Times New Roman" w:cs="Times New Roman"/>
          <w:sz w:val="20"/>
          <w:szCs w:val="20"/>
          <w:shd w:val="clear" w:color="auto" w:fill="FFFFFF"/>
          <w:lang w:val="es-ES"/>
        </w:rPr>
        <w:t>- Box ***</w:t>
      </w:r>
      <w:r w:rsidR="005E0F78" w:rsidRPr="00BD6434">
        <w:rPr>
          <w:rFonts w:ascii="Times New Roman" w:hAnsi="Times New Roman" w:cs="Times New Roman"/>
          <w:sz w:val="20"/>
          <w:szCs w:val="20"/>
          <w:shd w:val="clear" w:color="auto" w:fill="FFFFFF"/>
          <w:lang w:val="es-ES"/>
        </w:rPr>
        <w:t>).</w:t>
      </w:r>
    </w:p>
    <w:p w14:paraId="545973A1" w14:textId="77777777" w:rsidR="00BD6434" w:rsidRPr="00BD6434" w:rsidRDefault="00BD6434" w:rsidP="00393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0"/>
          <w:szCs w:val="20"/>
          <w:shd w:val="clear" w:color="auto" w:fill="FFFFFF"/>
          <w:lang w:val="es-ES"/>
        </w:rPr>
      </w:pPr>
    </w:p>
    <w:p w14:paraId="69D4C72C" w14:textId="7CF7981B" w:rsidR="00E05B78" w:rsidRPr="00BD6434" w:rsidRDefault="00E05B78"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t xml:space="preserve">La presencia de Coelho en Trujillo no tardó en ser percibida. El 16 de </w:t>
      </w:r>
      <w:r w:rsidR="00932756" w:rsidRPr="00BD6434">
        <w:rPr>
          <w:rFonts w:ascii="Times New Roman" w:eastAsia="Times New Roman" w:hAnsi="Times New Roman" w:cs="Times New Roman"/>
          <w:sz w:val="24"/>
          <w:szCs w:val="24"/>
          <w:lang w:val="es-ES" w:eastAsia="pt-BR"/>
        </w:rPr>
        <w:t>octubre</w:t>
      </w:r>
      <w:r w:rsidRPr="00BD6434">
        <w:rPr>
          <w:rFonts w:ascii="Times New Roman" w:eastAsia="Times New Roman" w:hAnsi="Times New Roman" w:cs="Times New Roman"/>
          <w:sz w:val="24"/>
          <w:szCs w:val="24"/>
          <w:lang w:val="es-ES" w:eastAsia="pt-BR"/>
        </w:rPr>
        <w:t xml:space="preserve"> de 1947, veinte días después de su llegada, </w:t>
      </w:r>
      <w:r w:rsidR="007918DF" w:rsidRPr="00BD6434">
        <w:rPr>
          <w:rFonts w:ascii="Times New Roman" w:eastAsia="Times New Roman" w:hAnsi="Times New Roman" w:cs="Times New Roman"/>
          <w:sz w:val="24"/>
          <w:szCs w:val="24"/>
          <w:lang w:val="es-ES" w:eastAsia="pt-BR"/>
        </w:rPr>
        <w:t xml:space="preserve">el </w:t>
      </w:r>
      <w:r w:rsidRPr="00BD6434">
        <w:rPr>
          <w:rFonts w:ascii="Times New Roman" w:eastAsia="Times New Roman" w:hAnsi="Times New Roman" w:cs="Times New Roman"/>
          <w:sz w:val="24"/>
          <w:szCs w:val="24"/>
          <w:lang w:val="es-ES" w:eastAsia="pt-BR"/>
        </w:rPr>
        <w:t xml:space="preserve">periódico local </w:t>
      </w:r>
      <w:r w:rsidRPr="00BD6434">
        <w:rPr>
          <w:rFonts w:ascii="Times New Roman" w:eastAsia="Times New Roman" w:hAnsi="Times New Roman" w:cs="Times New Roman"/>
          <w:i/>
          <w:sz w:val="24"/>
          <w:szCs w:val="24"/>
          <w:lang w:val="es-ES" w:eastAsia="pt-BR"/>
        </w:rPr>
        <w:t>Palpitaciones</w:t>
      </w:r>
      <w:r w:rsidRPr="00BD6434">
        <w:rPr>
          <w:rFonts w:ascii="Times New Roman" w:eastAsia="Times New Roman" w:hAnsi="Times New Roman" w:cs="Times New Roman"/>
          <w:sz w:val="24"/>
          <w:szCs w:val="24"/>
          <w:lang w:val="es-ES" w:eastAsia="pt-BR"/>
        </w:rPr>
        <w:t xml:space="preserve"> informaba</w:t>
      </w:r>
      <w:r w:rsidR="006E715D" w:rsidRPr="00BD6434">
        <w:rPr>
          <w:rFonts w:ascii="Times New Roman" w:eastAsia="Times New Roman" w:hAnsi="Times New Roman" w:cs="Times New Roman"/>
          <w:sz w:val="24"/>
          <w:szCs w:val="24"/>
          <w:lang w:val="es-ES" w:eastAsia="pt-BR"/>
        </w:rPr>
        <w:t xml:space="preserve"> en su columna social</w:t>
      </w:r>
      <w:r w:rsidRPr="00BD6434">
        <w:rPr>
          <w:rFonts w:ascii="Times New Roman" w:eastAsia="Times New Roman" w:hAnsi="Times New Roman" w:cs="Times New Roman"/>
          <w:sz w:val="24"/>
          <w:szCs w:val="24"/>
          <w:lang w:val="es-ES" w:eastAsia="pt-BR"/>
        </w:rPr>
        <w:t>:</w:t>
      </w:r>
    </w:p>
    <w:p w14:paraId="41932E52" w14:textId="77777777" w:rsidR="00C07AEC" w:rsidRPr="00BD6434" w:rsidRDefault="00C07AEC"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p>
    <w:p w14:paraId="22E9DEC5" w14:textId="5DEF76DE" w:rsidR="00E05B78" w:rsidRPr="00BD6434" w:rsidRDefault="00C454E2" w:rsidP="00614700">
      <w:pPr>
        <w:spacing w:line="360" w:lineRule="auto"/>
        <w:rPr>
          <w:rFonts w:ascii="Times New Roman" w:hAnsi="Times New Roman" w:cs="Times New Roman"/>
          <w:sz w:val="20"/>
          <w:szCs w:val="20"/>
          <w:lang w:val="es-HN"/>
        </w:rPr>
      </w:pPr>
      <w:r w:rsidRPr="00BD6434">
        <w:rPr>
          <w:rFonts w:ascii="Times New Roman" w:hAnsi="Times New Roman" w:cs="Times New Roman"/>
          <w:sz w:val="20"/>
          <w:szCs w:val="20"/>
          <w:lang w:val="es-HN"/>
        </w:rPr>
        <w:t>“Trujillo a</w:t>
      </w:r>
      <w:r w:rsidR="00E05B78" w:rsidRPr="00BD6434">
        <w:rPr>
          <w:rFonts w:ascii="Times New Roman" w:hAnsi="Times New Roman" w:cs="Times New Roman"/>
          <w:sz w:val="20"/>
          <w:szCs w:val="20"/>
          <w:lang w:val="es-HN"/>
        </w:rPr>
        <w:t>l día</w:t>
      </w:r>
    </w:p>
    <w:p w14:paraId="0113E1BE" w14:textId="77777777" w:rsidR="00E05B78" w:rsidRPr="00BD6434" w:rsidRDefault="00E05B78" w:rsidP="00614700">
      <w:pPr>
        <w:spacing w:line="360" w:lineRule="auto"/>
        <w:rPr>
          <w:rFonts w:ascii="Times New Roman" w:hAnsi="Times New Roman" w:cs="Times New Roman"/>
          <w:sz w:val="20"/>
          <w:szCs w:val="20"/>
          <w:lang w:val="es-HN"/>
        </w:rPr>
      </w:pPr>
      <w:r w:rsidRPr="00BD6434">
        <w:rPr>
          <w:rFonts w:ascii="Times New Roman" w:hAnsi="Times New Roman" w:cs="Times New Roman"/>
          <w:sz w:val="20"/>
          <w:szCs w:val="20"/>
          <w:lang w:val="es-HN"/>
        </w:rPr>
        <w:t>Entre Nosotros el Lic. En Ciencias Sociales don Ruy Coelho</w:t>
      </w:r>
    </w:p>
    <w:p w14:paraId="5B6C3692" w14:textId="58F32EC3" w:rsidR="00CB7BDF" w:rsidRPr="00BD6434" w:rsidRDefault="00E05B78" w:rsidP="00CB7BDF">
      <w:pPr>
        <w:spacing w:after="0"/>
        <w:rPr>
          <w:rFonts w:ascii="Times New Roman" w:hAnsi="Times New Roman" w:cs="Times New Roman"/>
          <w:sz w:val="20"/>
          <w:szCs w:val="20"/>
          <w:lang w:val="es-HN"/>
        </w:rPr>
      </w:pPr>
      <w:r w:rsidRPr="00BD6434">
        <w:rPr>
          <w:rFonts w:ascii="Times New Roman" w:hAnsi="Times New Roman" w:cs="Times New Roman"/>
          <w:sz w:val="20"/>
          <w:szCs w:val="20"/>
          <w:lang w:val="es-HN"/>
        </w:rPr>
        <w:t xml:space="preserve">Haciendo estudios de las diferentes razas de Honduras se encuentra entre nosotros el Lic. en ciencias sociales don Ruy Coelho, enviado especial de la asociación Carnegie Corporación de los Estados Unidos de Norte América. </w:t>
      </w:r>
      <w:r w:rsidR="00F908C2" w:rsidRPr="00BD6434">
        <w:rPr>
          <w:rFonts w:ascii="Times New Roman" w:hAnsi="Times New Roman" w:cs="Times New Roman"/>
          <w:sz w:val="20"/>
          <w:szCs w:val="20"/>
          <w:lang w:val="es-HN"/>
        </w:rPr>
        <w:t xml:space="preserve">- </w:t>
      </w:r>
      <w:r w:rsidRPr="00BD6434">
        <w:rPr>
          <w:rFonts w:ascii="Times New Roman" w:hAnsi="Times New Roman" w:cs="Times New Roman"/>
          <w:sz w:val="20"/>
          <w:szCs w:val="20"/>
          <w:lang w:val="es-HN"/>
        </w:rPr>
        <w:t>Coelho personalidad de enorme ilustración filosófica por lo que le auguramos un éxito completo en su delicado cometido. Lo saludamos y le deseamos grata permanencia en esta ciudad” (</w:t>
      </w:r>
      <w:r w:rsidRPr="00BD6434">
        <w:rPr>
          <w:rFonts w:ascii="Times New Roman" w:hAnsi="Times New Roman" w:cs="Times New Roman"/>
          <w:i/>
          <w:sz w:val="20"/>
          <w:szCs w:val="20"/>
          <w:lang w:val="es-HN"/>
        </w:rPr>
        <w:t>Palpitaciones</w:t>
      </w:r>
      <w:r w:rsidRPr="00BD6434">
        <w:rPr>
          <w:rFonts w:ascii="Times New Roman" w:hAnsi="Times New Roman" w:cs="Times New Roman"/>
          <w:sz w:val="20"/>
          <w:szCs w:val="20"/>
          <w:lang w:val="es-HN"/>
        </w:rPr>
        <w:t xml:space="preserve">, </w:t>
      </w:r>
      <w:r w:rsidR="007918DF" w:rsidRPr="00BD6434">
        <w:rPr>
          <w:rFonts w:ascii="Times New Roman" w:eastAsia="Times New Roman" w:hAnsi="Times New Roman" w:cs="Times New Roman"/>
          <w:sz w:val="20"/>
          <w:szCs w:val="20"/>
          <w:lang w:val="es-ES" w:eastAsia="pt-BR"/>
        </w:rPr>
        <w:t xml:space="preserve">edición número 17, </w:t>
      </w:r>
      <w:r w:rsidRPr="00BD6434">
        <w:rPr>
          <w:rFonts w:ascii="Times New Roman" w:hAnsi="Times New Roman" w:cs="Times New Roman"/>
          <w:sz w:val="20"/>
          <w:szCs w:val="20"/>
          <w:lang w:val="es-HN"/>
        </w:rPr>
        <w:t>p. 4).</w:t>
      </w:r>
      <w:r w:rsidR="00CB7BDF" w:rsidRPr="00BD6434">
        <w:rPr>
          <w:rFonts w:ascii="Times New Roman" w:hAnsi="Times New Roman" w:cs="Times New Roman"/>
          <w:sz w:val="20"/>
          <w:szCs w:val="20"/>
          <w:lang w:val="es-HN"/>
        </w:rPr>
        <w:t xml:space="preserve"> </w:t>
      </w:r>
    </w:p>
    <w:p w14:paraId="0455DA5E" w14:textId="77777777" w:rsidR="00BE536A" w:rsidRPr="00BD6434" w:rsidRDefault="00BE536A" w:rsidP="00CB7BDF">
      <w:pPr>
        <w:spacing w:after="0"/>
        <w:rPr>
          <w:rFonts w:ascii="Times New Roman" w:hAnsi="Times New Roman" w:cs="Times New Roman"/>
          <w:sz w:val="24"/>
          <w:szCs w:val="24"/>
          <w:lang w:val="es-HN"/>
        </w:rPr>
      </w:pPr>
    </w:p>
    <w:p w14:paraId="5CD40E81" w14:textId="69B99186" w:rsidR="00CB7BDF" w:rsidRPr="00BD6434" w:rsidRDefault="0059740C" w:rsidP="00CB7BDF">
      <w:pPr>
        <w:spacing w:after="0" w:line="360" w:lineRule="auto"/>
        <w:ind w:firstLine="708"/>
        <w:rPr>
          <w:rFonts w:ascii="Times New Roman" w:hAnsi="Times New Roman" w:cs="Times New Roman"/>
          <w:sz w:val="24"/>
          <w:szCs w:val="24"/>
          <w:lang w:val="es-ES"/>
        </w:rPr>
      </w:pPr>
      <w:r w:rsidRPr="00BD6434">
        <w:rPr>
          <w:rFonts w:ascii="Times New Roman" w:hAnsi="Times New Roman" w:cs="Times New Roman"/>
          <w:sz w:val="24"/>
          <w:szCs w:val="24"/>
          <w:lang w:val="es-ES"/>
        </w:rPr>
        <w:t>E</w:t>
      </w:r>
      <w:r w:rsidR="00CB7BDF" w:rsidRPr="00BD6434">
        <w:rPr>
          <w:rFonts w:ascii="Times New Roman" w:hAnsi="Times New Roman" w:cs="Times New Roman"/>
          <w:sz w:val="24"/>
          <w:szCs w:val="24"/>
          <w:lang w:val="es-ES"/>
        </w:rPr>
        <w:t xml:space="preserve">l 23 de octubre de 1947, el mismo periódico informaba: </w:t>
      </w:r>
    </w:p>
    <w:p w14:paraId="232D74C6" w14:textId="77777777" w:rsidR="00CB7BDF" w:rsidRPr="00BD6434" w:rsidRDefault="00CB7BDF" w:rsidP="00CB7BDF">
      <w:pPr>
        <w:spacing w:after="0" w:line="360" w:lineRule="auto"/>
        <w:ind w:firstLine="708"/>
        <w:rPr>
          <w:rFonts w:ascii="Times New Roman" w:hAnsi="Times New Roman" w:cs="Times New Roman"/>
          <w:sz w:val="24"/>
          <w:szCs w:val="24"/>
          <w:lang w:val="es-ES"/>
        </w:rPr>
      </w:pPr>
    </w:p>
    <w:p w14:paraId="14BFCECA" w14:textId="2F5C730E" w:rsidR="00CB7BDF" w:rsidRPr="00BD6434" w:rsidRDefault="00CB7BDF" w:rsidP="00CB7BDF">
      <w:pPr>
        <w:spacing w:after="0" w:line="360" w:lineRule="auto"/>
        <w:rPr>
          <w:rFonts w:ascii="Times New Roman" w:hAnsi="Times New Roman" w:cs="Times New Roman"/>
          <w:sz w:val="20"/>
          <w:szCs w:val="20"/>
          <w:lang w:val="es-ES"/>
        </w:rPr>
      </w:pPr>
      <w:r w:rsidRPr="00BD6434">
        <w:rPr>
          <w:rFonts w:ascii="Times New Roman" w:hAnsi="Times New Roman" w:cs="Times New Roman"/>
          <w:sz w:val="20"/>
          <w:szCs w:val="20"/>
          <w:lang w:val="es-ES"/>
        </w:rPr>
        <w:t>“A excitativa del señor Director e Inspector Departamental de E.P. Profesor León Urtrecho, el señor licenciado en ciencias sociales Ruy Coelho, ha dado a los maestros en servicio dos conferencias notables. El señor Coelho, se encuentra en esta ciudad temporalmente procedente de los Estados Unidos de Norte América, de donde fue enviado por una magnifica Universidad para que haga estudios sobre diferentes razas de nuestro país. Magnífico que el profesor Urtrecho, entusiasta director departamental de E.P. aproveche la oportunidad de cambiar impresiones lo mismo los profesores con el señor Coelho, ya que él es versado en estudios de Ciencias Sociales” (Palpitaciones, Nº18, p. 4).</w:t>
      </w:r>
    </w:p>
    <w:p w14:paraId="08B6B6EE" w14:textId="77777777" w:rsidR="009A7959" w:rsidRPr="00BD6434" w:rsidRDefault="009A7959" w:rsidP="00CB7BDF">
      <w:pPr>
        <w:spacing w:after="0" w:line="360" w:lineRule="auto"/>
        <w:rPr>
          <w:rFonts w:ascii="Times New Roman" w:hAnsi="Times New Roman" w:cs="Times New Roman"/>
          <w:sz w:val="24"/>
          <w:szCs w:val="24"/>
          <w:lang w:val="es-ES"/>
        </w:rPr>
      </w:pPr>
    </w:p>
    <w:p w14:paraId="5D577906" w14:textId="556BA013" w:rsidR="00A8362E" w:rsidRPr="00BD6434" w:rsidRDefault="00CD4EFD" w:rsidP="00800EB4">
      <w:pPr>
        <w:spacing w:line="360" w:lineRule="auto"/>
        <w:ind w:firstLine="708"/>
        <w:rPr>
          <w:rFonts w:ascii="Times New Roman" w:hAnsi="Times New Roman" w:cs="Times New Roman"/>
          <w:sz w:val="24"/>
          <w:szCs w:val="24"/>
          <w:shd w:val="clear" w:color="auto" w:fill="FFFFFF"/>
          <w:lang w:val="es-ES"/>
        </w:rPr>
      </w:pPr>
      <w:r w:rsidRPr="00BD6434">
        <w:rPr>
          <w:rFonts w:ascii="Times New Roman" w:hAnsi="Times New Roman" w:cs="Times New Roman"/>
          <w:sz w:val="24"/>
          <w:szCs w:val="24"/>
          <w:lang w:val="es-HN"/>
        </w:rPr>
        <w:t>Poco despu</w:t>
      </w:r>
      <w:r w:rsidR="00CB7BDF" w:rsidRPr="00BD6434">
        <w:rPr>
          <w:rFonts w:ascii="Times New Roman" w:hAnsi="Times New Roman" w:cs="Times New Roman"/>
          <w:sz w:val="24"/>
          <w:szCs w:val="24"/>
          <w:lang w:val="es-HN"/>
        </w:rPr>
        <w:t>és de su llegada, Coelho alquiló</w:t>
      </w:r>
      <w:r w:rsidRPr="00BD6434">
        <w:rPr>
          <w:rFonts w:ascii="Times New Roman" w:hAnsi="Times New Roman" w:cs="Times New Roman"/>
          <w:sz w:val="24"/>
          <w:szCs w:val="24"/>
          <w:lang w:val="es-HN"/>
        </w:rPr>
        <w:t xml:space="preserve"> un una casa </w:t>
      </w:r>
      <w:r w:rsidRPr="00BD6434">
        <w:rPr>
          <w:rFonts w:ascii="Times New Roman" w:hAnsi="Times New Roman" w:cs="Times New Roman"/>
          <w:sz w:val="24"/>
          <w:szCs w:val="24"/>
          <w:shd w:val="clear" w:color="auto" w:fill="FFFFFF"/>
          <w:lang w:val="es-HN"/>
        </w:rPr>
        <w:t>de pr</w:t>
      </w:r>
      <w:r w:rsidR="004C4853" w:rsidRPr="00BD6434">
        <w:rPr>
          <w:rFonts w:ascii="Times New Roman" w:hAnsi="Times New Roman" w:cs="Times New Roman"/>
          <w:sz w:val="24"/>
          <w:szCs w:val="24"/>
          <w:shd w:val="clear" w:color="auto" w:fill="FFFFFF"/>
          <w:lang w:val="es-HN"/>
        </w:rPr>
        <w:t xml:space="preserve">opiedad de Thomas Glynn, </w:t>
      </w:r>
      <w:r w:rsidR="008A48BD" w:rsidRPr="00BD6434">
        <w:rPr>
          <w:rFonts w:ascii="Times New Roman" w:hAnsi="Times New Roman" w:cs="Times New Roman"/>
          <w:sz w:val="24"/>
          <w:szCs w:val="24"/>
          <w:shd w:val="clear" w:color="auto" w:fill="FFFFFF"/>
          <w:lang w:val="es-HN"/>
        </w:rPr>
        <w:t xml:space="preserve">patriarca de una de las más conocidas y </w:t>
      </w:r>
      <w:r w:rsidR="00F21B3C" w:rsidRPr="00BD6434">
        <w:rPr>
          <w:rFonts w:ascii="Times New Roman" w:hAnsi="Times New Roman" w:cs="Times New Roman"/>
          <w:sz w:val="24"/>
          <w:szCs w:val="24"/>
          <w:shd w:val="clear" w:color="auto" w:fill="FFFFFF"/>
          <w:lang w:val="es-HN"/>
        </w:rPr>
        <w:t>acaudaladas</w:t>
      </w:r>
      <w:r w:rsidR="008A48BD" w:rsidRPr="00BD6434">
        <w:rPr>
          <w:rFonts w:ascii="Times New Roman" w:hAnsi="Times New Roman" w:cs="Times New Roman"/>
          <w:sz w:val="24"/>
          <w:szCs w:val="24"/>
          <w:shd w:val="clear" w:color="auto" w:fill="FFFFFF"/>
          <w:lang w:val="es-HN"/>
        </w:rPr>
        <w:t xml:space="preserve"> familia</w:t>
      </w:r>
      <w:r w:rsidR="00F21B3C" w:rsidRPr="00BD6434">
        <w:rPr>
          <w:rFonts w:ascii="Times New Roman" w:hAnsi="Times New Roman" w:cs="Times New Roman"/>
          <w:sz w:val="24"/>
          <w:szCs w:val="24"/>
          <w:shd w:val="clear" w:color="auto" w:fill="FFFFFF"/>
          <w:lang w:val="es-HN"/>
        </w:rPr>
        <w:t>s</w:t>
      </w:r>
      <w:r w:rsidR="008A48BD" w:rsidRPr="00BD6434">
        <w:rPr>
          <w:rFonts w:ascii="Times New Roman" w:hAnsi="Times New Roman" w:cs="Times New Roman"/>
          <w:sz w:val="24"/>
          <w:szCs w:val="24"/>
          <w:shd w:val="clear" w:color="auto" w:fill="FFFFFF"/>
          <w:lang w:val="es-HN"/>
        </w:rPr>
        <w:t xml:space="preserve"> de Trujillo, </w:t>
      </w:r>
      <w:r w:rsidR="004C4853" w:rsidRPr="00BD6434">
        <w:rPr>
          <w:rFonts w:ascii="Times New Roman" w:hAnsi="Times New Roman" w:cs="Times New Roman"/>
          <w:sz w:val="24"/>
          <w:szCs w:val="24"/>
          <w:shd w:val="clear" w:color="auto" w:fill="FFFFFF"/>
          <w:lang w:val="es-HN"/>
        </w:rPr>
        <w:t>que él</w:t>
      </w:r>
      <w:r w:rsidRPr="00BD6434">
        <w:rPr>
          <w:rFonts w:ascii="Times New Roman" w:hAnsi="Times New Roman" w:cs="Times New Roman"/>
          <w:sz w:val="24"/>
          <w:szCs w:val="24"/>
          <w:shd w:val="clear" w:color="auto" w:fill="FFFFFF"/>
          <w:lang w:val="es-HN"/>
        </w:rPr>
        <w:t xml:space="preserve"> </w:t>
      </w:r>
      <w:r w:rsidR="004C4853" w:rsidRPr="00BD6434">
        <w:rPr>
          <w:rFonts w:ascii="Times New Roman" w:hAnsi="Times New Roman" w:cs="Times New Roman"/>
          <w:sz w:val="24"/>
          <w:szCs w:val="24"/>
          <w:shd w:val="clear" w:color="auto" w:fill="FFFFFF"/>
          <w:lang w:val="es-HN"/>
        </w:rPr>
        <w:t xml:space="preserve">había conocido </w:t>
      </w:r>
      <w:r w:rsidRPr="00BD6434">
        <w:rPr>
          <w:rFonts w:ascii="Times New Roman" w:hAnsi="Times New Roman" w:cs="Times New Roman"/>
          <w:sz w:val="24"/>
          <w:szCs w:val="24"/>
          <w:shd w:val="clear" w:color="auto" w:fill="FFFFFF"/>
          <w:lang w:val="es-HN"/>
        </w:rPr>
        <w:t xml:space="preserve">por </w:t>
      </w:r>
      <w:r w:rsidR="004C4853" w:rsidRPr="00BD6434">
        <w:rPr>
          <w:rFonts w:ascii="Times New Roman" w:hAnsi="Times New Roman" w:cs="Times New Roman"/>
          <w:sz w:val="24"/>
          <w:szCs w:val="24"/>
          <w:shd w:val="clear" w:color="auto" w:fill="FFFFFF"/>
          <w:lang w:val="es-HN"/>
        </w:rPr>
        <w:t xml:space="preserve">casualidad </w:t>
      </w:r>
      <w:r w:rsidRPr="00BD6434">
        <w:rPr>
          <w:rFonts w:ascii="Times New Roman" w:hAnsi="Times New Roman" w:cs="Times New Roman"/>
          <w:sz w:val="24"/>
          <w:szCs w:val="24"/>
          <w:shd w:val="clear" w:color="auto" w:fill="FFFFFF"/>
          <w:lang w:val="es-HN"/>
        </w:rPr>
        <w:t>e</w:t>
      </w:r>
      <w:r w:rsidR="004C4853" w:rsidRPr="00BD6434">
        <w:rPr>
          <w:rFonts w:ascii="Times New Roman" w:hAnsi="Times New Roman" w:cs="Times New Roman"/>
          <w:sz w:val="24"/>
          <w:szCs w:val="24"/>
          <w:shd w:val="clear" w:color="auto" w:fill="FFFFFF"/>
          <w:lang w:val="es-HN"/>
        </w:rPr>
        <w:t>n</w:t>
      </w:r>
      <w:r w:rsidRPr="00BD6434">
        <w:rPr>
          <w:rFonts w:ascii="Times New Roman" w:hAnsi="Times New Roman" w:cs="Times New Roman"/>
          <w:sz w:val="24"/>
          <w:szCs w:val="24"/>
          <w:shd w:val="clear" w:color="auto" w:fill="FFFFFF"/>
          <w:lang w:val="es-HN"/>
        </w:rPr>
        <w:t xml:space="preserve"> La Ceiba</w:t>
      </w:r>
      <w:r w:rsidRPr="00BD6434">
        <w:rPr>
          <w:rStyle w:val="Refdenotaalpie"/>
          <w:rFonts w:ascii="Times New Roman" w:hAnsi="Times New Roman" w:cs="Times New Roman"/>
          <w:sz w:val="24"/>
          <w:szCs w:val="24"/>
          <w:shd w:val="clear" w:color="auto" w:fill="FFFFFF"/>
        </w:rPr>
        <w:footnoteReference w:id="36"/>
      </w:r>
      <w:r w:rsidRPr="00BD6434">
        <w:rPr>
          <w:rFonts w:ascii="Times New Roman" w:hAnsi="Times New Roman" w:cs="Times New Roman"/>
          <w:sz w:val="24"/>
          <w:szCs w:val="24"/>
          <w:shd w:val="clear" w:color="auto" w:fill="FFFFFF"/>
          <w:lang w:val="es-HN"/>
        </w:rPr>
        <w:t xml:space="preserve">. </w:t>
      </w:r>
      <w:r w:rsidR="00F908C2" w:rsidRPr="00BD6434">
        <w:rPr>
          <w:rFonts w:ascii="Times New Roman" w:hAnsi="Times New Roman" w:cs="Times New Roman"/>
          <w:sz w:val="24"/>
          <w:szCs w:val="24"/>
          <w:shd w:val="clear" w:color="auto" w:fill="FFFFFF"/>
          <w:lang w:val="es-ES"/>
        </w:rPr>
        <w:t>En el primer mes, contrató para ayudarle en las tareas domésticas, la cocinera Maria Silver</w:t>
      </w:r>
      <w:r w:rsidR="009E134C" w:rsidRPr="00BD6434">
        <w:rPr>
          <w:rFonts w:ascii="Times New Roman" w:hAnsi="Times New Roman" w:cs="Times New Roman"/>
          <w:sz w:val="24"/>
          <w:szCs w:val="24"/>
          <w:shd w:val="clear" w:color="auto" w:fill="FFFFFF"/>
          <w:lang w:val="es-ES"/>
        </w:rPr>
        <w:t>i</w:t>
      </w:r>
      <w:r w:rsidR="00F908C2" w:rsidRPr="00BD6434">
        <w:rPr>
          <w:rFonts w:ascii="Times New Roman" w:hAnsi="Times New Roman" w:cs="Times New Roman"/>
          <w:sz w:val="24"/>
          <w:szCs w:val="24"/>
          <w:shd w:val="clear" w:color="auto" w:fill="FFFFFF"/>
          <w:lang w:val="es-ES"/>
        </w:rPr>
        <w:t xml:space="preserve">a Lacayo </w:t>
      </w:r>
      <w:r w:rsidR="009E134C" w:rsidRPr="00BD6434">
        <w:rPr>
          <w:rFonts w:ascii="Times New Roman" w:hAnsi="Times New Roman" w:cs="Times New Roman"/>
          <w:sz w:val="24"/>
          <w:szCs w:val="24"/>
          <w:shd w:val="clear" w:color="auto" w:fill="FFFFFF"/>
          <w:lang w:val="es-ES"/>
        </w:rPr>
        <w:t xml:space="preserve">Sanchez </w:t>
      </w:r>
      <w:r w:rsidR="00F908C2" w:rsidRPr="00BD6434">
        <w:rPr>
          <w:rFonts w:ascii="Times New Roman" w:hAnsi="Times New Roman" w:cs="Times New Roman"/>
          <w:sz w:val="24"/>
          <w:szCs w:val="24"/>
          <w:shd w:val="clear" w:color="auto" w:fill="FFFFFF"/>
          <w:lang w:val="es-ES"/>
        </w:rPr>
        <w:t>(1924-</w:t>
      </w:r>
      <w:r w:rsidR="009E134C" w:rsidRPr="00BD6434">
        <w:rPr>
          <w:rFonts w:ascii="Times New Roman" w:hAnsi="Times New Roman" w:cs="Times New Roman"/>
          <w:sz w:val="24"/>
          <w:szCs w:val="24"/>
          <w:shd w:val="clear" w:color="auto" w:fill="FFFFFF"/>
          <w:lang w:val="es-ES"/>
        </w:rPr>
        <w:t>2014</w:t>
      </w:r>
      <w:r w:rsidR="00F908C2" w:rsidRPr="00BD6434">
        <w:rPr>
          <w:rFonts w:ascii="Times New Roman" w:hAnsi="Times New Roman" w:cs="Times New Roman"/>
          <w:sz w:val="24"/>
          <w:szCs w:val="24"/>
          <w:shd w:val="clear" w:color="auto" w:fill="FFFFFF"/>
          <w:lang w:val="es-ES"/>
        </w:rPr>
        <w:t>)</w:t>
      </w:r>
      <w:r w:rsidR="009E134C" w:rsidRPr="00BD6434">
        <w:rPr>
          <w:rStyle w:val="Refdenotaalpie"/>
          <w:rFonts w:ascii="Times New Roman" w:hAnsi="Times New Roman" w:cs="Times New Roman"/>
          <w:sz w:val="24"/>
          <w:szCs w:val="24"/>
          <w:shd w:val="clear" w:color="auto" w:fill="FFFFFF"/>
          <w:lang w:val="es-ES"/>
        </w:rPr>
        <w:footnoteReference w:id="37"/>
      </w:r>
      <w:r w:rsidR="00F908C2" w:rsidRPr="00BD6434">
        <w:rPr>
          <w:rFonts w:ascii="Times New Roman" w:hAnsi="Times New Roman" w:cs="Times New Roman"/>
          <w:sz w:val="24"/>
          <w:szCs w:val="24"/>
          <w:shd w:val="clear" w:color="auto" w:fill="FFFFFF"/>
          <w:lang w:val="es-ES"/>
        </w:rPr>
        <w:t xml:space="preserve">, que trabajaba en la casa de </w:t>
      </w:r>
      <w:r w:rsidR="008A48BD" w:rsidRPr="00BD6434">
        <w:rPr>
          <w:rFonts w:ascii="Times New Roman" w:hAnsi="Times New Roman" w:cs="Times New Roman"/>
          <w:sz w:val="24"/>
          <w:szCs w:val="24"/>
          <w:shd w:val="clear" w:color="auto" w:fill="FFFFFF"/>
          <w:lang w:val="es-ES"/>
        </w:rPr>
        <w:t>la familia</w:t>
      </w:r>
      <w:r w:rsidR="00F908C2" w:rsidRPr="00BD6434">
        <w:rPr>
          <w:rFonts w:ascii="Times New Roman" w:hAnsi="Times New Roman" w:cs="Times New Roman"/>
          <w:sz w:val="24"/>
          <w:szCs w:val="24"/>
          <w:shd w:val="clear" w:color="auto" w:fill="FFFFFF"/>
          <w:lang w:val="es-ES"/>
        </w:rPr>
        <w:t xml:space="preserve"> Glynn; </w:t>
      </w:r>
      <w:r w:rsidR="008A48BD" w:rsidRPr="00BD6434">
        <w:rPr>
          <w:rFonts w:ascii="Times New Roman" w:hAnsi="Times New Roman" w:cs="Times New Roman"/>
          <w:sz w:val="24"/>
          <w:szCs w:val="24"/>
          <w:shd w:val="clear" w:color="auto" w:fill="FFFFFF"/>
          <w:lang w:val="es-ES"/>
        </w:rPr>
        <w:t>y</w:t>
      </w:r>
      <w:r w:rsidR="0009453B" w:rsidRPr="00BD6434">
        <w:rPr>
          <w:rFonts w:ascii="Times New Roman" w:hAnsi="Times New Roman" w:cs="Times New Roman"/>
          <w:sz w:val="24"/>
          <w:szCs w:val="24"/>
          <w:shd w:val="clear" w:color="auto" w:fill="FFFFFF"/>
          <w:lang w:val="es-ES"/>
        </w:rPr>
        <w:t xml:space="preserve"> como colaborador</w:t>
      </w:r>
      <w:r w:rsidR="00F908C2" w:rsidRPr="00BD6434">
        <w:rPr>
          <w:rFonts w:ascii="Times New Roman" w:hAnsi="Times New Roman" w:cs="Times New Roman"/>
          <w:sz w:val="24"/>
          <w:szCs w:val="24"/>
          <w:shd w:val="clear" w:color="auto" w:fill="FFFFFF"/>
          <w:lang w:val="es-ES"/>
        </w:rPr>
        <w:t xml:space="preserve"> </w:t>
      </w:r>
      <w:r w:rsidR="0009453B" w:rsidRPr="00BD6434">
        <w:rPr>
          <w:rFonts w:ascii="Times New Roman" w:hAnsi="Times New Roman" w:cs="Times New Roman"/>
          <w:sz w:val="24"/>
          <w:szCs w:val="24"/>
          <w:shd w:val="clear" w:color="auto" w:fill="FFFFFF"/>
          <w:lang w:val="es-ES"/>
        </w:rPr>
        <w:t>o interlocutor de investigación</w:t>
      </w:r>
      <w:r w:rsidR="00F908C2" w:rsidRPr="00BD6434">
        <w:rPr>
          <w:rFonts w:ascii="Times New Roman" w:hAnsi="Times New Roman" w:cs="Times New Roman"/>
          <w:sz w:val="24"/>
          <w:szCs w:val="24"/>
          <w:shd w:val="clear" w:color="auto" w:fill="FFFFFF"/>
          <w:lang w:val="es-ES"/>
        </w:rPr>
        <w:t xml:space="preserve">, Sebastián Tifre (1920-). </w:t>
      </w:r>
      <w:r w:rsidR="00A8362E" w:rsidRPr="00BD6434">
        <w:rPr>
          <w:rFonts w:ascii="Times New Roman" w:hAnsi="Times New Roman" w:cs="Times New Roman"/>
          <w:sz w:val="24"/>
          <w:szCs w:val="24"/>
          <w:shd w:val="clear" w:color="auto" w:fill="FFFFFF"/>
          <w:lang w:val="es-ES"/>
        </w:rPr>
        <w:t>De temperamento más reservado</w:t>
      </w:r>
      <w:r w:rsidR="000E01EE" w:rsidRPr="00BD6434">
        <w:rPr>
          <w:rFonts w:ascii="Times New Roman" w:hAnsi="Times New Roman" w:cs="Times New Roman"/>
          <w:sz w:val="24"/>
          <w:szCs w:val="24"/>
          <w:shd w:val="clear" w:color="auto" w:fill="FFFFFF"/>
          <w:lang w:val="es-ES"/>
        </w:rPr>
        <w:t xml:space="preserve"> y distante</w:t>
      </w:r>
      <w:r w:rsidR="00A8362E" w:rsidRPr="00BD6434">
        <w:rPr>
          <w:rFonts w:ascii="Times New Roman" w:hAnsi="Times New Roman" w:cs="Times New Roman"/>
          <w:sz w:val="24"/>
          <w:szCs w:val="24"/>
          <w:shd w:val="clear" w:color="auto" w:fill="FFFFFF"/>
          <w:lang w:val="es-ES"/>
        </w:rPr>
        <w:t xml:space="preserve">, Maria </w:t>
      </w:r>
      <w:r w:rsidR="0059740C" w:rsidRPr="00BD6434">
        <w:rPr>
          <w:rFonts w:ascii="Times New Roman" w:hAnsi="Times New Roman" w:cs="Times New Roman"/>
          <w:sz w:val="24"/>
          <w:szCs w:val="24"/>
          <w:shd w:val="clear" w:color="auto" w:fill="FFFFFF"/>
          <w:lang w:val="es-ES"/>
        </w:rPr>
        <w:t>ha estrechado poco a poco</w:t>
      </w:r>
      <w:r w:rsidR="00926242" w:rsidRPr="00BD6434">
        <w:rPr>
          <w:rFonts w:ascii="Times New Roman" w:hAnsi="Times New Roman" w:cs="Times New Roman"/>
          <w:sz w:val="24"/>
          <w:szCs w:val="24"/>
          <w:shd w:val="clear" w:color="auto" w:fill="FFFFFF"/>
          <w:lang w:val="es-ES"/>
        </w:rPr>
        <w:t xml:space="preserve"> su relación personal </w:t>
      </w:r>
      <w:r w:rsidR="000E01EE" w:rsidRPr="00BD6434">
        <w:rPr>
          <w:rFonts w:ascii="Times New Roman" w:hAnsi="Times New Roman" w:cs="Times New Roman"/>
          <w:sz w:val="24"/>
          <w:szCs w:val="24"/>
          <w:shd w:val="clear" w:color="auto" w:fill="FFFFFF"/>
          <w:lang w:val="es-ES"/>
        </w:rPr>
        <w:t xml:space="preserve">con Coelho </w:t>
      </w:r>
      <w:r w:rsidR="00315A29" w:rsidRPr="00BD6434">
        <w:rPr>
          <w:rFonts w:ascii="Times New Roman" w:hAnsi="Times New Roman" w:cs="Times New Roman"/>
          <w:sz w:val="24"/>
          <w:szCs w:val="24"/>
          <w:shd w:val="clear" w:color="auto" w:fill="FFFFFF"/>
          <w:lang w:val="es-ES"/>
        </w:rPr>
        <w:t xml:space="preserve">y se reveló una </w:t>
      </w:r>
      <w:r w:rsidR="00A8362E" w:rsidRPr="00BD6434">
        <w:rPr>
          <w:rFonts w:ascii="Times New Roman" w:hAnsi="Times New Roman" w:cs="Times New Roman"/>
          <w:sz w:val="24"/>
          <w:szCs w:val="24"/>
          <w:shd w:val="clear" w:color="auto" w:fill="FFFFFF"/>
          <w:lang w:val="es-ES"/>
        </w:rPr>
        <w:t>colaboradora</w:t>
      </w:r>
      <w:r w:rsidR="00315A29" w:rsidRPr="00BD6434">
        <w:rPr>
          <w:rFonts w:ascii="Times New Roman" w:hAnsi="Times New Roman" w:cs="Times New Roman"/>
          <w:sz w:val="24"/>
          <w:szCs w:val="24"/>
          <w:shd w:val="clear" w:color="auto" w:fill="FFFFFF"/>
          <w:lang w:val="es-ES"/>
        </w:rPr>
        <w:t xml:space="preserve"> hábil</w:t>
      </w:r>
      <w:r w:rsidR="00A8362E" w:rsidRPr="00BD6434">
        <w:rPr>
          <w:rFonts w:ascii="Times New Roman" w:hAnsi="Times New Roman" w:cs="Times New Roman"/>
          <w:sz w:val="24"/>
          <w:szCs w:val="24"/>
          <w:shd w:val="clear" w:color="auto" w:fill="FFFFFF"/>
          <w:lang w:val="es-ES"/>
        </w:rPr>
        <w:t xml:space="preserve">, </w:t>
      </w:r>
      <w:r w:rsidR="0059740C" w:rsidRPr="00BD6434">
        <w:rPr>
          <w:rFonts w:ascii="Times New Roman" w:hAnsi="Times New Roman" w:cs="Times New Roman"/>
          <w:sz w:val="24"/>
          <w:szCs w:val="24"/>
          <w:shd w:val="clear" w:color="auto" w:fill="FFFFFF"/>
          <w:lang w:val="es-ES"/>
        </w:rPr>
        <w:t>especialmente</w:t>
      </w:r>
      <w:r w:rsidR="00A8362E" w:rsidRPr="00BD6434">
        <w:rPr>
          <w:rFonts w:ascii="Times New Roman" w:hAnsi="Times New Roman" w:cs="Times New Roman"/>
          <w:sz w:val="24"/>
          <w:szCs w:val="24"/>
          <w:shd w:val="clear" w:color="auto" w:fill="FFFFFF"/>
          <w:lang w:val="es-ES"/>
        </w:rPr>
        <w:t xml:space="preserve"> en aspectos </w:t>
      </w:r>
      <w:r w:rsidR="00CB7BDF" w:rsidRPr="00BD6434">
        <w:rPr>
          <w:rFonts w:ascii="Times New Roman" w:hAnsi="Times New Roman" w:cs="Times New Roman"/>
          <w:sz w:val="24"/>
          <w:szCs w:val="24"/>
          <w:shd w:val="clear" w:color="auto" w:fill="FFFFFF"/>
          <w:lang w:val="es-ES"/>
        </w:rPr>
        <w:t xml:space="preserve">de </w:t>
      </w:r>
      <w:r w:rsidR="00315A29" w:rsidRPr="00BD6434">
        <w:rPr>
          <w:rFonts w:ascii="Times New Roman" w:hAnsi="Times New Roman" w:cs="Times New Roman"/>
          <w:sz w:val="24"/>
          <w:szCs w:val="24"/>
          <w:shd w:val="clear" w:color="auto" w:fill="FFFFFF"/>
          <w:lang w:val="es-ES"/>
        </w:rPr>
        <w:t xml:space="preserve">las relaciones de </w:t>
      </w:r>
      <w:r w:rsidR="00A8362E" w:rsidRPr="00BD6434">
        <w:rPr>
          <w:rFonts w:ascii="Times New Roman" w:hAnsi="Times New Roman" w:cs="Times New Roman"/>
          <w:sz w:val="24"/>
          <w:szCs w:val="24"/>
          <w:shd w:val="clear" w:color="auto" w:fill="FFFFFF"/>
          <w:lang w:val="es-ES"/>
        </w:rPr>
        <w:t xml:space="preserve">género y </w:t>
      </w:r>
      <w:r w:rsidR="0059740C" w:rsidRPr="00BD6434">
        <w:rPr>
          <w:rFonts w:ascii="Times New Roman" w:hAnsi="Times New Roman" w:cs="Times New Roman"/>
          <w:sz w:val="24"/>
          <w:szCs w:val="24"/>
          <w:shd w:val="clear" w:color="auto" w:fill="FFFFFF"/>
          <w:lang w:val="es-ES"/>
        </w:rPr>
        <w:t xml:space="preserve">de </w:t>
      </w:r>
      <w:r w:rsidR="00A270EC" w:rsidRPr="00BD6434">
        <w:rPr>
          <w:rFonts w:ascii="Times New Roman" w:hAnsi="Times New Roman" w:cs="Times New Roman"/>
          <w:sz w:val="24"/>
          <w:szCs w:val="24"/>
          <w:shd w:val="clear" w:color="auto" w:fill="FFFFFF"/>
          <w:lang w:val="es-ES"/>
        </w:rPr>
        <w:t xml:space="preserve">los rasgos generales de la </w:t>
      </w:r>
      <w:r w:rsidR="00A270EC" w:rsidRPr="00BD6434">
        <w:rPr>
          <w:rFonts w:ascii="Times New Roman" w:hAnsi="Times New Roman" w:cs="Times New Roman"/>
          <w:i/>
          <w:sz w:val="24"/>
          <w:szCs w:val="24"/>
          <w:shd w:val="clear" w:color="auto" w:fill="FFFFFF"/>
          <w:lang w:val="es-ES"/>
        </w:rPr>
        <w:t>couvade</w:t>
      </w:r>
      <w:r w:rsidR="00A270EC" w:rsidRPr="00BD6434">
        <w:rPr>
          <w:rFonts w:ascii="Times New Roman" w:hAnsi="Times New Roman" w:cs="Times New Roman"/>
          <w:sz w:val="24"/>
          <w:szCs w:val="24"/>
          <w:shd w:val="clear" w:color="auto" w:fill="FFFFFF"/>
          <w:lang w:val="es-ES"/>
        </w:rPr>
        <w:t xml:space="preserve">. </w:t>
      </w:r>
    </w:p>
    <w:p w14:paraId="50442E9D" w14:textId="6262F938" w:rsidR="00C07AEC" w:rsidRPr="00BD6434" w:rsidRDefault="00814510" w:rsidP="00C07AEC">
      <w:pPr>
        <w:spacing w:line="360" w:lineRule="auto"/>
        <w:ind w:firstLine="708"/>
        <w:rPr>
          <w:rFonts w:ascii="Times New Roman" w:hAnsi="Times New Roman" w:cs="Times New Roman"/>
          <w:sz w:val="24"/>
          <w:szCs w:val="24"/>
          <w:shd w:val="clear" w:color="auto" w:fill="FFFFFF"/>
          <w:lang w:val="es-ES"/>
        </w:rPr>
      </w:pPr>
      <w:r w:rsidRPr="00BD6434">
        <w:rPr>
          <w:rFonts w:ascii="Times New Roman" w:hAnsi="Times New Roman" w:cs="Times New Roman"/>
          <w:sz w:val="24"/>
          <w:szCs w:val="24"/>
          <w:shd w:val="clear" w:color="auto" w:fill="FFFFFF"/>
          <w:lang w:val="es-ES"/>
        </w:rPr>
        <w:t>L</w:t>
      </w:r>
      <w:r w:rsidR="00A8362E" w:rsidRPr="00BD6434">
        <w:rPr>
          <w:rFonts w:ascii="Times New Roman" w:hAnsi="Times New Roman" w:cs="Times New Roman"/>
          <w:sz w:val="24"/>
          <w:szCs w:val="24"/>
          <w:shd w:val="clear" w:color="auto" w:fill="FFFFFF"/>
          <w:lang w:val="es-ES"/>
        </w:rPr>
        <w:t xml:space="preserve">a relación </w:t>
      </w:r>
      <w:r w:rsidRPr="00BD6434">
        <w:rPr>
          <w:rFonts w:ascii="Times New Roman" w:hAnsi="Times New Roman" w:cs="Times New Roman"/>
          <w:sz w:val="24"/>
          <w:szCs w:val="24"/>
          <w:shd w:val="clear" w:color="auto" w:fill="FFFFFF"/>
          <w:lang w:val="es-ES"/>
        </w:rPr>
        <w:t xml:space="preserve">con Sebastián Tifre </w:t>
      </w:r>
      <w:r w:rsidR="00A8362E" w:rsidRPr="00BD6434">
        <w:rPr>
          <w:rFonts w:ascii="Times New Roman" w:hAnsi="Times New Roman" w:cs="Times New Roman"/>
          <w:sz w:val="24"/>
          <w:szCs w:val="24"/>
          <w:shd w:val="clear" w:color="auto" w:fill="FFFFFF"/>
          <w:lang w:val="es-ES"/>
        </w:rPr>
        <w:t xml:space="preserve">fue más </w:t>
      </w:r>
      <w:r w:rsidR="00F8771E" w:rsidRPr="00BD6434">
        <w:rPr>
          <w:rFonts w:ascii="Times New Roman" w:hAnsi="Times New Roman" w:cs="Times New Roman"/>
          <w:sz w:val="24"/>
          <w:szCs w:val="24"/>
          <w:shd w:val="clear" w:color="auto" w:fill="FFFFFF"/>
          <w:lang w:val="es-ES"/>
        </w:rPr>
        <w:t>cercana</w:t>
      </w:r>
      <w:r w:rsidR="00A8362E" w:rsidRPr="00BD6434">
        <w:rPr>
          <w:rFonts w:ascii="Times New Roman" w:hAnsi="Times New Roman" w:cs="Times New Roman"/>
          <w:sz w:val="24"/>
          <w:szCs w:val="24"/>
          <w:shd w:val="clear" w:color="auto" w:fill="FFFFFF"/>
          <w:lang w:val="es-ES"/>
        </w:rPr>
        <w:t>, pero también más complicada</w:t>
      </w:r>
      <w:r w:rsidR="00926242" w:rsidRPr="00BD6434">
        <w:rPr>
          <w:rFonts w:ascii="Times New Roman" w:hAnsi="Times New Roman" w:cs="Times New Roman"/>
          <w:sz w:val="24"/>
          <w:szCs w:val="24"/>
          <w:shd w:val="clear" w:color="auto" w:fill="FFFFFF"/>
          <w:lang w:val="es-ES"/>
        </w:rPr>
        <w:t xml:space="preserve">, </w:t>
      </w:r>
      <w:r w:rsidR="00315A29" w:rsidRPr="00BD6434">
        <w:rPr>
          <w:rFonts w:ascii="Times New Roman" w:hAnsi="Times New Roman" w:cs="Times New Roman"/>
          <w:sz w:val="24"/>
          <w:szCs w:val="24"/>
          <w:shd w:val="clear" w:color="auto" w:fill="FFFFFF"/>
          <w:lang w:val="es-ES"/>
        </w:rPr>
        <w:t xml:space="preserve">y se </w:t>
      </w:r>
      <w:r w:rsidR="0059740C" w:rsidRPr="00BD6434">
        <w:rPr>
          <w:rFonts w:ascii="Times New Roman" w:hAnsi="Times New Roman" w:cs="Times New Roman"/>
          <w:sz w:val="24"/>
          <w:szCs w:val="24"/>
          <w:shd w:val="clear" w:color="auto" w:fill="FFFFFF"/>
          <w:lang w:val="es-ES"/>
        </w:rPr>
        <w:t>ha deteriorado</w:t>
      </w:r>
      <w:r w:rsidR="00C529E5" w:rsidRPr="00BD6434">
        <w:rPr>
          <w:rFonts w:ascii="Times New Roman" w:hAnsi="Times New Roman" w:cs="Times New Roman"/>
          <w:sz w:val="24"/>
          <w:szCs w:val="24"/>
          <w:shd w:val="clear" w:color="auto" w:fill="FFFFFF"/>
          <w:lang w:val="es-ES"/>
        </w:rPr>
        <w:t xml:space="preserve"> progresivamente</w:t>
      </w:r>
      <w:r w:rsidR="00315A29" w:rsidRPr="00BD6434">
        <w:rPr>
          <w:rFonts w:ascii="Times New Roman" w:hAnsi="Times New Roman" w:cs="Times New Roman"/>
          <w:sz w:val="24"/>
          <w:szCs w:val="24"/>
          <w:shd w:val="clear" w:color="auto" w:fill="FFFFFF"/>
          <w:lang w:val="es-ES"/>
        </w:rPr>
        <w:t xml:space="preserve">. </w:t>
      </w:r>
      <w:r w:rsidR="00C07AEC" w:rsidRPr="00BD6434">
        <w:rPr>
          <w:rFonts w:ascii="Times New Roman" w:hAnsi="Times New Roman" w:cs="Times New Roman"/>
          <w:sz w:val="24"/>
          <w:szCs w:val="24"/>
          <w:shd w:val="clear" w:color="auto" w:fill="FFFFFF"/>
          <w:lang w:val="es-ES"/>
        </w:rPr>
        <w:t xml:space="preserve">En sus diarios, Coelho anota, en el 22 de octubre de 1947, el inicio de sus relaciones con Sebastián: </w:t>
      </w:r>
    </w:p>
    <w:p w14:paraId="63594F64" w14:textId="330F6CE5" w:rsidR="00C07AEC" w:rsidRPr="00BD6434" w:rsidRDefault="00120483" w:rsidP="00C07AEC">
      <w:pPr>
        <w:spacing w:line="360" w:lineRule="auto"/>
        <w:rPr>
          <w:rFonts w:ascii="Times New Roman" w:hAnsi="Times New Roman" w:cs="Times New Roman"/>
          <w:sz w:val="20"/>
          <w:szCs w:val="20"/>
          <w:lang w:val="es-ES"/>
        </w:rPr>
      </w:pPr>
      <w:r w:rsidRPr="00BD6434">
        <w:rPr>
          <w:rFonts w:ascii="Times New Roman" w:hAnsi="Times New Roman" w:cs="Times New Roman"/>
          <w:sz w:val="20"/>
          <w:szCs w:val="20"/>
          <w:shd w:val="clear" w:color="auto" w:fill="FFFFFF"/>
          <w:lang w:val="es-ES"/>
        </w:rPr>
        <w:t xml:space="preserve"> </w:t>
      </w:r>
      <w:r w:rsidR="00C07AEC" w:rsidRPr="00BD6434">
        <w:rPr>
          <w:rFonts w:ascii="Times New Roman" w:hAnsi="Times New Roman" w:cs="Times New Roman"/>
          <w:sz w:val="20"/>
          <w:szCs w:val="20"/>
          <w:shd w:val="clear" w:color="auto" w:fill="FFFFFF"/>
          <w:lang w:val="es-ES"/>
        </w:rPr>
        <w:t>“Hoy, como de costumbre, fui a Cristales para mi gira diaria, y para resolver la cuestión del informante. La primera persona que encontré, mientras compraba cigarrillos, fue Sebastián Tifre, hermano de Lorenzo. Él habló sobre el asunto del informante, y finalmente ofreció sus servicios, los cuales acepté. Creo que el problema se resolvió satisfactoriamente” (</w:t>
      </w:r>
      <w:r w:rsidR="00C07AEC" w:rsidRPr="00BD6434">
        <w:rPr>
          <w:rFonts w:ascii="Times New Roman" w:hAnsi="Times New Roman" w:cs="Times New Roman"/>
          <w:sz w:val="20"/>
          <w:szCs w:val="20"/>
          <w:lang w:val="es-ES"/>
        </w:rPr>
        <w:t xml:space="preserve">Northwestern University - Africana Manuscript </w:t>
      </w:r>
      <w:r w:rsidR="00C07AEC" w:rsidRPr="00BD6434">
        <w:rPr>
          <w:rFonts w:ascii="Times New Roman" w:hAnsi="Times New Roman" w:cs="Times New Roman"/>
          <w:sz w:val="20"/>
          <w:szCs w:val="20"/>
          <w:shd w:val="clear" w:color="auto" w:fill="FFFFFF"/>
          <w:lang w:val="es-ES"/>
        </w:rPr>
        <w:t>- Box 104, Folder 5).</w:t>
      </w:r>
    </w:p>
    <w:p w14:paraId="12EA733C" w14:textId="31F37EB5" w:rsidR="00081792" w:rsidRPr="00BD6434" w:rsidRDefault="00C07AEC" w:rsidP="00614700">
      <w:pPr>
        <w:spacing w:line="360" w:lineRule="auto"/>
        <w:ind w:firstLine="708"/>
        <w:rPr>
          <w:rFonts w:ascii="Times New Roman" w:hAnsi="Times New Roman" w:cs="Times New Roman"/>
          <w:sz w:val="24"/>
          <w:szCs w:val="24"/>
          <w:lang w:val="es-ES"/>
        </w:rPr>
      </w:pPr>
      <w:r w:rsidRPr="00BD6434">
        <w:rPr>
          <w:rFonts w:ascii="Times New Roman" w:hAnsi="Times New Roman" w:cs="Times New Roman"/>
          <w:sz w:val="24"/>
          <w:szCs w:val="24"/>
          <w:shd w:val="clear" w:color="auto" w:fill="FFFFFF"/>
          <w:lang w:val="es-ES"/>
        </w:rPr>
        <w:t>Después de un mes en Trujillo</w:t>
      </w:r>
      <w:r w:rsidR="00081792" w:rsidRPr="00BD6434">
        <w:rPr>
          <w:rFonts w:ascii="Times New Roman" w:hAnsi="Times New Roman" w:cs="Times New Roman"/>
          <w:sz w:val="24"/>
          <w:szCs w:val="24"/>
          <w:shd w:val="clear" w:color="auto" w:fill="FFFFFF"/>
          <w:lang w:val="es-ES"/>
        </w:rPr>
        <w:t>, Andrada Coelho e</w:t>
      </w:r>
      <w:r w:rsidR="007A441E" w:rsidRPr="00BD6434">
        <w:rPr>
          <w:rFonts w:ascii="Times New Roman" w:hAnsi="Times New Roman" w:cs="Times New Roman"/>
          <w:sz w:val="24"/>
          <w:szCs w:val="24"/>
          <w:shd w:val="clear" w:color="auto" w:fill="FFFFFF"/>
          <w:lang w:val="es-ES"/>
        </w:rPr>
        <w:t>stableció una rutina de trabajo</w:t>
      </w:r>
      <w:r w:rsidR="00081792" w:rsidRPr="00BD6434">
        <w:rPr>
          <w:rFonts w:ascii="Times New Roman" w:hAnsi="Times New Roman" w:cs="Times New Roman"/>
          <w:sz w:val="24"/>
          <w:szCs w:val="24"/>
          <w:shd w:val="clear" w:color="auto" w:fill="FFFFFF"/>
          <w:lang w:val="es-ES"/>
        </w:rPr>
        <w:t xml:space="preserve"> que, en sus líneas generales, </w:t>
      </w:r>
      <w:r w:rsidR="008A48BD" w:rsidRPr="00BD6434">
        <w:rPr>
          <w:rFonts w:ascii="Times New Roman" w:hAnsi="Times New Roman" w:cs="Times New Roman"/>
          <w:sz w:val="24"/>
          <w:szCs w:val="24"/>
          <w:shd w:val="clear" w:color="auto" w:fill="FFFFFF"/>
          <w:lang w:val="es-ES"/>
        </w:rPr>
        <w:t>seguirá</w:t>
      </w:r>
      <w:r w:rsidR="00081792" w:rsidRPr="00BD6434">
        <w:rPr>
          <w:rFonts w:ascii="Times New Roman" w:hAnsi="Times New Roman" w:cs="Times New Roman"/>
          <w:sz w:val="24"/>
          <w:szCs w:val="24"/>
          <w:shd w:val="clear" w:color="auto" w:fill="FFFFFF"/>
          <w:lang w:val="es-ES"/>
        </w:rPr>
        <w:t xml:space="preserve"> </w:t>
      </w:r>
      <w:r w:rsidR="008A48BD" w:rsidRPr="00BD6434">
        <w:rPr>
          <w:rFonts w:ascii="Times New Roman" w:hAnsi="Times New Roman" w:cs="Times New Roman"/>
          <w:sz w:val="24"/>
          <w:szCs w:val="24"/>
          <w:shd w:val="clear" w:color="auto" w:fill="FFFFFF"/>
          <w:lang w:val="es-ES"/>
        </w:rPr>
        <w:t xml:space="preserve">por </w:t>
      </w:r>
      <w:r w:rsidR="00081792" w:rsidRPr="00BD6434">
        <w:rPr>
          <w:rFonts w:ascii="Times New Roman" w:hAnsi="Times New Roman" w:cs="Times New Roman"/>
          <w:sz w:val="24"/>
          <w:szCs w:val="24"/>
          <w:shd w:val="clear" w:color="auto" w:fill="FFFFFF"/>
          <w:lang w:val="es-ES"/>
        </w:rPr>
        <w:t>los meses</w:t>
      </w:r>
      <w:r w:rsidR="004C4853" w:rsidRPr="00BD6434">
        <w:rPr>
          <w:rFonts w:ascii="Times New Roman" w:hAnsi="Times New Roman" w:cs="Times New Roman"/>
          <w:sz w:val="24"/>
          <w:szCs w:val="24"/>
          <w:shd w:val="clear" w:color="auto" w:fill="FFFFFF"/>
          <w:lang w:val="es-ES"/>
        </w:rPr>
        <w:t xml:space="preserve"> siguientes</w:t>
      </w:r>
      <w:r w:rsidR="00081792" w:rsidRPr="00BD6434">
        <w:rPr>
          <w:rFonts w:ascii="Times New Roman" w:hAnsi="Times New Roman" w:cs="Times New Roman"/>
          <w:sz w:val="24"/>
          <w:szCs w:val="24"/>
          <w:shd w:val="clear" w:color="auto" w:fill="FFFFFF"/>
          <w:lang w:val="es-ES"/>
        </w:rPr>
        <w:t xml:space="preserve">: por la mañana, se reunía con </w:t>
      </w:r>
      <w:r w:rsidR="00153806" w:rsidRPr="00BD6434">
        <w:rPr>
          <w:rFonts w:ascii="Times New Roman" w:hAnsi="Times New Roman" w:cs="Times New Roman"/>
          <w:sz w:val="24"/>
          <w:szCs w:val="24"/>
          <w:shd w:val="clear" w:color="auto" w:fill="FFFFFF"/>
          <w:lang w:val="es-ES"/>
        </w:rPr>
        <w:t>Sebastián</w:t>
      </w:r>
      <w:r w:rsidR="00081792" w:rsidRPr="00BD6434">
        <w:rPr>
          <w:rFonts w:ascii="Times New Roman" w:hAnsi="Times New Roman" w:cs="Times New Roman"/>
          <w:sz w:val="24"/>
          <w:szCs w:val="24"/>
          <w:shd w:val="clear" w:color="auto" w:fill="FFFFFF"/>
          <w:lang w:val="es-ES"/>
        </w:rPr>
        <w:t xml:space="preserve"> para </w:t>
      </w:r>
      <w:r w:rsidR="00D52215" w:rsidRPr="00BD6434">
        <w:rPr>
          <w:rFonts w:ascii="Times New Roman" w:hAnsi="Times New Roman" w:cs="Times New Roman"/>
          <w:sz w:val="24"/>
          <w:szCs w:val="24"/>
          <w:shd w:val="clear" w:color="auto" w:fill="FFFFFF"/>
          <w:lang w:val="es-ES"/>
        </w:rPr>
        <w:t>hablar</w:t>
      </w:r>
      <w:r w:rsidR="00081792" w:rsidRPr="00BD6434">
        <w:rPr>
          <w:rFonts w:ascii="Times New Roman" w:hAnsi="Times New Roman" w:cs="Times New Roman"/>
          <w:sz w:val="24"/>
          <w:szCs w:val="24"/>
          <w:shd w:val="clear" w:color="auto" w:fill="FFFFFF"/>
          <w:lang w:val="es-ES"/>
        </w:rPr>
        <w:t xml:space="preserve"> sobre aspectos generales de</w:t>
      </w:r>
      <w:r w:rsidR="004C4853" w:rsidRPr="00BD6434">
        <w:rPr>
          <w:rFonts w:ascii="Times New Roman" w:hAnsi="Times New Roman" w:cs="Times New Roman"/>
          <w:sz w:val="24"/>
          <w:szCs w:val="24"/>
          <w:shd w:val="clear" w:color="auto" w:fill="FFFFFF"/>
          <w:lang w:val="es-ES"/>
        </w:rPr>
        <w:t xml:space="preserve"> </w:t>
      </w:r>
      <w:r w:rsidR="00081792" w:rsidRPr="00BD6434">
        <w:rPr>
          <w:rFonts w:ascii="Times New Roman" w:hAnsi="Times New Roman" w:cs="Times New Roman"/>
          <w:sz w:val="24"/>
          <w:szCs w:val="24"/>
          <w:shd w:val="clear" w:color="auto" w:fill="FFFFFF"/>
          <w:lang w:val="es-ES"/>
        </w:rPr>
        <w:t>l</w:t>
      </w:r>
      <w:r w:rsidR="004C4853" w:rsidRPr="00BD6434">
        <w:rPr>
          <w:rFonts w:ascii="Times New Roman" w:hAnsi="Times New Roman" w:cs="Times New Roman"/>
          <w:sz w:val="24"/>
          <w:szCs w:val="24"/>
          <w:shd w:val="clear" w:color="auto" w:fill="FFFFFF"/>
          <w:lang w:val="es-ES"/>
        </w:rPr>
        <w:t>a</w:t>
      </w:r>
      <w:r w:rsidR="00081792" w:rsidRPr="00BD6434">
        <w:rPr>
          <w:rFonts w:ascii="Times New Roman" w:hAnsi="Times New Roman" w:cs="Times New Roman"/>
          <w:sz w:val="24"/>
          <w:szCs w:val="24"/>
          <w:shd w:val="clear" w:color="auto" w:fill="FFFFFF"/>
          <w:lang w:val="es-ES"/>
        </w:rPr>
        <w:t xml:space="preserve"> </w:t>
      </w:r>
      <w:r w:rsidR="004C4853" w:rsidRPr="00BD6434">
        <w:rPr>
          <w:rFonts w:ascii="Times New Roman" w:hAnsi="Times New Roman" w:cs="Times New Roman"/>
          <w:sz w:val="24"/>
          <w:szCs w:val="24"/>
          <w:shd w:val="clear" w:color="auto" w:fill="FFFFFF"/>
          <w:lang w:val="es-ES"/>
        </w:rPr>
        <w:t xml:space="preserve">cultura </w:t>
      </w:r>
      <w:r w:rsidR="00081792" w:rsidRPr="00BD6434">
        <w:rPr>
          <w:rFonts w:ascii="Times New Roman" w:hAnsi="Times New Roman" w:cs="Times New Roman"/>
          <w:sz w:val="24"/>
          <w:szCs w:val="24"/>
          <w:shd w:val="clear" w:color="auto" w:fill="FFFFFF"/>
          <w:lang w:val="es-ES"/>
        </w:rPr>
        <w:t xml:space="preserve">caribe, con especial énfasis en la dimensión cosmológica; por la tarde, circulaba por Cristales y Río Negro, para </w:t>
      </w:r>
      <w:r w:rsidR="00D52215" w:rsidRPr="00BD6434">
        <w:rPr>
          <w:rFonts w:ascii="Times New Roman" w:hAnsi="Times New Roman" w:cs="Times New Roman"/>
          <w:sz w:val="24"/>
          <w:szCs w:val="24"/>
          <w:shd w:val="clear" w:color="auto" w:fill="FFFFFF"/>
          <w:lang w:val="es-ES"/>
        </w:rPr>
        <w:t>platicar</w:t>
      </w:r>
      <w:r w:rsidR="00081792" w:rsidRPr="00BD6434">
        <w:rPr>
          <w:rFonts w:ascii="Times New Roman" w:hAnsi="Times New Roman" w:cs="Times New Roman"/>
          <w:sz w:val="24"/>
          <w:szCs w:val="24"/>
          <w:shd w:val="clear" w:color="auto" w:fill="FFFFFF"/>
          <w:lang w:val="es-ES"/>
        </w:rPr>
        <w:t xml:space="preserve"> con otros </w:t>
      </w:r>
      <w:r w:rsidR="00563BC4" w:rsidRPr="00BD6434">
        <w:rPr>
          <w:rFonts w:ascii="Times New Roman" w:hAnsi="Times New Roman" w:cs="Times New Roman"/>
          <w:sz w:val="24"/>
          <w:szCs w:val="24"/>
          <w:shd w:val="clear" w:color="auto" w:fill="FFFFFF"/>
          <w:lang w:val="es-ES"/>
        </w:rPr>
        <w:t>moradores</w:t>
      </w:r>
      <w:r w:rsidR="00081792" w:rsidRPr="00BD6434">
        <w:rPr>
          <w:rFonts w:ascii="Times New Roman" w:hAnsi="Times New Roman" w:cs="Times New Roman"/>
          <w:sz w:val="24"/>
          <w:szCs w:val="24"/>
          <w:shd w:val="clear" w:color="auto" w:fill="FFFFFF"/>
          <w:lang w:val="es-ES"/>
        </w:rPr>
        <w:t>, confrontar informaciones y ampliar su círculo de interlocutores, así como participar de las actividades cotidianas de la localidad. Esta rutina se</w:t>
      </w:r>
      <w:r w:rsidR="00563BC4" w:rsidRPr="00BD6434">
        <w:rPr>
          <w:rFonts w:ascii="Times New Roman" w:hAnsi="Times New Roman" w:cs="Times New Roman"/>
          <w:sz w:val="24"/>
          <w:szCs w:val="24"/>
          <w:shd w:val="clear" w:color="auto" w:fill="FFFFFF"/>
          <w:lang w:val="es-ES"/>
        </w:rPr>
        <w:t>rá</w:t>
      </w:r>
      <w:r w:rsidR="00081792" w:rsidRPr="00BD6434">
        <w:rPr>
          <w:rFonts w:ascii="Times New Roman" w:hAnsi="Times New Roman" w:cs="Times New Roman"/>
          <w:sz w:val="24"/>
          <w:szCs w:val="24"/>
          <w:shd w:val="clear" w:color="auto" w:fill="FFFFFF"/>
          <w:lang w:val="es-ES"/>
        </w:rPr>
        <w:t xml:space="preserve"> </w:t>
      </w:r>
      <w:r w:rsidR="008867D8" w:rsidRPr="00BD6434">
        <w:rPr>
          <w:rFonts w:ascii="Times New Roman" w:hAnsi="Times New Roman" w:cs="Times New Roman"/>
          <w:sz w:val="24"/>
          <w:szCs w:val="24"/>
          <w:shd w:val="clear" w:color="auto" w:fill="FFFFFF"/>
          <w:lang w:val="es-ES"/>
        </w:rPr>
        <w:t>interrumpida</w:t>
      </w:r>
      <w:r w:rsidR="00563BC4" w:rsidRPr="00BD6434">
        <w:rPr>
          <w:rFonts w:ascii="Times New Roman" w:hAnsi="Times New Roman" w:cs="Times New Roman"/>
          <w:sz w:val="24"/>
          <w:szCs w:val="24"/>
          <w:shd w:val="clear" w:color="auto" w:fill="FFFFFF"/>
          <w:lang w:val="es-ES"/>
        </w:rPr>
        <w:t xml:space="preserve"> </w:t>
      </w:r>
      <w:r w:rsidR="00081792" w:rsidRPr="00BD6434">
        <w:rPr>
          <w:rFonts w:ascii="Times New Roman" w:hAnsi="Times New Roman" w:cs="Times New Roman"/>
          <w:sz w:val="24"/>
          <w:szCs w:val="24"/>
          <w:shd w:val="clear" w:color="auto" w:fill="FFFFFF"/>
          <w:lang w:val="es-ES"/>
        </w:rPr>
        <w:t>por la participación en eventos sociales, la acogida de</w:t>
      </w:r>
      <w:r w:rsidR="00563BC4" w:rsidRPr="00BD6434">
        <w:rPr>
          <w:rFonts w:ascii="Times New Roman" w:hAnsi="Times New Roman" w:cs="Times New Roman"/>
          <w:sz w:val="24"/>
          <w:szCs w:val="24"/>
          <w:shd w:val="clear" w:color="auto" w:fill="FFFFFF"/>
          <w:lang w:val="es-ES"/>
        </w:rPr>
        <w:t>l antropólogo y lingüista</w:t>
      </w:r>
      <w:r w:rsidR="005A17EF" w:rsidRPr="00BD6434">
        <w:rPr>
          <w:rFonts w:ascii="Times New Roman" w:hAnsi="Times New Roman" w:cs="Times New Roman"/>
          <w:sz w:val="24"/>
          <w:szCs w:val="24"/>
          <w:shd w:val="clear" w:color="auto" w:fill="FFFFFF"/>
          <w:lang w:val="es-ES"/>
        </w:rPr>
        <w:t xml:space="preserve"> Douglas Taylor, en visita de veintiocho días </w:t>
      </w:r>
      <w:r w:rsidR="00081792" w:rsidRPr="00BD6434">
        <w:rPr>
          <w:rFonts w:ascii="Times New Roman" w:hAnsi="Times New Roman" w:cs="Times New Roman"/>
          <w:sz w:val="24"/>
          <w:szCs w:val="24"/>
          <w:shd w:val="clear" w:color="auto" w:fill="FFFFFF"/>
          <w:lang w:val="es-ES"/>
        </w:rPr>
        <w:t xml:space="preserve">a Trujillo, y eventuales </w:t>
      </w:r>
      <w:r w:rsidR="00563BC4" w:rsidRPr="00BD6434">
        <w:rPr>
          <w:rFonts w:ascii="Times New Roman" w:hAnsi="Times New Roman" w:cs="Times New Roman"/>
          <w:sz w:val="24"/>
          <w:szCs w:val="24"/>
          <w:shd w:val="clear" w:color="auto" w:fill="FFFFFF"/>
          <w:lang w:val="es-ES"/>
        </w:rPr>
        <w:t>viajes</w:t>
      </w:r>
      <w:r w:rsidR="00081792" w:rsidRPr="00BD6434">
        <w:rPr>
          <w:rFonts w:ascii="Times New Roman" w:hAnsi="Times New Roman" w:cs="Times New Roman"/>
          <w:sz w:val="24"/>
          <w:szCs w:val="24"/>
          <w:shd w:val="clear" w:color="auto" w:fill="FFFFFF"/>
          <w:lang w:val="es-ES"/>
        </w:rPr>
        <w:t xml:space="preserve"> hasta Tegucigalpa, para resolver pendencias burocráticas con su visa y </w:t>
      </w:r>
      <w:r w:rsidR="007A441E" w:rsidRPr="00BD6434">
        <w:rPr>
          <w:rFonts w:ascii="Times New Roman" w:hAnsi="Times New Roman" w:cs="Times New Roman"/>
          <w:sz w:val="24"/>
          <w:szCs w:val="24"/>
          <w:shd w:val="clear" w:color="auto" w:fill="FFFFFF"/>
          <w:lang w:val="es-ES"/>
        </w:rPr>
        <w:t xml:space="preserve">para </w:t>
      </w:r>
      <w:r w:rsidR="00081792" w:rsidRPr="00BD6434">
        <w:rPr>
          <w:rFonts w:ascii="Times New Roman" w:hAnsi="Times New Roman" w:cs="Times New Roman"/>
          <w:sz w:val="24"/>
          <w:szCs w:val="24"/>
          <w:shd w:val="clear" w:color="auto" w:fill="FFFFFF"/>
          <w:lang w:val="es-ES"/>
        </w:rPr>
        <w:t>levantar documentación oficial en archivos públicos.</w:t>
      </w:r>
    </w:p>
    <w:p w14:paraId="329D81BB" w14:textId="6AB6BCD1" w:rsidR="00E05B78" w:rsidRPr="00BD6434" w:rsidRDefault="00E05B78" w:rsidP="00614700">
      <w:pPr>
        <w:spacing w:line="360" w:lineRule="auto"/>
        <w:ind w:firstLine="708"/>
        <w:rPr>
          <w:rFonts w:ascii="Times New Roman" w:hAnsi="Times New Roman" w:cs="Times New Roman"/>
          <w:sz w:val="24"/>
          <w:szCs w:val="24"/>
          <w:shd w:val="clear" w:color="auto" w:fill="FFFFFF"/>
          <w:lang w:val="es-ES"/>
        </w:rPr>
      </w:pPr>
      <w:r w:rsidRPr="00BD6434">
        <w:rPr>
          <w:rFonts w:ascii="Times New Roman" w:hAnsi="Times New Roman" w:cs="Times New Roman"/>
          <w:sz w:val="24"/>
          <w:szCs w:val="24"/>
          <w:shd w:val="clear" w:color="auto" w:fill="FFFFFF"/>
          <w:lang w:val="es-ES"/>
        </w:rPr>
        <w:t xml:space="preserve">Como </w:t>
      </w:r>
      <w:r w:rsidR="00B430DD" w:rsidRPr="00BD6434">
        <w:rPr>
          <w:rFonts w:ascii="Times New Roman" w:hAnsi="Times New Roman" w:cs="Times New Roman"/>
          <w:sz w:val="24"/>
          <w:szCs w:val="24"/>
          <w:shd w:val="clear" w:color="auto" w:fill="FFFFFF"/>
          <w:lang w:val="es-ES"/>
        </w:rPr>
        <w:t>se podría</w:t>
      </w:r>
      <w:r w:rsidR="00F21B3C" w:rsidRPr="00BD6434">
        <w:rPr>
          <w:rFonts w:ascii="Times New Roman" w:hAnsi="Times New Roman" w:cs="Times New Roman"/>
          <w:sz w:val="24"/>
          <w:szCs w:val="24"/>
          <w:shd w:val="clear" w:color="auto" w:fill="FFFFFF"/>
          <w:lang w:val="es-ES"/>
        </w:rPr>
        <w:t xml:space="preserve"> esperar</w:t>
      </w:r>
      <w:r w:rsidRPr="00BD6434">
        <w:rPr>
          <w:rFonts w:ascii="Times New Roman" w:hAnsi="Times New Roman" w:cs="Times New Roman"/>
          <w:sz w:val="24"/>
          <w:szCs w:val="24"/>
          <w:shd w:val="clear" w:color="auto" w:fill="FFFFFF"/>
          <w:lang w:val="es-ES"/>
        </w:rPr>
        <w:t xml:space="preserve">, el contenido de la tesis expresó la formación académica, el entrenamiento profesional, los intereses personales y las influencias intelectuales de su autor. En la introducción, Coelho define el cuadro de referencias de su perspectiva de análisis y los objetivos generales del estudio - la integración </w:t>
      </w:r>
      <w:r w:rsidR="004F4250" w:rsidRPr="00BD6434">
        <w:rPr>
          <w:rFonts w:ascii="Times New Roman" w:hAnsi="Times New Roman" w:cs="Times New Roman"/>
          <w:sz w:val="24"/>
          <w:szCs w:val="24"/>
          <w:shd w:val="clear" w:color="auto" w:fill="FFFFFF"/>
          <w:lang w:val="es-ES"/>
        </w:rPr>
        <w:t>lograda</w:t>
      </w:r>
      <w:r w:rsidRPr="00BD6434">
        <w:rPr>
          <w:rFonts w:ascii="Times New Roman" w:hAnsi="Times New Roman" w:cs="Times New Roman"/>
          <w:sz w:val="24"/>
          <w:szCs w:val="24"/>
          <w:shd w:val="clear" w:color="auto" w:fill="FFFFFF"/>
          <w:lang w:val="es-ES"/>
        </w:rPr>
        <w:t xml:space="preserve"> por los </w:t>
      </w:r>
      <w:r w:rsidR="004F4250" w:rsidRPr="00BD6434">
        <w:rPr>
          <w:rFonts w:ascii="Times New Roman" w:hAnsi="Times New Roman" w:cs="Times New Roman"/>
          <w:sz w:val="24"/>
          <w:szCs w:val="24"/>
          <w:shd w:val="clear" w:color="auto" w:fill="FFFFFF"/>
          <w:lang w:val="es-ES"/>
        </w:rPr>
        <w:t xml:space="preserve">negros </w:t>
      </w:r>
      <w:r w:rsidRPr="00BD6434">
        <w:rPr>
          <w:rFonts w:ascii="Times New Roman" w:hAnsi="Times New Roman" w:cs="Times New Roman"/>
          <w:sz w:val="24"/>
          <w:szCs w:val="24"/>
          <w:shd w:val="clear" w:color="auto" w:fill="FFFFFF"/>
          <w:lang w:val="es-ES"/>
        </w:rPr>
        <w:t>caribe</w:t>
      </w:r>
      <w:r w:rsidR="004F4250" w:rsidRPr="00BD6434">
        <w:rPr>
          <w:rFonts w:ascii="Times New Roman" w:hAnsi="Times New Roman" w:cs="Times New Roman"/>
          <w:sz w:val="24"/>
          <w:szCs w:val="24"/>
          <w:shd w:val="clear" w:color="auto" w:fill="FFFFFF"/>
          <w:lang w:val="es-ES"/>
        </w:rPr>
        <w:t>s</w:t>
      </w:r>
      <w:r w:rsidRPr="00BD6434">
        <w:rPr>
          <w:rFonts w:ascii="Times New Roman" w:hAnsi="Times New Roman" w:cs="Times New Roman"/>
          <w:sz w:val="24"/>
          <w:szCs w:val="24"/>
          <w:shd w:val="clear" w:color="auto" w:fill="FFFFFF"/>
          <w:lang w:val="es-ES"/>
        </w:rPr>
        <w:t xml:space="preserve"> en su organización socioeconómica y en su sistema de creencias, a partir de una perspectiva </w:t>
      </w:r>
      <w:r w:rsidR="00A60A58" w:rsidRPr="00BD6434">
        <w:rPr>
          <w:rFonts w:ascii="Times New Roman" w:hAnsi="Times New Roman" w:cs="Times New Roman"/>
          <w:sz w:val="24"/>
          <w:szCs w:val="24"/>
          <w:shd w:val="clear" w:color="auto" w:fill="FFFFFF"/>
          <w:lang w:val="es-ES"/>
        </w:rPr>
        <w:t>inter</w:t>
      </w:r>
      <w:r w:rsidRPr="00BD6434">
        <w:rPr>
          <w:rFonts w:ascii="Times New Roman" w:hAnsi="Times New Roman" w:cs="Times New Roman"/>
          <w:sz w:val="24"/>
          <w:szCs w:val="24"/>
          <w:shd w:val="clear" w:color="auto" w:fill="FFFFFF"/>
          <w:lang w:val="es-ES"/>
        </w:rPr>
        <w:t>disciplinaria, que involucra</w:t>
      </w:r>
      <w:r w:rsidR="004F4250" w:rsidRPr="00BD6434">
        <w:rPr>
          <w:rFonts w:ascii="Times New Roman" w:hAnsi="Times New Roman" w:cs="Times New Roman"/>
          <w:sz w:val="24"/>
          <w:szCs w:val="24"/>
          <w:shd w:val="clear" w:color="auto" w:fill="FFFFFF"/>
          <w:lang w:val="es-ES"/>
        </w:rPr>
        <w:t>ba</w:t>
      </w:r>
      <w:r w:rsidRPr="00BD6434">
        <w:rPr>
          <w:rFonts w:ascii="Times New Roman" w:hAnsi="Times New Roman" w:cs="Times New Roman"/>
          <w:sz w:val="24"/>
          <w:szCs w:val="24"/>
          <w:shd w:val="clear" w:color="auto" w:fill="FFFFFF"/>
          <w:lang w:val="es-ES"/>
        </w:rPr>
        <w:t xml:space="preserve"> tres niveles complementarios de análisis: el nivel funcional, el etnohistórico y el psicológico. El objetivo más amplio era averiguar el proceso de integración cultural de la cultura caribe, a través del cual ellos fueron capaces de alcanzar </w:t>
      </w:r>
      <w:r w:rsidR="004F4250" w:rsidRPr="00BD6434">
        <w:rPr>
          <w:rFonts w:ascii="Times New Roman" w:hAnsi="Times New Roman" w:cs="Times New Roman"/>
          <w:sz w:val="24"/>
          <w:szCs w:val="24"/>
          <w:shd w:val="clear" w:color="auto" w:fill="FFFFFF"/>
          <w:lang w:val="es-ES"/>
        </w:rPr>
        <w:t>una</w:t>
      </w:r>
      <w:r w:rsidRPr="00BD6434">
        <w:rPr>
          <w:rFonts w:ascii="Times New Roman" w:hAnsi="Times New Roman" w:cs="Times New Roman"/>
          <w:sz w:val="24"/>
          <w:szCs w:val="24"/>
          <w:shd w:val="clear" w:color="auto" w:fill="FFFFFF"/>
          <w:lang w:val="es-ES"/>
        </w:rPr>
        <w:t xml:space="preserve"> "homeostasis cultural y social" que los </w:t>
      </w:r>
      <w:r w:rsidR="00C73A00" w:rsidRPr="00BD6434">
        <w:rPr>
          <w:rFonts w:ascii="Times New Roman" w:hAnsi="Times New Roman" w:cs="Times New Roman"/>
          <w:sz w:val="24"/>
          <w:szCs w:val="24"/>
          <w:shd w:val="clear" w:color="auto" w:fill="FFFFFF"/>
          <w:lang w:val="es-ES"/>
        </w:rPr>
        <w:t>permitió</w:t>
      </w:r>
      <w:r w:rsidRPr="00BD6434">
        <w:rPr>
          <w:rFonts w:ascii="Times New Roman" w:hAnsi="Times New Roman" w:cs="Times New Roman"/>
          <w:sz w:val="24"/>
          <w:szCs w:val="24"/>
          <w:shd w:val="clear" w:color="auto" w:fill="FFFFFF"/>
          <w:lang w:val="es-ES"/>
        </w:rPr>
        <w:t xml:space="preserve"> sobrevivir al impacto de las circunstancias históricas y de los acontecimientos diversos a los que fueron sometidos.</w:t>
      </w:r>
      <w:r w:rsidR="00946CBC" w:rsidRPr="00BD6434">
        <w:rPr>
          <w:rFonts w:ascii="Times New Roman" w:hAnsi="Times New Roman" w:cs="Times New Roman"/>
          <w:sz w:val="24"/>
          <w:szCs w:val="24"/>
          <w:shd w:val="clear" w:color="auto" w:fill="FFFFFF"/>
          <w:lang w:val="es-ES"/>
        </w:rPr>
        <w:t xml:space="preserve"> </w:t>
      </w:r>
    </w:p>
    <w:p w14:paraId="421BEA42" w14:textId="5E2AD7A2" w:rsidR="00563BC4" w:rsidRPr="00BD6434" w:rsidRDefault="00563BC4" w:rsidP="00614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t>En la</w:t>
      </w:r>
      <w:r w:rsidR="005A17EF" w:rsidRPr="00BD6434">
        <w:rPr>
          <w:rFonts w:ascii="Times New Roman" w:eastAsia="Times New Roman" w:hAnsi="Times New Roman" w:cs="Times New Roman"/>
          <w:sz w:val="24"/>
          <w:szCs w:val="24"/>
          <w:lang w:val="es-ES" w:eastAsia="pt-BR"/>
        </w:rPr>
        <w:t>s</w:t>
      </w:r>
      <w:r w:rsidRPr="00BD6434">
        <w:rPr>
          <w:rFonts w:ascii="Times New Roman" w:eastAsia="Times New Roman" w:hAnsi="Times New Roman" w:cs="Times New Roman"/>
          <w:sz w:val="24"/>
          <w:szCs w:val="24"/>
          <w:lang w:val="es-ES" w:eastAsia="pt-BR"/>
        </w:rPr>
        <w:t xml:space="preserve"> senda</w:t>
      </w:r>
      <w:r w:rsidR="005A17EF" w:rsidRPr="00BD6434">
        <w:rPr>
          <w:rFonts w:ascii="Times New Roman" w:eastAsia="Times New Roman" w:hAnsi="Times New Roman" w:cs="Times New Roman"/>
          <w:sz w:val="24"/>
          <w:szCs w:val="24"/>
          <w:lang w:val="es-ES" w:eastAsia="pt-BR"/>
        </w:rPr>
        <w:t>s</w:t>
      </w:r>
      <w:r w:rsidRPr="00BD6434">
        <w:rPr>
          <w:rFonts w:ascii="Times New Roman" w:eastAsia="Times New Roman" w:hAnsi="Times New Roman" w:cs="Times New Roman"/>
          <w:sz w:val="24"/>
          <w:szCs w:val="24"/>
          <w:lang w:val="es-ES" w:eastAsia="pt-BR"/>
        </w:rPr>
        <w:t xml:space="preserve"> abierta</w:t>
      </w:r>
      <w:r w:rsidR="005A17EF" w:rsidRPr="00BD6434">
        <w:rPr>
          <w:rFonts w:ascii="Times New Roman" w:eastAsia="Times New Roman" w:hAnsi="Times New Roman" w:cs="Times New Roman"/>
          <w:sz w:val="24"/>
          <w:szCs w:val="24"/>
          <w:lang w:val="es-ES" w:eastAsia="pt-BR"/>
        </w:rPr>
        <w:t>s</w:t>
      </w:r>
      <w:r w:rsidRPr="00BD6434">
        <w:rPr>
          <w:rFonts w:ascii="Times New Roman" w:eastAsia="Times New Roman" w:hAnsi="Times New Roman" w:cs="Times New Roman"/>
          <w:sz w:val="24"/>
          <w:szCs w:val="24"/>
          <w:lang w:val="es-ES" w:eastAsia="pt-BR"/>
        </w:rPr>
        <w:t xml:space="preserve"> por Herskovits, y lanzando mano de parte de sus principales instrumentos conceptuales - aculturación, foco cultural, reinterpretación, sincretismo, etc. </w:t>
      </w:r>
      <w:r w:rsidR="007202BB" w:rsidRPr="00BD6434">
        <w:rPr>
          <w:rFonts w:ascii="Times New Roman" w:eastAsia="Times New Roman" w:hAnsi="Times New Roman" w:cs="Times New Roman"/>
          <w:sz w:val="24"/>
          <w:szCs w:val="24"/>
          <w:lang w:val="es-ES" w:eastAsia="pt-BR"/>
        </w:rPr>
        <w:t>–</w:t>
      </w:r>
      <w:r w:rsidRPr="00BD6434">
        <w:rPr>
          <w:rFonts w:ascii="Times New Roman" w:eastAsia="Times New Roman" w:hAnsi="Times New Roman" w:cs="Times New Roman"/>
          <w:sz w:val="24"/>
          <w:szCs w:val="24"/>
          <w:lang w:val="es-ES" w:eastAsia="pt-BR"/>
        </w:rPr>
        <w:t xml:space="preserve"> </w:t>
      </w:r>
      <w:r w:rsidR="007202BB" w:rsidRPr="00BD6434">
        <w:rPr>
          <w:rFonts w:ascii="Times New Roman" w:eastAsia="Times New Roman" w:hAnsi="Times New Roman" w:cs="Times New Roman"/>
          <w:sz w:val="24"/>
          <w:szCs w:val="24"/>
          <w:lang w:val="es-ES" w:eastAsia="pt-BR"/>
        </w:rPr>
        <w:t xml:space="preserve">Coelho describe con precisión y minucia etnográfica en </w:t>
      </w:r>
      <w:r w:rsidRPr="00BD6434">
        <w:rPr>
          <w:rFonts w:ascii="Times New Roman" w:eastAsia="Times New Roman" w:hAnsi="Times New Roman" w:cs="Times New Roman"/>
          <w:sz w:val="24"/>
          <w:szCs w:val="24"/>
          <w:lang w:val="es-ES" w:eastAsia="pt-BR"/>
        </w:rPr>
        <w:t xml:space="preserve">la tesis los principales aspectos de la organización social (la autoridad política de la aldea, la importancia de las </w:t>
      </w:r>
      <w:r w:rsidR="00946CBC" w:rsidRPr="00BD6434">
        <w:rPr>
          <w:rFonts w:ascii="Times New Roman" w:eastAsia="Times New Roman" w:hAnsi="Times New Roman" w:cs="Times New Roman"/>
          <w:sz w:val="24"/>
          <w:szCs w:val="24"/>
          <w:lang w:val="es-ES" w:eastAsia="pt-BR"/>
        </w:rPr>
        <w:t>grupos etarios,</w:t>
      </w:r>
      <w:r w:rsidRPr="00BD6434">
        <w:rPr>
          <w:rFonts w:ascii="Times New Roman" w:eastAsia="Times New Roman" w:hAnsi="Times New Roman" w:cs="Times New Roman"/>
          <w:sz w:val="24"/>
          <w:szCs w:val="24"/>
          <w:lang w:val="es-ES" w:eastAsia="pt-BR"/>
        </w:rPr>
        <w:t xml:space="preserve"> las modalidades de trabajo cooperativo, las obligaciones matrimoniales, la estructura básica de la familia), del papel económico de la familia (la división sexual del trabajo, los patrones de producción y consumo de alimentos, los gastos de alimentación) y del universo cosmológico (el concepto de</w:t>
      </w:r>
      <w:r w:rsidR="009102C5" w:rsidRPr="00BD6434">
        <w:rPr>
          <w:rFonts w:ascii="Times New Roman" w:eastAsia="Times New Roman" w:hAnsi="Times New Roman" w:cs="Times New Roman"/>
          <w:sz w:val="24"/>
          <w:szCs w:val="24"/>
          <w:lang w:val="es-ES" w:eastAsia="pt-BR"/>
        </w:rPr>
        <w:t>l</w:t>
      </w:r>
      <w:r w:rsidRPr="00BD6434">
        <w:rPr>
          <w:rFonts w:ascii="Times New Roman" w:eastAsia="Times New Roman" w:hAnsi="Times New Roman" w:cs="Times New Roman"/>
          <w:sz w:val="24"/>
          <w:szCs w:val="24"/>
          <w:lang w:val="es-ES" w:eastAsia="pt-BR"/>
        </w:rPr>
        <w:t xml:space="preserve"> alma, los principales ritos, cultos y ceremonias) de los </w:t>
      </w:r>
      <w:r w:rsidR="007202BB" w:rsidRPr="00BD6434">
        <w:rPr>
          <w:rFonts w:ascii="Times New Roman" w:eastAsia="Times New Roman" w:hAnsi="Times New Roman" w:cs="Times New Roman"/>
          <w:sz w:val="24"/>
          <w:szCs w:val="24"/>
          <w:lang w:val="es-ES" w:eastAsia="pt-BR"/>
        </w:rPr>
        <w:t>caribes negros</w:t>
      </w:r>
      <w:r w:rsidRPr="00BD6434">
        <w:rPr>
          <w:rFonts w:ascii="Times New Roman" w:eastAsia="Times New Roman" w:hAnsi="Times New Roman" w:cs="Times New Roman"/>
          <w:sz w:val="24"/>
          <w:szCs w:val="24"/>
          <w:lang w:val="es-ES" w:eastAsia="pt-BR"/>
        </w:rPr>
        <w:t>.</w:t>
      </w:r>
      <w:r w:rsidR="00C93532" w:rsidRPr="00BD6434">
        <w:rPr>
          <w:rFonts w:ascii="Times New Roman" w:eastAsia="Times New Roman" w:hAnsi="Times New Roman" w:cs="Times New Roman"/>
          <w:sz w:val="24"/>
          <w:szCs w:val="24"/>
          <w:lang w:val="es-ES" w:eastAsia="pt-BR"/>
        </w:rPr>
        <w:t xml:space="preserve"> </w:t>
      </w:r>
    </w:p>
    <w:p w14:paraId="1EF23C77" w14:textId="098382DA" w:rsidR="009A46D4" w:rsidRPr="00BD6434" w:rsidRDefault="00F802D3" w:rsidP="00614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r>
      <w:r w:rsidR="00563BC4" w:rsidRPr="00BD6434">
        <w:rPr>
          <w:rFonts w:ascii="Times New Roman" w:eastAsia="Times New Roman" w:hAnsi="Times New Roman" w:cs="Times New Roman"/>
          <w:sz w:val="24"/>
          <w:szCs w:val="24"/>
          <w:lang w:val="es-ES" w:eastAsia="pt-BR"/>
        </w:rPr>
        <w:t xml:space="preserve">Además de las estrategias metodológicas y </w:t>
      </w:r>
      <w:r w:rsidR="009A46D4" w:rsidRPr="00BD6434">
        <w:rPr>
          <w:rFonts w:ascii="Times New Roman" w:eastAsia="Times New Roman" w:hAnsi="Times New Roman" w:cs="Times New Roman"/>
          <w:sz w:val="24"/>
          <w:szCs w:val="24"/>
          <w:lang w:val="es-ES" w:eastAsia="pt-BR"/>
        </w:rPr>
        <w:t xml:space="preserve">de las </w:t>
      </w:r>
      <w:r w:rsidR="00563BC4" w:rsidRPr="00BD6434">
        <w:rPr>
          <w:rFonts w:ascii="Times New Roman" w:eastAsia="Times New Roman" w:hAnsi="Times New Roman" w:cs="Times New Roman"/>
          <w:sz w:val="24"/>
          <w:szCs w:val="24"/>
          <w:lang w:val="es-ES" w:eastAsia="pt-BR"/>
        </w:rPr>
        <w:t xml:space="preserve">técnicas tradicionales de investigación de campo, Coelho hizo uso de la aplicación de </w:t>
      </w:r>
      <w:r w:rsidR="00554AAF" w:rsidRPr="00BD6434">
        <w:rPr>
          <w:rFonts w:ascii="Times New Roman" w:eastAsia="Times New Roman" w:hAnsi="Times New Roman" w:cs="Times New Roman"/>
          <w:sz w:val="24"/>
          <w:szCs w:val="24"/>
          <w:lang w:val="es-ES" w:eastAsia="pt-BR"/>
        </w:rPr>
        <w:t>test</w:t>
      </w:r>
      <w:r w:rsidR="00C73A00" w:rsidRPr="00BD6434">
        <w:rPr>
          <w:rFonts w:ascii="Times New Roman" w:eastAsia="Times New Roman" w:hAnsi="Times New Roman" w:cs="Times New Roman"/>
          <w:sz w:val="24"/>
          <w:szCs w:val="24"/>
          <w:lang w:val="es-ES" w:eastAsia="pt-BR"/>
        </w:rPr>
        <w:t>e</w:t>
      </w:r>
      <w:r w:rsidR="00554AAF" w:rsidRPr="00BD6434">
        <w:rPr>
          <w:rFonts w:ascii="Times New Roman" w:eastAsia="Times New Roman" w:hAnsi="Times New Roman" w:cs="Times New Roman"/>
          <w:sz w:val="24"/>
          <w:szCs w:val="24"/>
          <w:lang w:val="es-ES" w:eastAsia="pt-BR"/>
        </w:rPr>
        <w:t>s proyectivo</w:t>
      </w:r>
      <w:r w:rsidR="00563BC4" w:rsidRPr="00BD6434">
        <w:rPr>
          <w:rFonts w:ascii="Times New Roman" w:eastAsia="Times New Roman" w:hAnsi="Times New Roman" w:cs="Times New Roman"/>
          <w:sz w:val="24"/>
          <w:szCs w:val="24"/>
          <w:lang w:val="es-ES" w:eastAsia="pt-BR"/>
        </w:rPr>
        <w:t xml:space="preserve">s Rorschach y dibujos libres para examinar los </w:t>
      </w:r>
      <w:r w:rsidRPr="00BD6434">
        <w:rPr>
          <w:rFonts w:ascii="Times New Roman" w:eastAsia="Times New Roman" w:hAnsi="Times New Roman" w:cs="Times New Roman"/>
          <w:sz w:val="24"/>
          <w:szCs w:val="24"/>
          <w:lang w:val="es-ES" w:eastAsia="pt-BR"/>
        </w:rPr>
        <w:t>rasgos generales</w:t>
      </w:r>
      <w:r w:rsidR="00563BC4" w:rsidRPr="00BD6434">
        <w:rPr>
          <w:rFonts w:ascii="Times New Roman" w:eastAsia="Times New Roman" w:hAnsi="Times New Roman" w:cs="Times New Roman"/>
          <w:sz w:val="24"/>
          <w:szCs w:val="24"/>
          <w:lang w:val="es-ES" w:eastAsia="pt-BR"/>
        </w:rPr>
        <w:t xml:space="preserve"> de la "estructura de personalidad básica" de</w:t>
      </w:r>
      <w:r w:rsidR="007202BB" w:rsidRPr="00BD6434">
        <w:rPr>
          <w:rFonts w:ascii="Times New Roman" w:eastAsia="Times New Roman" w:hAnsi="Times New Roman" w:cs="Times New Roman"/>
          <w:sz w:val="24"/>
          <w:szCs w:val="24"/>
          <w:lang w:val="es-ES" w:eastAsia="pt-BR"/>
        </w:rPr>
        <w:t xml:space="preserve"> </w:t>
      </w:r>
      <w:r w:rsidR="00563BC4" w:rsidRPr="00BD6434">
        <w:rPr>
          <w:rFonts w:ascii="Times New Roman" w:eastAsia="Times New Roman" w:hAnsi="Times New Roman" w:cs="Times New Roman"/>
          <w:sz w:val="24"/>
          <w:szCs w:val="24"/>
          <w:lang w:val="es-ES" w:eastAsia="pt-BR"/>
        </w:rPr>
        <w:t>l</w:t>
      </w:r>
      <w:r w:rsidR="007202BB" w:rsidRPr="00BD6434">
        <w:rPr>
          <w:rFonts w:ascii="Times New Roman" w:eastAsia="Times New Roman" w:hAnsi="Times New Roman" w:cs="Times New Roman"/>
          <w:sz w:val="24"/>
          <w:szCs w:val="24"/>
          <w:lang w:val="es-ES" w:eastAsia="pt-BR"/>
        </w:rPr>
        <w:t>os</w:t>
      </w:r>
      <w:r w:rsidR="00563BC4" w:rsidRPr="00BD6434">
        <w:rPr>
          <w:rFonts w:ascii="Times New Roman" w:eastAsia="Times New Roman" w:hAnsi="Times New Roman" w:cs="Times New Roman"/>
          <w:sz w:val="24"/>
          <w:szCs w:val="24"/>
          <w:lang w:val="es-ES" w:eastAsia="pt-BR"/>
        </w:rPr>
        <w:t xml:space="preserve"> caribe</w:t>
      </w:r>
      <w:r w:rsidR="007202BB" w:rsidRPr="00BD6434">
        <w:rPr>
          <w:rFonts w:ascii="Times New Roman" w:eastAsia="Times New Roman" w:hAnsi="Times New Roman" w:cs="Times New Roman"/>
          <w:sz w:val="24"/>
          <w:szCs w:val="24"/>
          <w:lang w:val="es-ES" w:eastAsia="pt-BR"/>
        </w:rPr>
        <w:t>s</w:t>
      </w:r>
      <w:r w:rsidR="00563BC4" w:rsidRPr="00BD6434">
        <w:rPr>
          <w:rFonts w:ascii="Times New Roman" w:eastAsia="Times New Roman" w:hAnsi="Times New Roman" w:cs="Times New Roman"/>
          <w:sz w:val="24"/>
          <w:szCs w:val="24"/>
          <w:lang w:val="es-ES" w:eastAsia="pt-BR"/>
        </w:rPr>
        <w:t xml:space="preserve">, así como </w:t>
      </w:r>
      <w:r w:rsidRPr="00BD6434">
        <w:rPr>
          <w:rFonts w:ascii="Times New Roman" w:eastAsia="Times New Roman" w:hAnsi="Times New Roman" w:cs="Times New Roman"/>
          <w:sz w:val="24"/>
          <w:szCs w:val="24"/>
          <w:lang w:val="es-ES" w:eastAsia="pt-BR"/>
        </w:rPr>
        <w:t>para inferir s</w:t>
      </w:r>
      <w:r w:rsidR="00563BC4" w:rsidRPr="00BD6434">
        <w:rPr>
          <w:rFonts w:ascii="Times New Roman" w:eastAsia="Times New Roman" w:hAnsi="Times New Roman" w:cs="Times New Roman"/>
          <w:sz w:val="24"/>
          <w:szCs w:val="24"/>
          <w:lang w:val="es-ES" w:eastAsia="pt-BR"/>
        </w:rPr>
        <w:t xml:space="preserve">u capacidad de reacción y adaptación a los cambios </w:t>
      </w:r>
      <w:r w:rsidR="00AD1CFF" w:rsidRPr="00BD6434">
        <w:rPr>
          <w:rFonts w:ascii="Times New Roman" w:eastAsia="Times New Roman" w:hAnsi="Times New Roman" w:cs="Times New Roman"/>
          <w:sz w:val="24"/>
          <w:szCs w:val="24"/>
          <w:lang w:val="es-ES" w:eastAsia="pt-BR"/>
        </w:rPr>
        <w:t xml:space="preserve">que han sido </w:t>
      </w:r>
      <w:r w:rsidR="00563BC4" w:rsidRPr="00BD6434">
        <w:rPr>
          <w:rFonts w:ascii="Times New Roman" w:eastAsia="Times New Roman" w:hAnsi="Times New Roman" w:cs="Times New Roman"/>
          <w:sz w:val="24"/>
          <w:szCs w:val="24"/>
          <w:lang w:val="es-ES" w:eastAsia="pt-BR"/>
        </w:rPr>
        <w:t>provocados por el intenso proceso de aculturación</w:t>
      </w:r>
      <w:r w:rsidR="00D52215" w:rsidRPr="00BD6434">
        <w:rPr>
          <w:rStyle w:val="Refdenotaalpie"/>
          <w:rFonts w:ascii="Times New Roman" w:eastAsia="Times New Roman" w:hAnsi="Times New Roman" w:cs="Times New Roman"/>
          <w:sz w:val="24"/>
          <w:szCs w:val="24"/>
          <w:lang w:val="es-ES" w:eastAsia="pt-BR"/>
        </w:rPr>
        <w:footnoteReference w:id="38"/>
      </w:r>
      <w:r w:rsidR="00563BC4" w:rsidRPr="00BD6434">
        <w:rPr>
          <w:rFonts w:ascii="Times New Roman" w:eastAsia="Times New Roman" w:hAnsi="Times New Roman" w:cs="Times New Roman"/>
          <w:sz w:val="24"/>
          <w:szCs w:val="24"/>
          <w:lang w:val="es-ES" w:eastAsia="pt-BR"/>
        </w:rPr>
        <w:t xml:space="preserve">. Aunque el interés por las interrelaciones entre antropología, psicología y psicoanálisis se ha manifestado </w:t>
      </w:r>
      <w:r w:rsidRPr="00BD6434">
        <w:rPr>
          <w:rFonts w:ascii="Times New Roman" w:eastAsia="Times New Roman" w:hAnsi="Times New Roman" w:cs="Times New Roman"/>
          <w:sz w:val="24"/>
          <w:szCs w:val="24"/>
          <w:lang w:val="es-ES" w:eastAsia="pt-BR"/>
        </w:rPr>
        <w:t xml:space="preserve">de modo pionero </w:t>
      </w:r>
      <w:r w:rsidR="00563BC4" w:rsidRPr="00BD6434">
        <w:rPr>
          <w:rFonts w:ascii="Times New Roman" w:eastAsia="Times New Roman" w:hAnsi="Times New Roman" w:cs="Times New Roman"/>
          <w:sz w:val="24"/>
          <w:szCs w:val="24"/>
          <w:lang w:val="es-ES" w:eastAsia="pt-BR"/>
        </w:rPr>
        <w:t>en las obras de W</w:t>
      </w:r>
      <w:r w:rsidRPr="00BD6434">
        <w:rPr>
          <w:rFonts w:ascii="Times New Roman" w:eastAsia="Times New Roman" w:hAnsi="Times New Roman" w:cs="Times New Roman"/>
          <w:sz w:val="24"/>
          <w:szCs w:val="24"/>
          <w:lang w:val="es-ES" w:eastAsia="pt-BR"/>
        </w:rPr>
        <w:t>.</w:t>
      </w:r>
      <w:r w:rsidR="00563BC4" w:rsidRPr="00BD6434">
        <w:rPr>
          <w:rFonts w:ascii="Times New Roman" w:eastAsia="Times New Roman" w:hAnsi="Times New Roman" w:cs="Times New Roman"/>
          <w:sz w:val="24"/>
          <w:szCs w:val="24"/>
          <w:lang w:val="es-ES" w:eastAsia="pt-BR"/>
        </w:rPr>
        <w:t>H</w:t>
      </w:r>
      <w:r w:rsidRPr="00BD6434">
        <w:rPr>
          <w:rFonts w:ascii="Times New Roman" w:eastAsia="Times New Roman" w:hAnsi="Times New Roman" w:cs="Times New Roman"/>
          <w:sz w:val="24"/>
          <w:szCs w:val="24"/>
          <w:lang w:val="es-ES" w:eastAsia="pt-BR"/>
        </w:rPr>
        <w:t>.</w:t>
      </w:r>
      <w:r w:rsidR="00563BC4" w:rsidRPr="00BD6434">
        <w:rPr>
          <w:rFonts w:ascii="Times New Roman" w:eastAsia="Times New Roman" w:hAnsi="Times New Roman" w:cs="Times New Roman"/>
          <w:sz w:val="24"/>
          <w:szCs w:val="24"/>
          <w:lang w:val="es-ES" w:eastAsia="pt-BR"/>
        </w:rPr>
        <w:t xml:space="preserve">R Rivers y Bronislaw Malinowski, es a partir de la segunda mitad de la década de 1930, y en el interior de la tradición antropológica norteamericana, que tal colaboración </w:t>
      </w:r>
      <w:r w:rsidRPr="00BD6434">
        <w:rPr>
          <w:rFonts w:ascii="Times New Roman" w:eastAsia="Times New Roman" w:hAnsi="Times New Roman" w:cs="Times New Roman"/>
          <w:sz w:val="24"/>
          <w:szCs w:val="24"/>
          <w:lang w:val="es-ES" w:eastAsia="pt-BR"/>
        </w:rPr>
        <w:t>s</w:t>
      </w:r>
      <w:r w:rsidR="00563BC4" w:rsidRPr="00BD6434">
        <w:rPr>
          <w:rFonts w:ascii="Times New Roman" w:eastAsia="Times New Roman" w:hAnsi="Times New Roman" w:cs="Times New Roman"/>
          <w:sz w:val="24"/>
          <w:szCs w:val="24"/>
          <w:lang w:val="es-ES" w:eastAsia="pt-BR"/>
        </w:rPr>
        <w:t>e intensifica. En 1936, el psicólogo Abram Kardiner organizó un seminario en el Instituto de Psicoanálisis de la Columbia University, en Nueva York, en el que participaron Ralph Linton, Ruth Benedict, Cora Du Bois y Ruth Bunzel. A pesar de los énfasis e intereses particulares, todos compartían ciertas premisas: la importancia de las etapas básicas de socialización y procesos educativos como marcos de referencia de</w:t>
      </w:r>
      <w:r w:rsidRPr="00BD6434">
        <w:rPr>
          <w:rFonts w:ascii="Times New Roman" w:eastAsia="Times New Roman" w:hAnsi="Times New Roman" w:cs="Times New Roman"/>
          <w:sz w:val="24"/>
          <w:szCs w:val="24"/>
          <w:lang w:val="es-ES" w:eastAsia="pt-BR"/>
        </w:rPr>
        <w:t xml:space="preserve"> los patrones de comportamiento,</w:t>
      </w:r>
      <w:r w:rsidR="00563BC4" w:rsidRPr="00BD6434">
        <w:rPr>
          <w:rFonts w:ascii="Times New Roman" w:eastAsia="Times New Roman" w:hAnsi="Times New Roman" w:cs="Times New Roman"/>
          <w:sz w:val="24"/>
          <w:szCs w:val="24"/>
          <w:lang w:val="es-ES" w:eastAsia="pt-BR"/>
        </w:rPr>
        <w:t xml:space="preserve"> </w:t>
      </w:r>
      <w:r w:rsidRPr="00BD6434">
        <w:rPr>
          <w:rFonts w:ascii="Times New Roman" w:eastAsia="Times New Roman" w:hAnsi="Times New Roman" w:cs="Times New Roman"/>
          <w:sz w:val="24"/>
          <w:szCs w:val="24"/>
          <w:lang w:val="es-ES" w:eastAsia="pt-BR"/>
        </w:rPr>
        <w:t xml:space="preserve">de </w:t>
      </w:r>
      <w:r w:rsidR="00563BC4" w:rsidRPr="00BD6434">
        <w:rPr>
          <w:rFonts w:ascii="Times New Roman" w:eastAsia="Times New Roman" w:hAnsi="Times New Roman" w:cs="Times New Roman"/>
          <w:sz w:val="24"/>
          <w:szCs w:val="24"/>
          <w:lang w:val="es-ES" w:eastAsia="pt-BR"/>
        </w:rPr>
        <w:t xml:space="preserve">las tendencias cognitivas y </w:t>
      </w:r>
      <w:r w:rsidRPr="00BD6434">
        <w:rPr>
          <w:rFonts w:ascii="Times New Roman" w:eastAsia="Times New Roman" w:hAnsi="Times New Roman" w:cs="Times New Roman"/>
          <w:sz w:val="24"/>
          <w:szCs w:val="24"/>
          <w:lang w:val="es-ES" w:eastAsia="pt-BR"/>
        </w:rPr>
        <w:t xml:space="preserve">de </w:t>
      </w:r>
      <w:r w:rsidR="00563BC4" w:rsidRPr="00BD6434">
        <w:rPr>
          <w:rFonts w:ascii="Times New Roman" w:eastAsia="Times New Roman" w:hAnsi="Times New Roman" w:cs="Times New Roman"/>
          <w:sz w:val="24"/>
          <w:szCs w:val="24"/>
          <w:lang w:val="es-ES" w:eastAsia="pt-BR"/>
        </w:rPr>
        <w:t xml:space="preserve">las reacciones </w:t>
      </w:r>
      <w:r w:rsidRPr="00BD6434">
        <w:rPr>
          <w:rFonts w:ascii="Times New Roman" w:eastAsia="Times New Roman" w:hAnsi="Times New Roman" w:cs="Times New Roman"/>
          <w:sz w:val="24"/>
          <w:szCs w:val="24"/>
          <w:lang w:val="es-ES" w:eastAsia="pt-BR"/>
        </w:rPr>
        <w:t>emocionales de los individuos; l</w:t>
      </w:r>
      <w:r w:rsidR="00563BC4" w:rsidRPr="00BD6434">
        <w:rPr>
          <w:rFonts w:ascii="Times New Roman" w:eastAsia="Times New Roman" w:hAnsi="Times New Roman" w:cs="Times New Roman"/>
          <w:sz w:val="24"/>
          <w:szCs w:val="24"/>
          <w:lang w:val="es-ES" w:eastAsia="pt-BR"/>
        </w:rPr>
        <w:t>a preocupación por las variaciones y los tipos de perso</w:t>
      </w:r>
      <w:r w:rsidRPr="00BD6434">
        <w:rPr>
          <w:rFonts w:ascii="Times New Roman" w:eastAsia="Times New Roman" w:hAnsi="Times New Roman" w:cs="Times New Roman"/>
          <w:sz w:val="24"/>
          <w:szCs w:val="24"/>
          <w:lang w:val="es-ES" w:eastAsia="pt-BR"/>
        </w:rPr>
        <w:t>nalidad dentro de una cultura; e</w:t>
      </w:r>
      <w:r w:rsidR="00563BC4" w:rsidRPr="00BD6434">
        <w:rPr>
          <w:rFonts w:ascii="Times New Roman" w:eastAsia="Times New Roman" w:hAnsi="Times New Roman" w:cs="Times New Roman"/>
          <w:sz w:val="24"/>
          <w:szCs w:val="24"/>
          <w:lang w:val="es-ES" w:eastAsia="pt-BR"/>
        </w:rPr>
        <w:t>l uso de métodos y técnicas de investigación complementarias, tales como historias de vida, pruebas proyectivas, dibujos libres, relatos de sueños, etc.</w:t>
      </w:r>
    </w:p>
    <w:p w14:paraId="57FB9DE5" w14:textId="50D726FC" w:rsidR="0045095D" w:rsidRPr="00BD6434" w:rsidRDefault="004169A0" w:rsidP="009E134C">
      <w:pPr>
        <w:spacing w:after="0" w:line="360" w:lineRule="auto"/>
        <w:ind w:firstLine="708"/>
        <w:rPr>
          <w:rFonts w:ascii="Times New Roman" w:hAnsi="Times New Roman" w:cs="Times New Roman"/>
          <w:sz w:val="24"/>
          <w:szCs w:val="24"/>
          <w:shd w:val="clear" w:color="auto" w:fill="FFFFFF"/>
          <w:lang w:val="es-ES"/>
        </w:rPr>
      </w:pPr>
      <w:r w:rsidRPr="00BD6434">
        <w:rPr>
          <w:rFonts w:ascii="Times New Roman" w:hAnsi="Times New Roman" w:cs="Times New Roman"/>
          <w:sz w:val="24"/>
          <w:szCs w:val="24"/>
          <w:shd w:val="clear" w:color="auto" w:fill="FFFFFF"/>
          <w:lang w:val="es-ES"/>
        </w:rPr>
        <w:t>En las conclusiones, discute los orígenes étnicos y geográficos de los componentes de la cultura de los caribes y "</w:t>
      </w:r>
      <w:r w:rsidR="00F21B3C" w:rsidRPr="00BD6434">
        <w:rPr>
          <w:rFonts w:ascii="Times New Roman" w:hAnsi="Times New Roman" w:cs="Times New Roman"/>
          <w:sz w:val="24"/>
          <w:szCs w:val="24"/>
          <w:shd w:val="clear" w:color="auto" w:fill="FFFFFF"/>
          <w:lang w:val="es-ES"/>
        </w:rPr>
        <w:t>la manera cómo éstos han sido</w:t>
      </w:r>
      <w:r w:rsidRPr="00BD6434">
        <w:rPr>
          <w:rFonts w:ascii="Times New Roman" w:hAnsi="Times New Roman" w:cs="Times New Roman"/>
          <w:sz w:val="24"/>
          <w:szCs w:val="24"/>
          <w:shd w:val="clear" w:color="auto" w:fill="FFFFFF"/>
          <w:lang w:val="es-ES"/>
        </w:rPr>
        <w:t xml:space="preserve"> afectados por el cambio</w:t>
      </w:r>
      <w:r w:rsidR="00C93532" w:rsidRPr="00BD6434">
        <w:rPr>
          <w:rFonts w:ascii="Times New Roman" w:hAnsi="Times New Roman" w:cs="Times New Roman"/>
          <w:sz w:val="24"/>
          <w:szCs w:val="24"/>
          <w:shd w:val="clear" w:color="auto" w:fill="FFFFFF"/>
          <w:lang w:val="es-ES"/>
        </w:rPr>
        <w:t>” (Andrada Coelho, 2002, p. 213)</w:t>
      </w:r>
      <w:r w:rsidRPr="00BD6434">
        <w:rPr>
          <w:rFonts w:ascii="Times New Roman" w:hAnsi="Times New Roman" w:cs="Times New Roman"/>
          <w:sz w:val="24"/>
          <w:szCs w:val="24"/>
          <w:shd w:val="clear" w:color="auto" w:fill="FFFFFF"/>
          <w:lang w:val="es-ES"/>
        </w:rPr>
        <w:t xml:space="preserve">, a partir de </w:t>
      </w:r>
      <w:r w:rsidR="00C73A00" w:rsidRPr="00BD6434">
        <w:rPr>
          <w:rFonts w:ascii="Times New Roman" w:hAnsi="Times New Roman" w:cs="Times New Roman"/>
          <w:sz w:val="24"/>
          <w:szCs w:val="24"/>
          <w:shd w:val="clear" w:color="auto" w:fill="FFFFFF"/>
          <w:lang w:val="es-ES"/>
        </w:rPr>
        <w:t>un</w:t>
      </w:r>
      <w:r w:rsidR="0045095D" w:rsidRPr="00BD6434">
        <w:rPr>
          <w:rFonts w:ascii="Times New Roman" w:hAnsi="Times New Roman" w:cs="Times New Roman"/>
          <w:sz w:val="24"/>
          <w:szCs w:val="24"/>
          <w:shd w:val="clear" w:color="auto" w:fill="FFFFFF"/>
          <w:lang w:val="es-ES"/>
        </w:rPr>
        <w:t xml:space="preserve"> </w:t>
      </w:r>
      <w:r w:rsidR="00C73A00" w:rsidRPr="00BD6434">
        <w:rPr>
          <w:rFonts w:ascii="Times New Roman" w:hAnsi="Times New Roman" w:cs="Times New Roman"/>
          <w:sz w:val="24"/>
          <w:szCs w:val="24"/>
          <w:shd w:val="clear" w:color="auto" w:fill="FFFFFF"/>
          <w:lang w:val="es-ES"/>
        </w:rPr>
        <w:t xml:space="preserve">análisis </w:t>
      </w:r>
      <w:r w:rsidR="0045095D" w:rsidRPr="00BD6434">
        <w:rPr>
          <w:rFonts w:ascii="Times New Roman" w:hAnsi="Times New Roman" w:cs="Times New Roman"/>
          <w:sz w:val="24"/>
          <w:szCs w:val="24"/>
          <w:shd w:val="clear" w:color="auto" w:fill="FFFFFF"/>
          <w:lang w:val="es-ES"/>
        </w:rPr>
        <w:t xml:space="preserve">de </w:t>
      </w:r>
      <w:r w:rsidRPr="00BD6434">
        <w:rPr>
          <w:rFonts w:ascii="Times New Roman" w:hAnsi="Times New Roman" w:cs="Times New Roman"/>
          <w:sz w:val="24"/>
          <w:szCs w:val="24"/>
          <w:shd w:val="clear" w:color="auto" w:fill="FFFFFF"/>
          <w:lang w:val="es-ES"/>
        </w:rPr>
        <w:t xml:space="preserve">continuidades y contrastes </w:t>
      </w:r>
      <w:r w:rsidR="003E23AC" w:rsidRPr="00BD6434">
        <w:rPr>
          <w:rFonts w:ascii="Times New Roman" w:hAnsi="Times New Roman" w:cs="Times New Roman"/>
          <w:sz w:val="24"/>
          <w:szCs w:val="24"/>
          <w:shd w:val="clear" w:color="auto" w:fill="FFFFFF"/>
          <w:lang w:val="es-ES"/>
        </w:rPr>
        <w:t>entre</w:t>
      </w:r>
      <w:r w:rsidRPr="00BD6434">
        <w:rPr>
          <w:rFonts w:ascii="Times New Roman" w:hAnsi="Times New Roman" w:cs="Times New Roman"/>
          <w:sz w:val="24"/>
          <w:szCs w:val="24"/>
          <w:shd w:val="clear" w:color="auto" w:fill="FFFFFF"/>
          <w:lang w:val="es-ES"/>
        </w:rPr>
        <w:t xml:space="preserve"> grupos étnicos indígenas y africanos en el Nuevo Mundo </w:t>
      </w:r>
      <w:r w:rsidR="0045095D" w:rsidRPr="00BD6434">
        <w:rPr>
          <w:rFonts w:ascii="Times New Roman" w:hAnsi="Times New Roman" w:cs="Times New Roman"/>
          <w:sz w:val="24"/>
          <w:szCs w:val="24"/>
          <w:shd w:val="clear" w:color="auto" w:fill="FFFFFF"/>
          <w:lang w:val="es-ES"/>
        </w:rPr>
        <w:t>–</w:t>
      </w:r>
      <w:r w:rsidRPr="00BD6434">
        <w:rPr>
          <w:rFonts w:ascii="Times New Roman" w:hAnsi="Times New Roman" w:cs="Times New Roman"/>
          <w:sz w:val="24"/>
          <w:szCs w:val="24"/>
          <w:shd w:val="clear" w:color="auto" w:fill="FFFFFF"/>
          <w:lang w:val="es-ES"/>
        </w:rPr>
        <w:t xml:space="preserve"> </w:t>
      </w:r>
      <w:r w:rsidR="003E23AC" w:rsidRPr="00BD6434">
        <w:rPr>
          <w:rFonts w:ascii="Times New Roman" w:hAnsi="Times New Roman" w:cs="Times New Roman"/>
          <w:sz w:val="24"/>
          <w:szCs w:val="24"/>
          <w:shd w:val="clear" w:color="auto" w:fill="FFFFFF"/>
          <w:lang w:val="es-ES"/>
        </w:rPr>
        <w:t>e</w:t>
      </w:r>
      <w:r w:rsidRPr="00BD6434">
        <w:rPr>
          <w:rFonts w:ascii="Times New Roman" w:hAnsi="Times New Roman" w:cs="Times New Roman"/>
          <w:sz w:val="24"/>
          <w:szCs w:val="24"/>
          <w:shd w:val="clear" w:color="auto" w:fill="FFFFFF"/>
          <w:lang w:val="es-ES"/>
        </w:rPr>
        <w:t>n diálogo abierto con la</w:t>
      </w:r>
      <w:r w:rsidR="003E23AC" w:rsidRPr="00BD6434">
        <w:rPr>
          <w:rFonts w:ascii="Times New Roman" w:hAnsi="Times New Roman" w:cs="Times New Roman"/>
          <w:sz w:val="24"/>
          <w:szCs w:val="24"/>
          <w:shd w:val="clear" w:color="auto" w:fill="FFFFFF"/>
          <w:lang w:val="es-ES"/>
        </w:rPr>
        <w:t>s</w:t>
      </w:r>
      <w:r w:rsidRPr="00BD6434">
        <w:rPr>
          <w:rFonts w:ascii="Times New Roman" w:hAnsi="Times New Roman" w:cs="Times New Roman"/>
          <w:sz w:val="24"/>
          <w:szCs w:val="24"/>
          <w:shd w:val="clear" w:color="auto" w:fill="FFFFFF"/>
          <w:lang w:val="es-ES"/>
        </w:rPr>
        <w:t xml:space="preserve"> obra</w:t>
      </w:r>
      <w:r w:rsidR="003E23AC" w:rsidRPr="00BD6434">
        <w:rPr>
          <w:rFonts w:ascii="Times New Roman" w:hAnsi="Times New Roman" w:cs="Times New Roman"/>
          <w:sz w:val="24"/>
          <w:szCs w:val="24"/>
          <w:shd w:val="clear" w:color="auto" w:fill="FFFFFF"/>
          <w:lang w:val="es-ES"/>
        </w:rPr>
        <w:t>s</w:t>
      </w:r>
      <w:r w:rsidRPr="00BD6434">
        <w:rPr>
          <w:rFonts w:ascii="Times New Roman" w:hAnsi="Times New Roman" w:cs="Times New Roman"/>
          <w:sz w:val="24"/>
          <w:szCs w:val="24"/>
          <w:shd w:val="clear" w:color="auto" w:fill="FFFFFF"/>
          <w:lang w:val="es-ES"/>
        </w:rPr>
        <w:t xml:space="preserve"> de Herskovits y la bibliografía producida por sus estudiantes, orientados y colegas de trabajo. A pesar de constatar la notable unidad alcanzada por la cultura caribe, Coelho </w:t>
      </w:r>
      <w:r w:rsidR="00712BF9" w:rsidRPr="00BD6434">
        <w:rPr>
          <w:rFonts w:ascii="Times New Roman" w:hAnsi="Times New Roman" w:cs="Times New Roman"/>
          <w:sz w:val="24"/>
          <w:szCs w:val="24"/>
          <w:shd w:val="clear" w:color="auto" w:fill="FFFFFF"/>
          <w:lang w:val="es-ES"/>
        </w:rPr>
        <w:t xml:space="preserve">no vacila </w:t>
      </w:r>
      <w:r w:rsidRPr="00BD6434">
        <w:rPr>
          <w:rFonts w:ascii="Times New Roman" w:hAnsi="Times New Roman" w:cs="Times New Roman"/>
          <w:sz w:val="24"/>
          <w:szCs w:val="24"/>
          <w:shd w:val="clear" w:color="auto" w:fill="FFFFFF"/>
          <w:lang w:val="es-ES"/>
        </w:rPr>
        <w:t xml:space="preserve">en resaltar la centralidad de la herencia africana - aun cuando la </w:t>
      </w:r>
      <w:r w:rsidR="0045095D" w:rsidRPr="00BD6434">
        <w:rPr>
          <w:rFonts w:ascii="Times New Roman" w:hAnsi="Times New Roman" w:cs="Times New Roman"/>
          <w:sz w:val="24"/>
          <w:szCs w:val="24"/>
          <w:shd w:val="clear" w:color="auto" w:fill="FFFFFF"/>
          <w:lang w:val="es-ES"/>
        </w:rPr>
        <w:t xml:space="preserve">comprobación </w:t>
      </w:r>
      <w:r w:rsidRPr="00BD6434">
        <w:rPr>
          <w:rFonts w:ascii="Times New Roman" w:hAnsi="Times New Roman" w:cs="Times New Roman"/>
          <w:sz w:val="24"/>
          <w:szCs w:val="24"/>
          <w:shd w:val="clear" w:color="auto" w:fill="FFFFFF"/>
          <w:lang w:val="es-ES"/>
        </w:rPr>
        <w:t>de tal hecho no sea completamente pacífica. Así es que en el ámbito de la dieta alimentar</w:t>
      </w:r>
      <w:r w:rsidR="00F21B3C" w:rsidRPr="00BD6434">
        <w:rPr>
          <w:rFonts w:ascii="Times New Roman" w:hAnsi="Times New Roman" w:cs="Times New Roman"/>
          <w:sz w:val="24"/>
          <w:szCs w:val="24"/>
          <w:shd w:val="clear" w:color="auto" w:fill="FFFFFF"/>
          <w:lang w:val="es-ES"/>
        </w:rPr>
        <w:t>ia</w:t>
      </w:r>
      <w:r w:rsidRPr="00BD6434">
        <w:rPr>
          <w:rFonts w:ascii="Times New Roman" w:hAnsi="Times New Roman" w:cs="Times New Roman"/>
          <w:sz w:val="24"/>
          <w:szCs w:val="24"/>
          <w:shd w:val="clear" w:color="auto" w:fill="FFFFFF"/>
          <w:lang w:val="es-ES"/>
        </w:rPr>
        <w:t xml:space="preserve"> la adopción de alimentos indígenas no </w:t>
      </w:r>
      <w:r w:rsidR="00F21B3C" w:rsidRPr="00BD6434">
        <w:rPr>
          <w:rFonts w:ascii="Times New Roman" w:hAnsi="Times New Roman" w:cs="Times New Roman"/>
          <w:sz w:val="24"/>
          <w:szCs w:val="24"/>
          <w:shd w:val="clear" w:color="auto" w:fill="FFFFFF"/>
          <w:lang w:val="es-ES"/>
        </w:rPr>
        <w:t>impedía que prevaleciera</w:t>
      </w:r>
      <w:r w:rsidRPr="00BD6434">
        <w:rPr>
          <w:rFonts w:ascii="Times New Roman" w:hAnsi="Times New Roman" w:cs="Times New Roman"/>
          <w:sz w:val="24"/>
          <w:szCs w:val="24"/>
          <w:shd w:val="clear" w:color="auto" w:fill="FFFFFF"/>
          <w:lang w:val="es-ES"/>
        </w:rPr>
        <w:t xml:space="preserve"> la influencia del "</w:t>
      </w:r>
      <w:r w:rsidR="0045095D" w:rsidRPr="00BD6434">
        <w:rPr>
          <w:rFonts w:ascii="Times New Roman" w:hAnsi="Times New Roman" w:cs="Times New Roman"/>
          <w:sz w:val="24"/>
          <w:szCs w:val="24"/>
          <w:shd w:val="clear" w:color="auto" w:fill="FFFFFF"/>
          <w:lang w:val="es-ES"/>
        </w:rPr>
        <w:t>paladar</w:t>
      </w:r>
      <w:r w:rsidRPr="00BD6434">
        <w:rPr>
          <w:rFonts w:ascii="Times New Roman" w:hAnsi="Times New Roman" w:cs="Times New Roman"/>
          <w:sz w:val="24"/>
          <w:szCs w:val="24"/>
          <w:shd w:val="clear" w:color="auto" w:fill="FFFFFF"/>
          <w:lang w:val="es-ES"/>
        </w:rPr>
        <w:t xml:space="preserve"> africano"; </w:t>
      </w:r>
      <w:r w:rsidR="003E23AC" w:rsidRPr="00BD6434">
        <w:rPr>
          <w:rFonts w:ascii="Times New Roman" w:hAnsi="Times New Roman" w:cs="Times New Roman"/>
          <w:sz w:val="24"/>
          <w:szCs w:val="24"/>
          <w:shd w:val="clear" w:color="auto" w:fill="FFFFFF"/>
          <w:lang w:val="es-ES"/>
        </w:rPr>
        <w:t>l</w:t>
      </w:r>
      <w:r w:rsidRPr="00BD6434">
        <w:rPr>
          <w:rFonts w:ascii="Times New Roman" w:hAnsi="Times New Roman" w:cs="Times New Roman"/>
          <w:sz w:val="24"/>
          <w:szCs w:val="24"/>
          <w:shd w:val="clear" w:color="auto" w:fill="FFFFFF"/>
          <w:lang w:val="es-ES"/>
        </w:rPr>
        <w:t>o mismo vale para el sistema de parentesco y matrimonio, en el</w:t>
      </w:r>
      <w:r w:rsidR="00383C92" w:rsidRPr="00BD6434">
        <w:rPr>
          <w:rFonts w:ascii="Times New Roman" w:hAnsi="Times New Roman" w:cs="Times New Roman"/>
          <w:sz w:val="24"/>
          <w:szCs w:val="24"/>
          <w:shd w:val="clear" w:color="auto" w:fill="FFFFFF"/>
          <w:lang w:val="es-ES"/>
        </w:rPr>
        <w:t xml:space="preserve"> cual</w:t>
      </w:r>
      <w:r w:rsidRPr="00BD6434">
        <w:rPr>
          <w:rFonts w:ascii="Times New Roman" w:hAnsi="Times New Roman" w:cs="Times New Roman"/>
          <w:sz w:val="24"/>
          <w:szCs w:val="24"/>
          <w:shd w:val="clear" w:color="auto" w:fill="FFFFFF"/>
          <w:lang w:val="es-ES"/>
        </w:rPr>
        <w:t xml:space="preserve"> sobresale el "espíritu l</w:t>
      </w:r>
      <w:r w:rsidR="0045095D" w:rsidRPr="00BD6434">
        <w:rPr>
          <w:rFonts w:ascii="Times New Roman" w:hAnsi="Times New Roman" w:cs="Times New Roman"/>
          <w:sz w:val="24"/>
          <w:szCs w:val="24"/>
          <w:shd w:val="clear" w:color="auto" w:fill="FFFFFF"/>
          <w:lang w:val="es-ES"/>
        </w:rPr>
        <w:t>egal de las culturas de África Occidental</w:t>
      </w:r>
      <w:r w:rsidRPr="00BD6434">
        <w:rPr>
          <w:rFonts w:ascii="Times New Roman" w:hAnsi="Times New Roman" w:cs="Times New Roman"/>
          <w:sz w:val="24"/>
          <w:szCs w:val="24"/>
          <w:shd w:val="clear" w:color="auto" w:fill="FFFFFF"/>
          <w:lang w:val="es-ES"/>
        </w:rPr>
        <w:t>"</w:t>
      </w:r>
      <w:r w:rsidR="0045095D" w:rsidRPr="00BD6434">
        <w:rPr>
          <w:rFonts w:ascii="Times New Roman" w:hAnsi="Times New Roman" w:cs="Times New Roman"/>
          <w:sz w:val="24"/>
          <w:szCs w:val="24"/>
          <w:shd w:val="clear" w:color="auto" w:fill="FFFFFF"/>
          <w:lang w:val="es-ES"/>
        </w:rPr>
        <w:t>, sin que haya</w:t>
      </w:r>
      <w:r w:rsidR="00F71F8D" w:rsidRPr="00BD6434">
        <w:rPr>
          <w:rFonts w:ascii="Times New Roman" w:hAnsi="Times New Roman" w:cs="Times New Roman"/>
          <w:sz w:val="24"/>
          <w:szCs w:val="24"/>
          <w:shd w:val="clear" w:color="auto" w:fill="FFFFFF"/>
          <w:lang w:val="es-ES"/>
        </w:rPr>
        <w:t>, “por ejemplo”,</w:t>
      </w:r>
      <w:r w:rsidR="0045095D" w:rsidRPr="00BD6434">
        <w:rPr>
          <w:rFonts w:ascii="Times New Roman" w:hAnsi="Times New Roman" w:cs="Times New Roman"/>
          <w:sz w:val="24"/>
          <w:szCs w:val="24"/>
          <w:shd w:val="clear" w:color="auto" w:fill="FFFFFF"/>
          <w:lang w:val="es-ES"/>
        </w:rPr>
        <w:t xml:space="preserve"> las “complejid</w:t>
      </w:r>
      <w:r w:rsidR="00F71F8D" w:rsidRPr="00BD6434">
        <w:rPr>
          <w:rFonts w:ascii="Times New Roman" w:hAnsi="Times New Roman" w:cs="Times New Roman"/>
          <w:sz w:val="24"/>
          <w:szCs w:val="24"/>
          <w:shd w:val="clear" w:color="auto" w:fill="FFFFFF"/>
          <w:lang w:val="es-ES"/>
        </w:rPr>
        <w:t>ades contractuales del Dahomey”</w:t>
      </w:r>
      <w:r w:rsidRPr="00BD6434">
        <w:rPr>
          <w:rFonts w:ascii="Times New Roman" w:hAnsi="Times New Roman" w:cs="Times New Roman"/>
          <w:sz w:val="24"/>
          <w:szCs w:val="24"/>
          <w:shd w:val="clear" w:color="auto" w:fill="FFFFFF"/>
          <w:lang w:val="es-ES"/>
        </w:rPr>
        <w:t xml:space="preserve">; </w:t>
      </w:r>
      <w:r w:rsidR="009256A1" w:rsidRPr="00BD6434">
        <w:rPr>
          <w:rFonts w:ascii="Times New Roman" w:hAnsi="Times New Roman" w:cs="Times New Roman"/>
          <w:sz w:val="24"/>
          <w:szCs w:val="24"/>
          <w:shd w:val="clear" w:color="auto" w:fill="FFFFFF"/>
          <w:lang w:val="es-ES"/>
        </w:rPr>
        <w:t xml:space="preserve">en </w:t>
      </w:r>
      <w:r w:rsidR="0045095D" w:rsidRPr="00BD6434">
        <w:rPr>
          <w:rFonts w:ascii="Times New Roman" w:hAnsi="Times New Roman" w:cs="Times New Roman"/>
          <w:sz w:val="24"/>
          <w:szCs w:val="24"/>
          <w:shd w:val="clear" w:color="auto" w:fill="FFFFFF"/>
          <w:lang w:val="es-ES"/>
        </w:rPr>
        <w:t>los patrones básicos de la división sexual del trabajo</w:t>
      </w:r>
      <w:r w:rsidR="009256A1" w:rsidRPr="00BD6434">
        <w:rPr>
          <w:rFonts w:ascii="Times New Roman" w:hAnsi="Times New Roman" w:cs="Times New Roman"/>
          <w:sz w:val="24"/>
          <w:szCs w:val="24"/>
          <w:shd w:val="clear" w:color="auto" w:fill="FFFFFF"/>
          <w:lang w:val="es-ES"/>
        </w:rPr>
        <w:t xml:space="preserve">, “que provienen de los indios caribes”, “debe considerarse también, en alguna medida, de derivación africana”; </w:t>
      </w:r>
      <w:r w:rsidR="003E23AC" w:rsidRPr="00BD6434">
        <w:rPr>
          <w:rFonts w:ascii="Times New Roman" w:hAnsi="Times New Roman" w:cs="Times New Roman"/>
          <w:sz w:val="24"/>
          <w:szCs w:val="24"/>
          <w:shd w:val="clear" w:color="auto" w:fill="FFFFFF"/>
          <w:lang w:val="es-ES"/>
        </w:rPr>
        <w:t>e</w:t>
      </w:r>
      <w:r w:rsidRPr="00BD6434">
        <w:rPr>
          <w:rFonts w:ascii="Times New Roman" w:hAnsi="Times New Roman" w:cs="Times New Roman"/>
          <w:sz w:val="24"/>
          <w:szCs w:val="24"/>
          <w:shd w:val="clear" w:color="auto" w:fill="FFFFFF"/>
          <w:lang w:val="es-ES"/>
        </w:rPr>
        <w:t xml:space="preserve">n el plano religioso, la </w:t>
      </w:r>
      <w:r w:rsidR="00AD1CFF" w:rsidRPr="00BD6434">
        <w:rPr>
          <w:rFonts w:ascii="Times New Roman" w:hAnsi="Times New Roman" w:cs="Times New Roman"/>
          <w:sz w:val="24"/>
          <w:szCs w:val="24"/>
          <w:shd w:val="clear" w:color="auto" w:fill="FFFFFF"/>
          <w:lang w:val="es-ES"/>
        </w:rPr>
        <w:t>“tela solidariamente tejida” que “la urdimbre africana y la trama indoamericana parecen haber formado”, los “dogmas teológicos de la religión de los negros caribes indudablemente han evolucionado bajo las influencias africanas” (</w:t>
      </w:r>
      <w:r w:rsidR="00936641" w:rsidRPr="00BD6434">
        <w:rPr>
          <w:rFonts w:ascii="Times New Roman" w:hAnsi="Times New Roman" w:cs="Times New Roman"/>
          <w:sz w:val="24"/>
          <w:szCs w:val="24"/>
          <w:shd w:val="clear" w:color="auto" w:fill="FFFFFF"/>
          <w:lang w:val="es-ES"/>
        </w:rPr>
        <w:t>Coelho, 2002, p. 169-175)</w:t>
      </w:r>
      <w:r w:rsidR="008E152D" w:rsidRPr="00BD6434">
        <w:rPr>
          <w:rStyle w:val="Refdenotaalpie"/>
          <w:rFonts w:ascii="Times New Roman" w:hAnsi="Times New Roman" w:cs="Times New Roman"/>
          <w:sz w:val="24"/>
          <w:szCs w:val="24"/>
          <w:shd w:val="clear" w:color="auto" w:fill="FFFFFF"/>
          <w:lang w:val="es-ES"/>
        </w:rPr>
        <w:footnoteReference w:id="39"/>
      </w:r>
      <w:r w:rsidR="00936641" w:rsidRPr="00BD6434">
        <w:rPr>
          <w:rFonts w:ascii="Times New Roman" w:hAnsi="Times New Roman" w:cs="Times New Roman"/>
          <w:sz w:val="24"/>
          <w:szCs w:val="24"/>
          <w:shd w:val="clear" w:color="auto" w:fill="FFFFFF"/>
          <w:lang w:val="es-ES"/>
        </w:rPr>
        <w:t>.</w:t>
      </w:r>
    </w:p>
    <w:p w14:paraId="2F63E286" w14:textId="454B461A" w:rsidR="00897392" w:rsidRPr="00BD6434" w:rsidRDefault="0045095D" w:rsidP="00614700">
      <w:pPr>
        <w:spacing w:after="0" w:line="360" w:lineRule="auto"/>
        <w:ind w:firstLine="708"/>
        <w:rPr>
          <w:rFonts w:ascii="Times New Roman" w:hAnsi="Times New Roman" w:cs="Times New Roman"/>
          <w:sz w:val="24"/>
          <w:szCs w:val="24"/>
          <w:shd w:val="clear" w:color="auto" w:fill="FFFFFF"/>
          <w:lang w:val="es-ES"/>
        </w:rPr>
      </w:pPr>
      <w:r w:rsidRPr="00BD6434">
        <w:rPr>
          <w:rFonts w:ascii="Times New Roman" w:hAnsi="Times New Roman" w:cs="Times New Roman"/>
          <w:sz w:val="24"/>
          <w:szCs w:val="24"/>
          <w:shd w:val="clear" w:color="auto" w:fill="FFFFFF"/>
          <w:lang w:val="es-ES"/>
        </w:rPr>
        <w:t xml:space="preserve">La tesis </w:t>
      </w:r>
      <w:r w:rsidR="00897392" w:rsidRPr="00BD6434">
        <w:rPr>
          <w:rFonts w:ascii="Times New Roman" w:hAnsi="Times New Roman" w:cs="Times New Roman"/>
          <w:sz w:val="24"/>
          <w:szCs w:val="24"/>
          <w:shd w:val="clear" w:color="auto" w:fill="FFFFFF"/>
          <w:lang w:val="es-ES"/>
        </w:rPr>
        <w:t xml:space="preserve">"The Black Caribe of Honduras: a study in acculturation" fue defendida en </w:t>
      </w:r>
      <w:r w:rsidRPr="00BD6434">
        <w:rPr>
          <w:rFonts w:ascii="Times New Roman" w:hAnsi="Times New Roman" w:cs="Times New Roman"/>
          <w:sz w:val="24"/>
          <w:szCs w:val="24"/>
          <w:shd w:val="clear" w:color="auto" w:fill="FFFFFF"/>
          <w:lang w:val="es-ES"/>
        </w:rPr>
        <w:t xml:space="preserve">las dependencias </w:t>
      </w:r>
      <w:r w:rsidR="007202BB" w:rsidRPr="00BD6434">
        <w:rPr>
          <w:rFonts w:ascii="Times New Roman" w:hAnsi="Times New Roman" w:cs="Times New Roman"/>
          <w:sz w:val="24"/>
          <w:szCs w:val="24"/>
          <w:shd w:val="clear" w:color="auto" w:fill="FFFFFF"/>
          <w:lang w:val="es-ES"/>
        </w:rPr>
        <w:t>d</w:t>
      </w:r>
      <w:r w:rsidR="00897392" w:rsidRPr="00BD6434">
        <w:rPr>
          <w:rFonts w:ascii="Times New Roman" w:hAnsi="Times New Roman" w:cs="Times New Roman"/>
          <w:sz w:val="24"/>
          <w:szCs w:val="24"/>
          <w:shd w:val="clear" w:color="auto" w:fill="FFFFFF"/>
          <w:lang w:val="es-ES"/>
        </w:rPr>
        <w:t xml:space="preserve">el Hotel Esplanada, en </w:t>
      </w:r>
      <w:r w:rsidR="00B414B8" w:rsidRPr="00BD6434">
        <w:rPr>
          <w:rFonts w:ascii="Times New Roman" w:hAnsi="Times New Roman" w:cs="Times New Roman"/>
          <w:sz w:val="24"/>
          <w:szCs w:val="24"/>
          <w:shd w:val="clear" w:color="auto" w:fill="FFFFFF"/>
          <w:lang w:val="es-ES"/>
        </w:rPr>
        <w:t xml:space="preserve">la ciudad de </w:t>
      </w:r>
      <w:r w:rsidR="00897392" w:rsidRPr="00BD6434">
        <w:rPr>
          <w:rFonts w:ascii="Times New Roman" w:hAnsi="Times New Roman" w:cs="Times New Roman"/>
          <w:sz w:val="24"/>
          <w:szCs w:val="24"/>
          <w:shd w:val="clear" w:color="auto" w:fill="FFFFFF"/>
          <w:lang w:val="es-ES"/>
        </w:rPr>
        <w:t>São Paulo, el miércoles 25 de agosto de 1954, día siguiente al suicidio de Getúlio Vargas, pues la FFCL- USP amaneció cerrada en luto oficial. La banca examinadora se reunió en el hall del hotel para discutir la tesis, confiriéndole e</w:t>
      </w:r>
      <w:r w:rsidR="004A2800" w:rsidRPr="00BD6434">
        <w:rPr>
          <w:rFonts w:ascii="Times New Roman" w:hAnsi="Times New Roman" w:cs="Times New Roman"/>
          <w:sz w:val="24"/>
          <w:szCs w:val="24"/>
          <w:shd w:val="clear" w:color="auto" w:fill="FFFFFF"/>
          <w:lang w:val="es-ES"/>
        </w:rPr>
        <w:t>l promedio máximo. Los examinadores</w:t>
      </w:r>
      <w:r w:rsidR="00897392" w:rsidRPr="00BD6434">
        <w:rPr>
          <w:rFonts w:ascii="Times New Roman" w:hAnsi="Times New Roman" w:cs="Times New Roman"/>
          <w:sz w:val="24"/>
          <w:szCs w:val="24"/>
          <w:shd w:val="clear" w:color="auto" w:fill="FFFFFF"/>
          <w:lang w:val="es-ES"/>
        </w:rPr>
        <w:t xml:space="preserve"> fueron: Melville J. Herskovits, Profesor del Departamento </w:t>
      </w:r>
      <w:r w:rsidR="004A2800" w:rsidRPr="00BD6434">
        <w:rPr>
          <w:rFonts w:ascii="Times New Roman" w:hAnsi="Times New Roman" w:cs="Times New Roman"/>
          <w:sz w:val="24"/>
          <w:szCs w:val="24"/>
          <w:shd w:val="clear" w:color="auto" w:fill="FFFFFF"/>
          <w:lang w:val="es-ES"/>
        </w:rPr>
        <w:t>de Antropología</w:t>
      </w:r>
      <w:r w:rsidR="00897392" w:rsidRPr="00BD6434">
        <w:rPr>
          <w:rFonts w:ascii="Times New Roman" w:hAnsi="Times New Roman" w:cs="Times New Roman"/>
          <w:sz w:val="24"/>
          <w:szCs w:val="24"/>
          <w:shd w:val="clear" w:color="auto" w:fill="FFFFFF"/>
          <w:lang w:val="es-ES"/>
        </w:rPr>
        <w:t xml:space="preserve"> de la Northwestern University y orientador; Yale Brozen, Profesor del Departamento de Economia de la Northwestern University; William Fanton, Profesor de la Education University of the State of New York; Charles Wagley, profesor de la Columbia University; y Fernando Azevedo, Profesor Titular de la Cadeira de Sociologia II de la Universidade de São Paulo. La presencia de extranjeros en la capital </w:t>
      </w:r>
      <w:r w:rsidR="00B414B8" w:rsidRPr="00BD6434">
        <w:rPr>
          <w:rFonts w:ascii="Times New Roman" w:hAnsi="Times New Roman" w:cs="Times New Roman"/>
          <w:sz w:val="24"/>
          <w:szCs w:val="24"/>
          <w:shd w:val="clear" w:color="auto" w:fill="FFFFFF"/>
          <w:lang w:val="es-ES"/>
        </w:rPr>
        <w:t>del estado de São Paulo</w:t>
      </w:r>
      <w:r w:rsidR="00897392" w:rsidRPr="00BD6434">
        <w:rPr>
          <w:rFonts w:ascii="Times New Roman" w:hAnsi="Times New Roman" w:cs="Times New Roman"/>
          <w:sz w:val="24"/>
          <w:szCs w:val="24"/>
          <w:shd w:val="clear" w:color="auto" w:fill="FFFFFF"/>
          <w:lang w:val="es-ES"/>
        </w:rPr>
        <w:t xml:space="preserve"> se dio por la realización del XXXI Congreso Internacional de Americanistas, </w:t>
      </w:r>
      <w:r w:rsidR="00482794" w:rsidRPr="00BD6434">
        <w:rPr>
          <w:rFonts w:ascii="Times New Roman" w:hAnsi="Times New Roman" w:cs="Times New Roman"/>
          <w:sz w:val="24"/>
          <w:szCs w:val="24"/>
          <w:shd w:val="clear" w:color="auto" w:fill="FFFFFF"/>
          <w:lang w:val="es-ES"/>
        </w:rPr>
        <w:t xml:space="preserve">que reunió </w:t>
      </w:r>
      <w:r w:rsidR="009B0157" w:rsidRPr="00BD6434">
        <w:rPr>
          <w:rFonts w:ascii="Times New Roman" w:hAnsi="Times New Roman" w:cs="Times New Roman"/>
          <w:sz w:val="24"/>
          <w:szCs w:val="24"/>
          <w:shd w:val="clear" w:color="auto" w:fill="FFFFFF"/>
          <w:lang w:val="es-ES"/>
        </w:rPr>
        <w:t xml:space="preserve">científicos </w:t>
      </w:r>
      <w:r w:rsidR="001408ED" w:rsidRPr="00BD6434">
        <w:rPr>
          <w:rFonts w:ascii="Times New Roman" w:hAnsi="Times New Roman" w:cs="Times New Roman"/>
          <w:sz w:val="24"/>
          <w:szCs w:val="24"/>
          <w:shd w:val="clear" w:color="auto" w:fill="FFFFFF"/>
          <w:lang w:val="es-ES"/>
        </w:rPr>
        <w:t xml:space="preserve">sociales </w:t>
      </w:r>
      <w:r w:rsidR="009B0157" w:rsidRPr="00BD6434">
        <w:rPr>
          <w:rFonts w:ascii="Times New Roman" w:hAnsi="Times New Roman" w:cs="Times New Roman"/>
          <w:sz w:val="24"/>
          <w:szCs w:val="24"/>
          <w:shd w:val="clear" w:color="auto" w:fill="FFFFFF"/>
          <w:lang w:val="es-ES"/>
        </w:rPr>
        <w:t xml:space="preserve">de todo el mundo </w:t>
      </w:r>
      <w:r w:rsidR="00B414B8" w:rsidRPr="00BD6434">
        <w:rPr>
          <w:rFonts w:ascii="Times New Roman" w:hAnsi="Times New Roman" w:cs="Times New Roman"/>
          <w:sz w:val="24"/>
          <w:szCs w:val="24"/>
          <w:shd w:val="clear" w:color="auto" w:fill="FFFFFF"/>
          <w:lang w:val="es-ES"/>
        </w:rPr>
        <w:t xml:space="preserve">entre 23 hasta 28 de agosto para discutir asuntos relacionados a la etnología, a la arqueología, a la lingüística, estudios afro-americanos, entre otros. </w:t>
      </w:r>
    </w:p>
    <w:p w14:paraId="25F60B38" w14:textId="77777777" w:rsidR="00E05B78" w:rsidRPr="00BD6434" w:rsidRDefault="00E05B78" w:rsidP="00614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shd w:val="clear" w:color="auto" w:fill="FFFFFF"/>
          <w:lang w:val="es-ES"/>
        </w:rPr>
      </w:pPr>
    </w:p>
    <w:p w14:paraId="74C2E426" w14:textId="1E409519" w:rsidR="00AA4C8A" w:rsidRPr="00BD6434" w:rsidRDefault="00811CD0" w:rsidP="00614700">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shd w:val="clear" w:color="auto" w:fill="FFFFFF"/>
          <w:lang w:val="es-ES"/>
        </w:rPr>
      </w:pPr>
      <w:r w:rsidRPr="00BD6434">
        <w:rPr>
          <w:rFonts w:ascii="Times New Roman" w:hAnsi="Times New Roman" w:cs="Times New Roman"/>
          <w:b/>
          <w:sz w:val="24"/>
          <w:szCs w:val="24"/>
          <w:shd w:val="clear" w:color="auto" w:fill="FFFFFF"/>
          <w:lang w:val="es-ES"/>
        </w:rPr>
        <w:t>El año que vivimos en peligro</w:t>
      </w:r>
    </w:p>
    <w:p w14:paraId="2EA4A039" w14:textId="77777777" w:rsidR="00FB4DDE" w:rsidRPr="00BD6434" w:rsidRDefault="00FB4DDE" w:rsidP="00FB4DDE">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shd w:val="clear" w:color="auto" w:fill="FFFFFF"/>
          <w:lang w:val="es-ES"/>
        </w:rPr>
      </w:pPr>
    </w:p>
    <w:p w14:paraId="203CB571" w14:textId="0C228E24" w:rsidR="007F779C" w:rsidRPr="00BD6434" w:rsidRDefault="00F86139" w:rsidP="00614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val="es-ES"/>
        </w:rPr>
      </w:pPr>
      <w:r w:rsidRPr="00BD6434">
        <w:rPr>
          <w:rFonts w:ascii="Times New Roman" w:hAnsi="Times New Roman" w:cs="Times New Roman"/>
          <w:sz w:val="24"/>
          <w:szCs w:val="24"/>
          <w:shd w:val="clear" w:color="auto" w:fill="FFFFFF"/>
          <w:lang w:val="es-ES"/>
        </w:rPr>
        <w:tab/>
      </w:r>
      <w:r w:rsidR="00B67C2C" w:rsidRPr="00BD6434">
        <w:rPr>
          <w:rFonts w:ascii="Times New Roman" w:hAnsi="Times New Roman" w:cs="Times New Roman"/>
          <w:sz w:val="24"/>
          <w:szCs w:val="24"/>
          <w:lang w:val="es-ES"/>
        </w:rPr>
        <w:t>La</w:t>
      </w:r>
      <w:r w:rsidR="006E715D" w:rsidRPr="00BD6434">
        <w:rPr>
          <w:rFonts w:ascii="Times New Roman" w:hAnsi="Times New Roman" w:cs="Times New Roman"/>
          <w:sz w:val="24"/>
          <w:szCs w:val="24"/>
          <w:lang w:val="es-ES"/>
        </w:rPr>
        <w:t xml:space="preserve"> </w:t>
      </w:r>
      <w:r w:rsidR="008C6772" w:rsidRPr="00BD6434">
        <w:rPr>
          <w:rFonts w:ascii="Times New Roman" w:hAnsi="Times New Roman" w:cs="Times New Roman"/>
          <w:sz w:val="24"/>
          <w:szCs w:val="24"/>
          <w:lang w:val="es-ES"/>
        </w:rPr>
        <w:t>presencia</w:t>
      </w:r>
      <w:r w:rsidR="00F71F8D" w:rsidRPr="00BD6434">
        <w:rPr>
          <w:rFonts w:ascii="Times New Roman" w:hAnsi="Times New Roman" w:cs="Times New Roman"/>
          <w:sz w:val="24"/>
          <w:szCs w:val="24"/>
          <w:lang w:val="es-ES"/>
        </w:rPr>
        <w:t xml:space="preserve"> de Coelho en</w:t>
      </w:r>
      <w:r w:rsidR="006E715D" w:rsidRPr="00BD6434">
        <w:rPr>
          <w:rFonts w:ascii="Times New Roman" w:hAnsi="Times New Roman" w:cs="Times New Roman"/>
          <w:sz w:val="24"/>
          <w:szCs w:val="24"/>
          <w:lang w:val="es-ES"/>
        </w:rPr>
        <w:t xml:space="preserve"> Honduras coincidió con los últimos años de la larga dictadura del caudillo político </w:t>
      </w:r>
      <w:r w:rsidR="003270B1" w:rsidRPr="00BD6434">
        <w:rPr>
          <w:rFonts w:ascii="Times New Roman" w:hAnsi="Times New Roman" w:cs="Times New Roman"/>
          <w:sz w:val="24"/>
          <w:szCs w:val="24"/>
          <w:lang w:val="es-ES"/>
        </w:rPr>
        <w:t xml:space="preserve">y </w:t>
      </w:r>
      <w:r w:rsidR="00081B18" w:rsidRPr="00BD6434">
        <w:rPr>
          <w:rFonts w:ascii="Times New Roman" w:hAnsi="Times New Roman" w:cs="Times New Roman"/>
          <w:sz w:val="24"/>
          <w:szCs w:val="24"/>
          <w:lang w:val="es-ES"/>
        </w:rPr>
        <w:t>figura preeminente</w:t>
      </w:r>
      <w:r w:rsidR="003270B1" w:rsidRPr="00BD6434">
        <w:rPr>
          <w:rFonts w:ascii="Times New Roman" w:hAnsi="Times New Roman" w:cs="Times New Roman"/>
          <w:sz w:val="24"/>
          <w:szCs w:val="24"/>
          <w:lang w:val="es-ES"/>
        </w:rPr>
        <w:t xml:space="preserve"> del Partido Nacional</w:t>
      </w:r>
      <w:r w:rsidR="00093621" w:rsidRPr="00BD6434">
        <w:rPr>
          <w:rFonts w:ascii="Times New Roman" w:hAnsi="Times New Roman" w:cs="Times New Roman"/>
          <w:sz w:val="24"/>
          <w:szCs w:val="24"/>
          <w:lang w:val="es-ES"/>
        </w:rPr>
        <w:t>,</w:t>
      </w:r>
      <w:r w:rsidR="003270B1" w:rsidRPr="00BD6434">
        <w:rPr>
          <w:rFonts w:ascii="Times New Roman" w:hAnsi="Times New Roman" w:cs="Times New Roman"/>
          <w:sz w:val="24"/>
          <w:szCs w:val="24"/>
          <w:lang w:val="es-ES"/>
        </w:rPr>
        <w:t xml:space="preserve"> </w:t>
      </w:r>
      <w:r w:rsidR="006E715D" w:rsidRPr="00BD6434">
        <w:rPr>
          <w:rFonts w:ascii="Times New Roman" w:hAnsi="Times New Roman" w:cs="Times New Roman"/>
          <w:sz w:val="24"/>
          <w:szCs w:val="24"/>
          <w:lang w:val="es-ES"/>
        </w:rPr>
        <w:t>Tib</w:t>
      </w:r>
      <w:r w:rsidR="00093621" w:rsidRPr="00BD6434">
        <w:rPr>
          <w:rFonts w:ascii="Times New Roman" w:hAnsi="Times New Roman" w:cs="Times New Roman"/>
          <w:sz w:val="24"/>
          <w:szCs w:val="24"/>
          <w:lang w:val="es-ES"/>
        </w:rPr>
        <w:t>u</w:t>
      </w:r>
      <w:r w:rsidR="006E715D" w:rsidRPr="00BD6434">
        <w:rPr>
          <w:rFonts w:ascii="Times New Roman" w:hAnsi="Times New Roman" w:cs="Times New Roman"/>
          <w:sz w:val="24"/>
          <w:szCs w:val="24"/>
          <w:lang w:val="es-ES"/>
        </w:rPr>
        <w:t xml:space="preserve">rcio Carías Andino </w:t>
      </w:r>
      <w:r w:rsidR="003270B1" w:rsidRPr="00BD6434">
        <w:rPr>
          <w:rFonts w:ascii="Times New Roman" w:hAnsi="Times New Roman" w:cs="Times New Roman"/>
          <w:sz w:val="24"/>
          <w:szCs w:val="24"/>
          <w:lang w:val="es-ES"/>
        </w:rPr>
        <w:t>(18</w:t>
      </w:r>
      <w:r w:rsidR="00505813" w:rsidRPr="00BD6434">
        <w:rPr>
          <w:rFonts w:ascii="Times New Roman" w:hAnsi="Times New Roman" w:cs="Times New Roman"/>
          <w:sz w:val="24"/>
          <w:szCs w:val="24"/>
          <w:lang w:val="es-ES"/>
        </w:rPr>
        <w:t>76-1969</w:t>
      </w:r>
      <w:r w:rsidR="003270B1" w:rsidRPr="00BD6434">
        <w:rPr>
          <w:rFonts w:ascii="Times New Roman" w:hAnsi="Times New Roman" w:cs="Times New Roman"/>
          <w:sz w:val="24"/>
          <w:szCs w:val="24"/>
          <w:lang w:val="es-ES"/>
        </w:rPr>
        <w:t>)</w:t>
      </w:r>
      <w:r w:rsidR="009B0157" w:rsidRPr="00BD6434">
        <w:rPr>
          <w:rFonts w:ascii="Times New Roman" w:hAnsi="Times New Roman" w:cs="Times New Roman"/>
          <w:sz w:val="24"/>
          <w:szCs w:val="24"/>
          <w:lang w:val="es-ES"/>
        </w:rPr>
        <w:t xml:space="preserve">. Como es sabido, Carías </w:t>
      </w:r>
      <w:r w:rsidR="00011001" w:rsidRPr="00BD6434">
        <w:rPr>
          <w:rFonts w:ascii="Times New Roman" w:hAnsi="Times New Roman" w:cs="Times New Roman"/>
          <w:sz w:val="24"/>
          <w:szCs w:val="24"/>
          <w:lang w:val="es-ES"/>
        </w:rPr>
        <w:t xml:space="preserve">asumió </w:t>
      </w:r>
      <w:r w:rsidR="003270B1" w:rsidRPr="00BD6434">
        <w:rPr>
          <w:rFonts w:ascii="Times New Roman" w:hAnsi="Times New Roman" w:cs="Times New Roman"/>
          <w:sz w:val="24"/>
          <w:szCs w:val="24"/>
          <w:lang w:val="es-ES"/>
        </w:rPr>
        <w:t>la presidencia de la Republica de Honduras en 1932, despué</w:t>
      </w:r>
      <w:r w:rsidR="00954ADB" w:rsidRPr="00BD6434">
        <w:rPr>
          <w:rFonts w:ascii="Times New Roman" w:hAnsi="Times New Roman" w:cs="Times New Roman"/>
          <w:sz w:val="24"/>
          <w:szCs w:val="24"/>
          <w:lang w:val="es-ES"/>
        </w:rPr>
        <w:t>s de de</w:t>
      </w:r>
      <w:r w:rsidR="00093621" w:rsidRPr="00BD6434">
        <w:rPr>
          <w:rFonts w:ascii="Times New Roman" w:hAnsi="Times New Roman" w:cs="Times New Roman"/>
          <w:sz w:val="24"/>
          <w:szCs w:val="24"/>
          <w:lang w:val="es-ES"/>
        </w:rPr>
        <w:t xml:space="preserve">rrotar en las urnas </w:t>
      </w:r>
      <w:r w:rsidR="00F71F8D" w:rsidRPr="00BD6434">
        <w:rPr>
          <w:rFonts w:ascii="Times New Roman" w:hAnsi="Times New Roman" w:cs="Times New Roman"/>
          <w:sz w:val="24"/>
          <w:szCs w:val="24"/>
          <w:lang w:val="es-ES"/>
        </w:rPr>
        <w:t xml:space="preserve">a </w:t>
      </w:r>
      <w:r w:rsidR="00093621" w:rsidRPr="00BD6434">
        <w:rPr>
          <w:rFonts w:ascii="Times New Roman" w:hAnsi="Times New Roman" w:cs="Times New Roman"/>
          <w:sz w:val="24"/>
          <w:szCs w:val="24"/>
          <w:lang w:val="es-ES"/>
        </w:rPr>
        <w:t>José Ángel Z</w:t>
      </w:r>
      <w:r w:rsidR="00954ADB" w:rsidRPr="00BD6434">
        <w:rPr>
          <w:rFonts w:ascii="Times New Roman" w:hAnsi="Times New Roman" w:cs="Times New Roman"/>
          <w:sz w:val="24"/>
          <w:szCs w:val="24"/>
          <w:lang w:val="es-ES"/>
        </w:rPr>
        <w:t>ú</w:t>
      </w:r>
      <w:r w:rsidR="00093621" w:rsidRPr="00BD6434">
        <w:rPr>
          <w:rFonts w:ascii="Times New Roman" w:hAnsi="Times New Roman" w:cs="Times New Roman"/>
          <w:sz w:val="24"/>
          <w:szCs w:val="24"/>
          <w:lang w:val="es-ES"/>
        </w:rPr>
        <w:t>ñiga H</w:t>
      </w:r>
      <w:r w:rsidR="003270B1" w:rsidRPr="00BD6434">
        <w:rPr>
          <w:rFonts w:ascii="Times New Roman" w:hAnsi="Times New Roman" w:cs="Times New Roman"/>
          <w:sz w:val="24"/>
          <w:szCs w:val="24"/>
          <w:lang w:val="es-ES"/>
        </w:rPr>
        <w:t>uete</w:t>
      </w:r>
      <w:r w:rsidR="00954ADB" w:rsidRPr="00BD6434">
        <w:rPr>
          <w:rFonts w:ascii="Times New Roman" w:hAnsi="Times New Roman" w:cs="Times New Roman"/>
          <w:sz w:val="24"/>
          <w:szCs w:val="24"/>
          <w:lang w:val="es-ES"/>
        </w:rPr>
        <w:t xml:space="preserve"> (1885-1953)</w:t>
      </w:r>
      <w:r w:rsidR="003270B1" w:rsidRPr="00BD6434">
        <w:rPr>
          <w:rFonts w:ascii="Times New Roman" w:hAnsi="Times New Roman" w:cs="Times New Roman"/>
          <w:sz w:val="24"/>
          <w:szCs w:val="24"/>
          <w:lang w:val="es-ES"/>
        </w:rPr>
        <w:t>, principal liderazgo del Partido Liberal, y rechazar en armas una sublevación militar</w:t>
      </w:r>
      <w:r w:rsidR="000E6529" w:rsidRPr="00BD6434">
        <w:rPr>
          <w:rFonts w:ascii="Times New Roman" w:hAnsi="Times New Roman" w:cs="Times New Roman"/>
          <w:sz w:val="24"/>
          <w:szCs w:val="24"/>
          <w:lang w:val="es-ES"/>
        </w:rPr>
        <w:t xml:space="preserve"> de sectores liberales</w:t>
      </w:r>
      <w:r w:rsidR="003270B1" w:rsidRPr="00BD6434">
        <w:rPr>
          <w:rFonts w:ascii="Times New Roman" w:hAnsi="Times New Roman" w:cs="Times New Roman"/>
          <w:sz w:val="24"/>
          <w:szCs w:val="24"/>
          <w:lang w:val="es-ES"/>
        </w:rPr>
        <w:t xml:space="preserve"> </w:t>
      </w:r>
      <w:r w:rsidR="000E6529" w:rsidRPr="00BD6434">
        <w:rPr>
          <w:rFonts w:ascii="Times New Roman" w:hAnsi="Times New Roman" w:cs="Times New Roman"/>
          <w:sz w:val="24"/>
          <w:szCs w:val="24"/>
          <w:lang w:val="es-ES"/>
        </w:rPr>
        <w:t xml:space="preserve">en desacuerdo con el </w:t>
      </w:r>
      <w:r w:rsidR="0076205C" w:rsidRPr="00BD6434">
        <w:rPr>
          <w:rFonts w:ascii="Times New Roman" w:hAnsi="Times New Roman" w:cs="Times New Roman"/>
          <w:sz w:val="24"/>
          <w:szCs w:val="24"/>
          <w:lang w:val="es-ES"/>
        </w:rPr>
        <w:t>resultado</w:t>
      </w:r>
      <w:r w:rsidR="000E6529" w:rsidRPr="00BD6434">
        <w:rPr>
          <w:rFonts w:ascii="Times New Roman" w:hAnsi="Times New Roman" w:cs="Times New Roman"/>
          <w:sz w:val="24"/>
          <w:szCs w:val="24"/>
          <w:lang w:val="es-ES"/>
        </w:rPr>
        <w:t xml:space="preserve"> de las </w:t>
      </w:r>
      <w:r w:rsidR="008C6772" w:rsidRPr="00BD6434">
        <w:rPr>
          <w:rFonts w:ascii="Times New Roman" w:hAnsi="Times New Roman" w:cs="Times New Roman"/>
          <w:sz w:val="24"/>
          <w:szCs w:val="24"/>
          <w:lang w:val="es-ES"/>
        </w:rPr>
        <w:t>elecciones</w:t>
      </w:r>
      <w:r w:rsidR="003270B1" w:rsidRPr="00BD6434">
        <w:rPr>
          <w:rFonts w:ascii="Times New Roman" w:hAnsi="Times New Roman" w:cs="Times New Roman"/>
          <w:sz w:val="24"/>
          <w:szCs w:val="24"/>
          <w:lang w:val="es-ES"/>
        </w:rPr>
        <w:t>.</w:t>
      </w:r>
      <w:r w:rsidR="00C51D48" w:rsidRPr="00BD6434">
        <w:rPr>
          <w:rFonts w:ascii="Times New Roman" w:hAnsi="Times New Roman" w:cs="Times New Roman"/>
          <w:sz w:val="24"/>
          <w:szCs w:val="24"/>
          <w:lang w:val="es-ES"/>
        </w:rPr>
        <w:t xml:space="preserve"> </w:t>
      </w:r>
      <w:r w:rsidR="00011001" w:rsidRPr="00BD6434">
        <w:rPr>
          <w:rFonts w:ascii="Times New Roman" w:hAnsi="Times New Roman" w:cs="Times New Roman"/>
          <w:sz w:val="24"/>
          <w:szCs w:val="24"/>
          <w:lang w:val="es-ES"/>
        </w:rPr>
        <w:t xml:space="preserve">A partir de entonces, se ha </w:t>
      </w:r>
      <w:r w:rsidR="003270B1" w:rsidRPr="00BD6434">
        <w:rPr>
          <w:rFonts w:ascii="Times New Roman" w:hAnsi="Times New Roman" w:cs="Times New Roman"/>
          <w:sz w:val="24"/>
          <w:szCs w:val="24"/>
          <w:lang w:val="es-ES"/>
        </w:rPr>
        <w:t>perpetuado en el poder por medio de</w:t>
      </w:r>
      <w:r w:rsidR="00011001" w:rsidRPr="00BD6434">
        <w:rPr>
          <w:rFonts w:ascii="Times New Roman" w:hAnsi="Times New Roman" w:cs="Times New Roman"/>
          <w:sz w:val="24"/>
          <w:szCs w:val="24"/>
          <w:lang w:val="es-ES"/>
        </w:rPr>
        <w:t xml:space="preserve"> man</w:t>
      </w:r>
      <w:r w:rsidR="00EA4CFD" w:rsidRPr="00BD6434">
        <w:rPr>
          <w:rFonts w:ascii="Times New Roman" w:hAnsi="Times New Roman" w:cs="Times New Roman"/>
          <w:sz w:val="24"/>
          <w:szCs w:val="24"/>
          <w:lang w:val="es-ES"/>
        </w:rPr>
        <w:t>i</w:t>
      </w:r>
      <w:r w:rsidR="00011001" w:rsidRPr="00BD6434">
        <w:rPr>
          <w:rFonts w:ascii="Times New Roman" w:hAnsi="Times New Roman" w:cs="Times New Roman"/>
          <w:sz w:val="24"/>
          <w:szCs w:val="24"/>
          <w:lang w:val="es-ES"/>
        </w:rPr>
        <w:t xml:space="preserve">obras </w:t>
      </w:r>
      <w:r w:rsidR="003270B1" w:rsidRPr="00BD6434">
        <w:rPr>
          <w:rFonts w:ascii="Times New Roman" w:hAnsi="Times New Roman" w:cs="Times New Roman"/>
          <w:sz w:val="24"/>
          <w:szCs w:val="24"/>
          <w:lang w:val="es-ES"/>
        </w:rPr>
        <w:t>perpetradas en el</w:t>
      </w:r>
      <w:r w:rsidR="008A2345" w:rsidRPr="00BD6434">
        <w:rPr>
          <w:rFonts w:ascii="Times New Roman" w:hAnsi="Times New Roman" w:cs="Times New Roman"/>
          <w:sz w:val="24"/>
          <w:szCs w:val="24"/>
          <w:lang w:val="es-ES"/>
        </w:rPr>
        <w:t xml:space="preserve"> seno del</w:t>
      </w:r>
      <w:r w:rsidR="003270B1" w:rsidRPr="00BD6434">
        <w:rPr>
          <w:rFonts w:ascii="Times New Roman" w:hAnsi="Times New Roman" w:cs="Times New Roman"/>
          <w:sz w:val="24"/>
          <w:szCs w:val="24"/>
          <w:lang w:val="es-ES"/>
        </w:rPr>
        <w:t xml:space="preserve"> Congreso Nacional. En 1936, </w:t>
      </w:r>
      <w:r w:rsidR="008A2345" w:rsidRPr="00BD6434">
        <w:rPr>
          <w:rFonts w:ascii="Times New Roman" w:hAnsi="Times New Roman" w:cs="Times New Roman"/>
          <w:sz w:val="24"/>
          <w:szCs w:val="24"/>
          <w:lang w:val="es-ES"/>
        </w:rPr>
        <w:t>convocó una nueva Asamblea Nacional</w:t>
      </w:r>
      <w:r w:rsidR="00EA4CFD" w:rsidRPr="00BD6434">
        <w:rPr>
          <w:rFonts w:ascii="Times New Roman" w:hAnsi="Times New Roman" w:cs="Times New Roman"/>
          <w:sz w:val="24"/>
          <w:szCs w:val="24"/>
          <w:lang w:val="es-ES"/>
        </w:rPr>
        <w:t xml:space="preserve"> Constituyente</w:t>
      </w:r>
      <w:r w:rsidR="008A2345" w:rsidRPr="00BD6434">
        <w:rPr>
          <w:rFonts w:ascii="Times New Roman" w:hAnsi="Times New Roman" w:cs="Times New Roman"/>
          <w:sz w:val="24"/>
          <w:szCs w:val="24"/>
          <w:lang w:val="es-ES"/>
        </w:rPr>
        <w:t>, que, entre otras cosas, amplió</w:t>
      </w:r>
      <w:r w:rsidR="003270B1" w:rsidRPr="00BD6434">
        <w:rPr>
          <w:rFonts w:ascii="Times New Roman" w:hAnsi="Times New Roman" w:cs="Times New Roman"/>
          <w:sz w:val="24"/>
          <w:szCs w:val="24"/>
          <w:lang w:val="es-ES"/>
        </w:rPr>
        <w:t xml:space="preserve"> </w:t>
      </w:r>
      <w:r w:rsidR="008A2345" w:rsidRPr="00BD6434">
        <w:rPr>
          <w:rFonts w:ascii="Times New Roman" w:hAnsi="Times New Roman" w:cs="Times New Roman"/>
          <w:sz w:val="24"/>
          <w:szCs w:val="24"/>
          <w:lang w:val="es-ES"/>
        </w:rPr>
        <w:t>el período presid</w:t>
      </w:r>
      <w:r w:rsidR="00C66DE7" w:rsidRPr="00BD6434">
        <w:rPr>
          <w:rFonts w:ascii="Times New Roman" w:hAnsi="Times New Roman" w:cs="Times New Roman"/>
          <w:sz w:val="24"/>
          <w:szCs w:val="24"/>
          <w:lang w:val="es-ES"/>
        </w:rPr>
        <w:t>encial de cuatro a seis años. El</w:t>
      </w:r>
      <w:r w:rsidR="008A2345" w:rsidRPr="00BD6434">
        <w:rPr>
          <w:rFonts w:ascii="Times New Roman" w:hAnsi="Times New Roman" w:cs="Times New Roman"/>
          <w:sz w:val="24"/>
          <w:szCs w:val="24"/>
          <w:lang w:val="es-ES"/>
        </w:rPr>
        <w:t xml:space="preserve"> </w:t>
      </w:r>
      <w:r w:rsidR="00C66DE7" w:rsidRPr="00BD6434">
        <w:rPr>
          <w:rFonts w:ascii="Times New Roman" w:hAnsi="Times New Roman" w:cs="Times New Roman"/>
          <w:sz w:val="24"/>
          <w:szCs w:val="24"/>
          <w:lang w:val="es-ES"/>
        </w:rPr>
        <w:t xml:space="preserve">7 de </w:t>
      </w:r>
      <w:r w:rsidR="00E50920" w:rsidRPr="00BD6434">
        <w:rPr>
          <w:rFonts w:ascii="Times New Roman" w:hAnsi="Times New Roman" w:cs="Times New Roman"/>
          <w:sz w:val="24"/>
          <w:szCs w:val="24"/>
          <w:lang w:val="es-ES"/>
        </w:rPr>
        <w:t xml:space="preserve">diciembre de </w:t>
      </w:r>
      <w:r w:rsidR="008A2345" w:rsidRPr="00BD6434">
        <w:rPr>
          <w:rFonts w:ascii="Times New Roman" w:hAnsi="Times New Roman" w:cs="Times New Roman"/>
          <w:sz w:val="24"/>
          <w:szCs w:val="24"/>
          <w:lang w:val="es-ES"/>
        </w:rPr>
        <w:t>194</w:t>
      </w:r>
      <w:r w:rsidR="00A37A2B">
        <w:rPr>
          <w:rFonts w:ascii="Times New Roman" w:hAnsi="Times New Roman" w:cs="Times New Roman"/>
          <w:sz w:val="24"/>
          <w:szCs w:val="24"/>
          <w:lang w:val="es-ES"/>
        </w:rPr>
        <w:t>0</w:t>
      </w:r>
      <w:r w:rsidR="008A2345" w:rsidRPr="00BD6434">
        <w:rPr>
          <w:rFonts w:ascii="Times New Roman" w:hAnsi="Times New Roman" w:cs="Times New Roman"/>
          <w:sz w:val="24"/>
          <w:szCs w:val="24"/>
          <w:lang w:val="es-ES"/>
        </w:rPr>
        <w:t>,</w:t>
      </w:r>
      <w:r w:rsidR="00D634B1" w:rsidRPr="00BD6434">
        <w:rPr>
          <w:rFonts w:ascii="Times New Roman" w:hAnsi="Times New Roman" w:cs="Times New Roman"/>
          <w:sz w:val="24"/>
          <w:szCs w:val="24"/>
          <w:lang w:val="es-ES"/>
        </w:rPr>
        <w:t xml:space="preserve"> </w:t>
      </w:r>
      <w:r w:rsidR="00E50920" w:rsidRPr="00BD6434">
        <w:rPr>
          <w:rFonts w:ascii="Times New Roman" w:hAnsi="Times New Roman" w:cs="Times New Roman"/>
          <w:sz w:val="24"/>
          <w:szCs w:val="24"/>
          <w:lang w:val="es-ES"/>
        </w:rPr>
        <w:t>logró reformar la Carta Magna con el objetivo de permitir la continuación de su mandato hasta el 1º de enero de 1948.</w:t>
      </w:r>
      <w:r w:rsidR="00D634B1" w:rsidRPr="00BD6434">
        <w:rPr>
          <w:rFonts w:ascii="Times New Roman" w:hAnsi="Times New Roman" w:cs="Times New Roman"/>
          <w:sz w:val="24"/>
          <w:szCs w:val="24"/>
          <w:lang w:val="es-ES"/>
        </w:rPr>
        <w:t xml:space="preserve"> </w:t>
      </w:r>
      <w:r w:rsidR="008C6772" w:rsidRPr="00BD6434">
        <w:rPr>
          <w:rFonts w:ascii="Times New Roman" w:hAnsi="Times New Roman" w:cs="Times New Roman"/>
          <w:sz w:val="24"/>
          <w:szCs w:val="24"/>
          <w:lang w:val="es-ES"/>
        </w:rPr>
        <w:t xml:space="preserve">Para sostenerse en el poder </w:t>
      </w:r>
      <w:r w:rsidR="004B5C9B" w:rsidRPr="00BD6434">
        <w:rPr>
          <w:rFonts w:ascii="Times New Roman" w:hAnsi="Times New Roman" w:cs="Times New Roman"/>
          <w:sz w:val="24"/>
          <w:szCs w:val="24"/>
          <w:lang w:val="es-ES"/>
        </w:rPr>
        <w:t xml:space="preserve">e </w:t>
      </w:r>
      <w:r w:rsidR="008C6772" w:rsidRPr="00BD6434">
        <w:rPr>
          <w:rFonts w:ascii="Times New Roman" w:hAnsi="Times New Roman" w:cs="Times New Roman"/>
          <w:sz w:val="24"/>
          <w:szCs w:val="24"/>
          <w:lang w:val="es-ES"/>
        </w:rPr>
        <w:t>imponer la “paz</w:t>
      </w:r>
      <w:r w:rsidR="00F63AEA" w:rsidRPr="00BD6434">
        <w:rPr>
          <w:rFonts w:ascii="Times New Roman" w:hAnsi="Times New Roman" w:cs="Times New Roman"/>
          <w:sz w:val="24"/>
          <w:szCs w:val="24"/>
          <w:lang w:val="es-ES"/>
        </w:rPr>
        <w:t xml:space="preserve"> </w:t>
      </w:r>
      <w:r w:rsidR="00F6706D" w:rsidRPr="00BD6434">
        <w:rPr>
          <w:rFonts w:ascii="Times New Roman" w:hAnsi="Times New Roman" w:cs="Times New Roman"/>
          <w:sz w:val="24"/>
          <w:szCs w:val="24"/>
          <w:lang w:val="es-ES"/>
        </w:rPr>
        <w:t>social</w:t>
      </w:r>
      <w:r w:rsidR="00F63AEA" w:rsidRPr="00BD6434">
        <w:rPr>
          <w:rFonts w:ascii="Times New Roman" w:hAnsi="Times New Roman" w:cs="Times New Roman"/>
          <w:sz w:val="24"/>
          <w:szCs w:val="24"/>
          <w:lang w:val="es-ES"/>
        </w:rPr>
        <w:t>”</w:t>
      </w:r>
      <w:r w:rsidR="008C6772" w:rsidRPr="00BD6434">
        <w:rPr>
          <w:rFonts w:ascii="Times New Roman" w:hAnsi="Times New Roman" w:cs="Times New Roman"/>
          <w:sz w:val="24"/>
          <w:szCs w:val="24"/>
          <w:lang w:val="es-ES"/>
        </w:rPr>
        <w:t>, Carías</w:t>
      </w:r>
      <w:r w:rsidR="00D55917" w:rsidRPr="00BD6434">
        <w:rPr>
          <w:rFonts w:ascii="Times New Roman" w:hAnsi="Times New Roman" w:cs="Times New Roman"/>
          <w:sz w:val="24"/>
          <w:szCs w:val="24"/>
          <w:lang w:val="es-ES"/>
        </w:rPr>
        <w:t xml:space="preserve"> </w:t>
      </w:r>
      <w:r w:rsidR="00A21CB3" w:rsidRPr="00BD6434">
        <w:rPr>
          <w:rFonts w:ascii="Times New Roman" w:hAnsi="Times New Roman" w:cs="Times New Roman"/>
          <w:sz w:val="24"/>
          <w:szCs w:val="24"/>
          <w:lang w:val="es-ES"/>
        </w:rPr>
        <w:t>instauró, d</w:t>
      </w:r>
      <w:r w:rsidR="00D55917" w:rsidRPr="00BD6434">
        <w:rPr>
          <w:rFonts w:ascii="Times New Roman" w:hAnsi="Times New Roman" w:cs="Times New Roman"/>
          <w:sz w:val="24"/>
          <w:szCs w:val="24"/>
          <w:lang w:val="es-ES"/>
        </w:rPr>
        <w:t xml:space="preserve">urante </w:t>
      </w:r>
      <w:r w:rsidR="00A21CB3" w:rsidRPr="00BD6434">
        <w:rPr>
          <w:rFonts w:ascii="Times New Roman" w:hAnsi="Times New Roman" w:cs="Times New Roman"/>
          <w:sz w:val="24"/>
          <w:szCs w:val="24"/>
          <w:lang w:val="es-ES"/>
        </w:rPr>
        <w:t xml:space="preserve">sus </w:t>
      </w:r>
      <w:r w:rsidR="00D55917" w:rsidRPr="00BD6434">
        <w:rPr>
          <w:rFonts w:ascii="Times New Roman" w:hAnsi="Times New Roman" w:cs="Times New Roman"/>
          <w:sz w:val="24"/>
          <w:szCs w:val="24"/>
          <w:lang w:val="es-ES"/>
        </w:rPr>
        <w:t>dieciséis años delante de la dirección del ejecutivo</w:t>
      </w:r>
      <w:r w:rsidR="00A21CB3" w:rsidRPr="00BD6434">
        <w:rPr>
          <w:rFonts w:ascii="Times New Roman" w:hAnsi="Times New Roman" w:cs="Times New Roman"/>
          <w:sz w:val="24"/>
          <w:szCs w:val="24"/>
          <w:lang w:val="es-ES"/>
        </w:rPr>
        <w:t>,</w:t>
      </w:r>
      <w:r w:rsidR="00D55917" w:rsidRPr="00BD6434">
        <w:rPr>
          <w:rFonts w:ascii="Times New Roman" w:hAnsi="Times New Roman" w:cs="Times New Roman"/>
          <w:sz w:val="24"/>
          <w:szCs w:val="24"/>
          <w:lang w:val="es-ES"/>
        </w:rPr>
        <w:t xml:space="preserve"> </w:t>
      </w:r>
      <w:r w:rsidR="004B5C9B" w:rsidRPr="00BD6434">
        <w:rPr>
          <w:rFonts w:ascii="Times New Roman" w:hAnsi="Times New Roman" w:cs="Times New Roman"/>
          <w:sz w:val="24"/>
          <w:szCs w:val="24"/>
          <w:lang w:val="es-ES"/>
        </w:rPr>
        <w:t>un régimen autoritario marcado por una</w:t>
      </w:r>
      <w:r w:rsidR="008A2345" w:rsidRPr="00BD6434">
        <w:rPr>
          <w:rFonts w:ascii="Times New Roman" w:hAnsi="Times New Roman" w:cs="Times New Roman"/>
          <w:sz w:val="24"/>
          <w:szCs w:val="24"/>
          <w:lang w:val="es-ES"/>
        </w:rPr>
        <w:t xml:space="preserve"> </w:t>
      </w:r>
      <w:r w:rsidRPr="00BD6434">
        <w:rPr>
          <w:rFonts w:ascii="Times New Roman" w:hAnsi="Times New Roman" w:cs="Times New Roman"/>
          <w:sz w:val="24"/>
          <w:szCs w:val="24"/>
          <w:lang w:val="es-ES"/>
        </w:rPr>
        <w:t>intensa y sistemática</w:t>
      </w:r>
      <w:r w:rsidR="008A2345" w:rsidRPr="00BD6434">
        <w:rPr>
          <w:rFonts w:ascii="Times New Roman" w:hAnsi="Times New Roman" w:cs="Times New Roman"/>
          <w:sz w:val="24"/>
          <w:szCs w:val="24"/>
          <w:lang w:val="es-ES"/>
        </w:rPr>
        <w:t xml:space="preserve"> represión</w:t>
      </w:r>
      <w:r w:rsidR="000F773B" w:rsidRPr="00BD6434">
        <w:rPr>
          <w:rFonts w:ascii="Times New Roman" w:hAnsi="Times New Roman" w:cs="Times New Roman"/>
          <w:sz w:val="24"/>
          <w:szCs w:val="24"/>
          <w:lang w:val="es-ES"/>
        </w:rPr>
        <w:t xml:space="preserve"> y persecución </w:t>
      </w:r>
      <w:r w:rsidR="008A2345" w:rsidRPr="00BD6434">
        <w:rPr>
          <w:rFonts w:ascii="Times New Roman" w:hAnsi="Times New Roman" w:cs="Times New Roman"/>
          <w:sz w:val="24"/>
          <w:szCs w:val="24"/>
          <w:lang w:val="es-ES"/>
        </w:rPr>
        <w:t>a los opositores</w:t>
      </w:r>
      <w:r w:rsidR="008C6772" w:rsidRPr="00BD6434">
        <w:rPr>
          <w:rFonts w:ascii="Times New Roman" w:hAnsi="Times New Roman" w:cs="Times New Roman"/>
          <w:sz w:val="24"/>
          <w:szCs w:val="24"/>
          <w:lang w:val="es-ES"/>
        </w:rPr>
        <w:t xml:space="preserve"> del gobierno</w:t>
      </w:r>
      <w:r w:rsidR="00F63AEA" w:rsidRPr="00BD6434">
        <w:rPr>
          <w:rFonts w:ascii="Times New Roman" w:hAnsi="Times New Roman" w:cs="Times New Roman"/>
          <w:sz w:val="24"/>
          <w:szCs w:val="24"/>
          <w:lang w:val="es-ES"/>
        </w:rPr>
        <w:t xml:space="preserve">, por medio </w:t>
      </w:r>
      <w:r w:rsidR="004B5C9B" w:rsidRPr="00BD6434">
        <w:rPr>
          <w:rFonts w:ascii="Times New Roman" w:hAnsi="Times New Roman" w:cs="Times New Roman"/>
          <w:sz w:val="24"/>
          <w:szCs w:val="24"/>
          <w:lang w:val="es-ES"/>
        </w:rPr>
        <w:t xml:space="preserve">de </w:t>
      </w:r>
      <w:r w:rsidR="00F63AEA" w:rsidRPr="00BD6434">
        <w:rPr>
          <w:rFonts w:ascii="Times New Roman" w:hAnsi="Times New Roman" w:cs="Times New Roman"/>
          <w:sz w:val="24"/>
          <w:szCs w:val="24"/>
          <w:lang w:val="es-ES"/>
        </w:rPr>
        <w:t xml:space="preserve">la desarticulación </w:t>
      </w:r>
      <w:r w:rsidR="00F71F8D" w:rsidRPr="00BD6434">
        <w:rPr>
          <w:rFonts w:ascii="Times New Roman" w:hAnsi="Times New Roman" w:cs="Times New Roman"/>
          <w:sz w:val="24"/>
          <w:szCs w:val="24"/>
          <w:lang w:val="es-ES"/>
        </w:rPr>
        <w:t xml:space="preserve">de </w:t>
      </w:r>
      <w:r w:rsidR="00F63AEA" w:rsidRPr="00BD6434">
        <w:rPr>
          <w:rFonts w:ascii="Times New Roman" w:hAnsi="Times New Roman" w:cs="Times New Roman"/>
          <w:sz w:val="24"/>
          <w:szCs w:val="24"/>
          <w:lang w:val="es-ES"/>
        </w:rPr>
        <w:t xml:space="preserve">los movimientos sociales reivindicativos, </w:t>
      </w:r>
      <w:r w:rsidR="004B5C9B" w:rsidRPr="00BD6434">
        <w:rPr>
          <w:rFonts w:ascii="Times New Roman" w:hAnsi="Times New Roman" w:cs="Times New Roman"/>
          <w:sz w:val="24"/>
          <w:szCs w:val="24"/>
          <w:lang w:val="es-ES"/>
        </w:rPr>
        <w:t xml:space="preserve">censura de la prensa, </w:t>
      </w:r>
      <w:r w:rsidR="00F63AEA" w:rsidRPr="00BD6434">
        <w:rPr>
          <w:rFonts w:ascii="Times New Roman" w:hAnsi="Times New Roman" w:cs="Times New Roman"/>
          <w:sz w:val="24"/>
          <w:szCs w:val="24"/>
          <w:lang w:val="es-ES"/>
        </w:rPr>
        <w:t xml:space="preserve">encarcelamiento </w:t>
      </w:r>
      <w:r w:rsidR="00EC62E9" w:rsidRPr="00BD6434">
        <w:rPr>
          <w:rFonts w:ascii="Times New Roman" w:hAnsi="Times New Roman" w:cs="Times New Roman"/>
          <w:sz w:val="24"/>
          <w:szCs w:val="24"/>
          <w:lang w:val="es-ES"/>
        </w:rPr>
        <w:t xml:space="preserve">y </w:t>
      </w:r>
      <w:r w:rsidR="00D11858" w:rsidRPr="00BD6434">
        <w:rPr>
          <w:rFonts w:ascii="Times New Roman" w:hAnsi="Times New Roman" w:cs="Times New Roman"/>
          <w:sz w:val="24"/>
          <w:szCs w:val="24"/>
          <w:lang w:val="es-ES"/>
        </w:rPr>
        <w:t>exilio</w:t>
      </w:r>
      <w:r w:rsidR="00EC62E9" w:rsidRPr="00BD6434">
        <w:rPr>
          <w:rFonts w:ascii="Times New Roman" w:hAnsi="Times New Roman" w:cs="Times New Roman"/>
          <w:sz w:val="24"/>
          <w:szCs w:val="24"/>
          <w:lang w:val="es-ES"/>
        </w:rPr>
        <w:t xml:space="preserve"> </w:t>
      </w:r>
      <w:r w:rsidR="00F63AEA" w:rsidRPr="00BD6434">
        <w:rPr>
          <w:rFonts w:ascii="Times New Roman" w:hAnsi="Times New Roman" w:cs="Times New Roman"/>
          <w:sz w:val="24"/>
          <w:szCs w:val="24"/>
          <w:lang w:val="es-ES"/>
        </w:rPr>
        <w:t>de</w:t>
      </w:r>
      <w:r w:rsidR="004B5C9B" w:rsidRPr="00BD6434">
        <w:rPr>
          <w:rFonts w:ascii="Times New Roman" w:hAnsi="Times New Roman" w:cs="Times New Roman"/>
          <w:sz w:val="24"/>
          <w:szCs w:val="24"/>
          <w:lang w:val="es-ES"/>
        </w:rPr>
        <w:t xml:space="preserve"> </w:t>
      </w:r>
      <w:r w:rsidR="00D55917" w:rsidRPr="00BD6434">
        <w:rPr>
          <w:rFonts w:ascii="Times New Roman" w:hAnsi="Times New Roman" w:cs="Times New Roman"/>
          <w:sz w:val="24"/>
          <w:szCs w:val="24"/>
          <w:lang w:val="es-ES"/>
        </w:rPr>
        <w:t>adversarios políticos</w:t>
      </w:r>
      <w:r w:rsidR="008A2345" w:rsidRPr="00BD6434">
        <w:rPr>
          <w:rFonts w:ascii="Times New Roman" w:hAnsi="Times New Roman" w:cs="Times New Roman"/>
          <w:sz w:val="24"/>
          <w:szCs w:val="24"/>
          <w:lang w:val="es-ES"/>
        </w:rPr>
        <w:t xml:space="preserve">. </w:t>
      </w:r>
      <w:r w:rsidR="00C66DE7" w:rsidRPr="00BD6434">
        <w:rPr>
          <w:rFonts w:ascii="Times New Roman" w:hAnsi="Times New Roman" w:cs="Times New Roman"/>
          <w:sz w:val="24"/>
          <w:szCs w:val="24"/>
          <w:lang w:val="es-ES"/>
        </w:rPr>
        <w:t xml:space="preserve">Con </w:t>
      </w:r>
      <w:r w:rsidR="00C06805" w:rsidRPr="00BD6434">
        <w:rPr>
          <w:rFonts w:ascii="Times New Roman" w:hAnsi="Times New Roman" w:cs="Times New Roman"/>
          <w:sz w:val="24"/>
          <w:szCs w:val="24"/>
          <w:lang w:val="es-ES"/>
        </w:rPr>
        <w:t xml:space="preserve">base en </w:t>
      </w:r>
      <w:r w:rsidR="000F576B" w:rsidRPr="00BD6434">
        <w:rPr>
          <w:rFonts w:ascii="Times New Roman" w:hAnsi="Times New Roman" w:cs="Times New Roman"/>
          <w:sz w:val="24"/>
          <w:szCs w:val="24"/>
          <w:lang w:val="es-ES"/>
        </w:rPr>
        <w:t>una intensa</w:t>
      </w:r>
      <w:r w:rsidR="004075EA" w:rsidRPr="00BD6434">
        <w:rPr>
          <w:rFonts w:ascii="Times New Roman" w:hAnsi="Times New Roman" w:cs="Times New Roman"/>
          <w:sz w:val="24"/>
          <w:szCs w:val="24"/>
          <w:lang w:val="es-ES"/>
        </w:rPr>
        <w:t xml:space="preserve"> centralización política en la rama ejecutiva, </w:t>
      </w:r>
      <w:r w:rsidR="009E134C" w:rsidRPr="00BD6434">
        <w:rPr>
          <w:rFonts w:ascii="Times New Roman" w:hAnsi="Times New Roman" w:cs="Times New Roman"/>
          <w:sz w:val="24"/>
          <w:szCs w:val="24"/>
          <w:lang w:val="es-ES"/>
        </w:rPr>
        <w:t xml:space="preserve">el apoyo de las clases </w:t>
      </w:r>
      <w:r w:rsidR="007202BB" w:rsidRPr="00BD6434">
        <w:rPr>
          <w:rFonts w:ascii="Times New Roman" w:hAnsi="Times New Roman" w:cs="Times New Roman"/>
          <w:sz w:val="24"/>
          <w:szCs w:val="24"/>
          <w:lang w:val="es-ES"/>
        </w:rPr>
        <w:t xml:space="preserve">altas, la colaboración </w:t>
      </w:r>
      <w:r w:rsidR="009E134C" w:rsidRPr="00BD6434">
        <w:rPr>
          <w:rFonts w:ascii="Times New Roman" w:hAnsi="Times New Roman" w:cs="Times New Roman"/>
          <w:sz w:val="24"/>
          <w:szCs w:val="24"/>
          <w:lang w:val="es-ES"/>
        </w:rPr>
        <w:t xml:space="preserve">de la United Fruit Company y </w:t>
      </w:r>
      <w:r w:rsidR="00650C36" w:rsidRPr="00BD6434">
        <w:rPr>
          <w:rFonts w:ascii="Times New Roman" w:hAnsi="Times New Roman" w:cs="Times New Roman"/>
          <w:sz w:val="24"/>
          <w:szCs w:val="24"/>
          <w:lang w:val="es-ES"/>
        </w:rPr>
        <w:t>la fidelidad</w:t>
      </w:r>
      <w:r w:rsidR="00906612" w:rsidRPr="00BD6434">
        <w:rPr>
          <w:rFonts w:ascii="Times New Roman" w:hAnsi="Times New Roman" w:cs="Times New Roman"/>
          <w:sz w:val="24"/>
          <w:szCs w:val="24"/>
          <w:lang w:val="es-ES"/>
        </w:rPr>
        <w:t xml:space="preserve"> de sus comandantes de armas</w:t>
      </w:r>
      <w:r w:rsidR="00C66DE7" w:rsidRPr="00BD6434">
        <w:rPr>
          <w:rFonts w:ascii="Times New Roman" w:hAnsi="Times New Roman" w:cs="Times New Roman"/>
          <w:sz w:val="24"/>
          <w:szCs w:val="24"/>
          <w:lang w:val="es-ES"/>
        </w:rPr>
        <w:t>,</w:t>
      </w:r>
      <w:r w:rsidR="009E134C" w:rsidRPr="00BD6434">
        <w:rPr>
          <w:rFonts w:ascii="Times New Roman" w:hAnsi="Times New Roman" w:cs="Times New Roman"/>
          <w:sz w:val="24"/>
          <w:szCs w:val="24"/>
          <w:lang w:val="es-ES"/>
        </w:rPr>
        <w:t xml:space="preserve"> </w:t>
      </w:r>
      <w:r w:rsidR="00F63AEA" w:rsidRPr="00BD6434">
        <w:rPr>
          <w:rFonts w:ascii="Times New Roman" w:hAnsi="Times New Roman" w:cs="Times New Roman"/>
          <w:sz w:val="24"/>
          <w:szCs w:val="24"/>
          <w:lang w:val="es-ES"/>
        </w:rPr>
        <w:t xml:space="preserve">Carías deflagró </w:t>
      </w:r>
      <w:r w:rsidR="00E31AD2" w:rsidRPr="00BD6434">
        <w:rPr>
          <w:rFonts w:ascii="Times New Roman" w:hAnsi="Times New Roman" w:cs="Times New Roman"/>
          <w:sz w:val="24"/>
          <w:szCs w:val="24"/>
          <w:lang w:val="es-ES"/>
        </w:rPr>
        <w:t>un progresivo endurecimiento de su gobierno</w:t>
      </w:r>
      <w:r w:rsidR="00C06805" w:rsidRPr="00BD6434">
        <w:rPr>
          <w:rFonts w:ascii="Times New Roman" w:hAnsi="Times New Roman" w:cs="Times New Roman"/>
          <w:sz w:val="24"/>
          <w:szCs w:val="24"/>
          <w:lang w:val="es-ES"/>
        </w:rPr>
        <w:t xml:space="preserve"> dictatorial</w:t>
      </w:r>
      <w:r w:rsidR="00E31AD2" w:rsidRPr="00BD6434">
        <w:rPr>
          <w:rFonts w:ascii="Times New Roman" w:hAnsi="Times New Roman" w:cs="Times New Roman"/>
          <w:sz w:val="24"/>
          <w:szCs w:val="24"/>
          <w:lang w:val="es-ES"/>
        </w:rPr>
        <w:t xml:space="preserve">, </w:t>
      </w:r>
      <w:r w:rsidR="00AA4C8A" w:rsidRPr="00BD6434">
        <w:rPr>
          <w:rFonts w:ascii="Times New Roman" w:hAnsi="Times New Roman" w:cs="Times New Roman"/>
          <w:sz w:val="24"/>
          <w:szCs w:val="24"/>
          <w:lang w:val="es-ES"/>
        </w:rPr>
        <w:t>cuyos fundamentos fueron plasmados</w:t>
      </w:r>
      <w:r w:rsidR="008C6772" w:rsidRPr="00BD6434">
        <w:rPr>
          <w:rFonts w:ascii="Times New Roman" w:hAnsi="Times New Roman" w:cs="Times New Roman"/>
          <w:sz w:val="24"/>
          <w:szCs w:val="24"/>
          <w:lang w:val="es-ES"/>
        </w:rPr>
        <w:t xml:space="preserve"> en la máxima “</w:t>
      </w:r>
      <w:r w:rsidR="00906612" w:rsidRPr="00BD6434">
        <w:rPr>
          <w:rFonts w:ascii="Times New Roman" w:hAnsi="Times New Roman" w:cs="Times New Roman"/>
          <w:sz w:val="24"/>
          <w:szCs w:val="24"/>
          <w:lang w:val="es-ES"/>
        </w:rPr>
        <w:t xml:space="preserve">encierro, </w:t>
      </w:r>
      <w:r w:rsidR="008C6772" w:rsidRPr="00BD6434">
        <w:rPr>
          <w:rFonts w:ascii="Times New Roman" w:hAnsi="Times New Roman" w:cs="Times New Roman"/>
          <w:sz w:val="24"/>
          <w:szCs w:val="24"/>
          <w:lang w:val="es-ES"/>
        </w:rPr>
        <w:t>destierro</w:t>
      </w:r>
      <w:r w:rsidR="00906612" w:rsidRPr="00BD6434">
        <w:rPr>
          <w:rFonts w:ascii="Times New Roman" w:hAnsi="Times New Roman" w:cs="Times New Roman"/>
          <w:sz w:val="24"/>
          <w:szCs w:val="24"/>
          <w:lang w:val="es-ES"/>
        </w:rPr>
        <w:t>, entierro”</w:t>
      </w:r>
      <w:r w:rsidR="008B027A" w:rsidRPr="00BD6434">
        <w:rPr>
          <w:rStyle w:val="Refdenotaalpie"/>
          <w:rFonts w:ascii="Times New Roman" w:hAnsi="Times New Roman" w:cs="Times New Roman"/>
          <w:sz w:val="24"/>
          <w:szCs w:val="24"/>
          <w:lang w:val="es-ES"/>
        </w:rPr>
        <w:footnoteReference w:id="40"/>
      </w:r>
      <w:r w:rsidR="00906612" w:rsidRPr="00BD6434">
        <w:rPr>
          <w:rFonts w:ascii="Times New Roman" w:hAnsi="Times New Roman" w:cs="Times New Roman"/>
          <w:sz w:val="24"/>
          <w:szCs w:val="24"/>
          <w:lang w:val="es-ES"/>
        </w:rPr>
        <w:t xml:space="preserve">. </w:t>
      </w:r>
    </w:p>
    <w:p w14:paraId="6B0FA01D" w14:textId="5E1B3A1B" w:rsidR="007F779C" w:rsidRPr="00BD6434" w:rsidRDefault="007F779C" w:rsidP="00614700">
      <w:pPr>
        <w:spacing w:line="360" w:lineRule="auto"/>
        <w:ind w:firstLine="708"/>
        <w:rPr>
          <w:rFonts w:ascii="Times New Roman" w:hAnsi="Times New Roman" w:cs="Times New Roman"/>
          <w:sz w:val="24"/>
          <w:szCs w:val="24"/>
          <w:lang w:val="es-ES"/>
        </w:rPr>
      </w:pPr>
      <w:r w:rsidRPr="00BD6434">
        <w:rPr>
          <w:rFonts w:ascii="Times New Roman" w:hAnsi="Times New Roman" w:cs="Times New Roman"/>
          <w:sz w:val="24"/>
          <w:szCs w:val="24"/>
          <w:lang w:val="es-ES"/>
        </w:rPr>
        <w:t>El 22 de febrero de 1932, Ca</w:t>
      </w:r>
      <w:r w:rsidR="0066382D" w:rsidRPr="00BD6434">
        <w:rPr>
          <w:rFonts w:ascii="Times New Roman" w:hAnsi="Times New Roman" w:cs="Times New Roman"/>
          <w:sz w:val="24"/>
          <w:szCs w:val="24"/>
          <w:lang w:val="es-ES"/>
        </w:rPr>
        <w:t>rías nombró El General Carlos Fúnez</w:t>
      </w:r>
      <w:r w:rsidRPr="00BD6434">
        <w:rPr>
          <w:rFonts w:ascii="Times New Roman" w:hAnsi="Times New Roman" w:cs="Times New Roman"/>
          <w:sz w:val="24"/>
          <w:szCs w:val="24"/>
          <w:lang w:val="es-ES"/>
        </w:rPr>
        <w:t xml:space="preserve"> Sanabria</w:t>
      </w:r>
      <w:r w:rsidRPr="00BD6434">
        <w:rPr>
          <w:rStyle w:val="Refdenotaalpie"/>
          <w:rFonts w:ascii="Times New Roman" w:hAnsi="Times New Roman" w:cs="Times New Roman"/>
          <w:sz w:val="24"/>
          <w:szCs w:val="24"/>
        </w:rPr>
        <w:footnoteReference w:id="41"/>
      </w:r>
      <w:r w:rsidR="0005365F" w:rsidRPr="00BD6434">
        <w:rPr>
          <w:rFonts w:ascii="Times New Roman" w:hAnsi="Times New Roman" w:cs="Times New Roman"/>
          <w:sz w:val="24"/>
          <w:szCs w:val="24"/>
          <w:lang w:val="es-ES"/>
        </w:rPr>
        <w:t xml:space="preserve"> comandante de armas para la zona de Colón</w:t>
      </w:r>
      <w:r w:rsidRPr="00BD6434">
        <w:rPr>
          <w:rFonts w:ascii="Times New Roman" w:hAnsi="Times New Roman" w:cs="Times New Roman"/>
          <w:sz w:val="24"/>
          <w:szCs w:val="24"/>
          <w:lang w:val="es-ES"/>
        </w:rPr>
        <w:t xml:space="preserve">. Bajo sus </w:t>
      </w:r>
      <w:r w:rsidR="006A2EF0" w:rsidRPr="00BD6434">
        <w:rPr>
          <w:rFonts w:ascii="Times New Roman" w:hAnsi="Times New Roman" w:cs="Times New Roman"/>
          <w:sz w:val="24"/>
          <w:szCs w:val="24"/>
          <w:lang w:val="es-ES"/>
        </w:rPr>
        <w:t>órdenes y autoridad incontestada</w:t>
      </w:r>
      <w:r w:rsidRPr="00BD6434">
        <w:rPr>
          <w:rFonts w:ascii="Times New Roman" w:hAnsi="Times New Roman" w:cs="Times New Roman"/>
          <w:sz w:val="24"/>
          <w:szCs w:val="24"/>
          <w:lang w:val="es-ES"/>
        </w:rPr>
        <w:t xml:space="preserve">, </w:t>
      </w:r>
      <w:r w:rsidR="006A2EF0" w:rsidRPr="00BD6434">
        <w:rPr>
          <w:rFonts w:ascii="Times New Roman" w:hAnsi="Times New Roman" w:cs="Times New Roman"/>
          <w:sz w:val="24"/>
          <w:szCs w:val="24"/>
          <w:lang w:val="es-ES"/>
        </w:rPr>
        <w:t>la comunidad garífuna de Trujillo fue</w:t>
      </w:r>
      <w:r w:rsidRPr="00BD6434">
        <w:rPr>
          <w:rFonts w:ascii="Times New Roman" w:hAnsi="Times New Roman" w:cs="Times New Roman"/>
          <w:sz w:val="24"/>
          <w:szCs w:val="24"/>
          <w:lang w:val="es-ES"/>
        </w:rPr>
        <w:t xml:space="preserve"> </w:t>
      </w:r>
      <w:r w:rsidR="006A2EF0" w:rsidRPr="00BD6434">
        <w:rPr>
          <w:rFonts w:ascii="Times New Roman" w:hAnsi="Times New Roman" w:cs="Times New Roman"/>
          <w:sz w:val="24"/>
          <w:szCs w:val="24"/>
          <w:lang w:val="es-ES"/>
        </w:rPr>
        <w:t>sometida</w:t>
      </w:r>
      <w:r w:rsidRPr="00BD6434">
        <w:rPr>
          <w:rFonts w:ascii="Times New Roman" w:hAnsi="Times New Roman" w:cs="Times New Roman"/>
          <w:sz w:val="24"/>
          <w:szCs w:val="24"/>
          <w:lang w:val="es-ES"/>
        </w:rPr>
        <w:t xml:space="preserve"> a </w:t>
      </w:r>
      <w:r w:rsidR="00F71F8D" w:rsidRPr="00BD6434">
        <w:rPr>
          <w:rFonts w:ascii="Times New Roman" w:hAnsi="Times New Roman" w:cs="Times New Roman"/>
          <w:sz w:val="24"/>
          <w:szCs w:val="24"/>
          <w:lang w:val="es-ES"/>
        </w:rPr>
        <w:t>un férreo control y</w:t>
      </w:r>
      <w:r w:rsidR="004B5C9B" w:rsidRPr="00BD6434">
        <w:rPr>
          <w:rFonts w:ascii="Times New Roman" w:hAnsi="Times New Roman" w:cs="Times New Roman"/>
          <w:sz w:val="24"/>
          <w:szCs w:val="24"/>
          <w:lang w:val="es-ES"/>
        </w:rPr>
        <w:t xml:space="preserve"> vigilancia</w:t>
      </w:r>
      <w:r w:rsidR="00954ADB" w:rsidRPr="00BD6434">
        <w:rPr>
          <w:rFonts w:ascii="Times New Roman" w:hAnsi="Times New Roman" w:cs="Times New Roman"/>
          <w:sz w:val="24"/>
          <w:szCs w:val="24"/>
          <w:lang w:val="es-ES"/>
        </w:rPr>
        <w:t xml:space="preserve"> - </w:t>
      </w:r>
      <w:r w:rsidR="006A2EF0" w:rsidRPr="00BD6434">
        <w:rPr>
          <w:rFonts w:ascii="Times New Roman" w:hAnsi="Times New Roman" w:cs="Times New Roman"/>
          <w:sz w:val="24"/>
          <w:szCs w:val="24"/>
          <w:lang w:val="es-ES"/>
        </w:rPr>
        <w:t xml:space="preserve">trabajos </w:t>
      </w:r>
      <w:r w:rsidR="00954ADB" w:rsidRPr="00BD6434">
        <w:rPr>
          <w:rFonts w:ascii="Times New Roman" w:hAnsi="Times New Roman" w:cs="Times New Roman"/>
          <w:sz w:val="24"/>
          <w:szCs w:val="24"/>
          <w:lang w:val="es-ES"/>
        </w:rPr>
        <w:t>forzados</w:t>
      </w:r>
      <w:r w:rsidR="006A2EF0" w:rsidRPr="00BD6434">
        <w:rPr>
          <w:rFonts w:ascii="Times New Roman" w:hAnsi="Times New Roman" w:cs="Times New Roman"/>
          <w:sz w:val="24"/>
          <w:szCs w:val="24"/>
          <w:lang w:val="es-ES"/>
        </w:rPr>
        <w:t xml:space="preserve">, </w:t>
      </w:r>
      <w:r w:rsidR="00954ADB" w:rsidRPr="00BD6434">
        <w:rPr>
          <w:rFonts w:ascii="Times New Roman" w:hAnsi="Times New Roman" w:cs="Times New Roman"/>
          <w:sz w:val="24"/>
          <w:szCs w:val="24"/>
          <w:lang w:val="es-ES"/>
        </w:rPr>
        <w:t>toques de</w:t>
      </w:r>
      <w:r w:rsidR="00F71F8D" w:rsidRPr="00BD6434">
        <w:rPr>
          <w:rFonts w:ascii="Times New Roman" w:hAnsi="Times New Roman" w:cs="Times New Roman"/>
          <w:sz w:val="24"/>
          <w:szCs w:val="24"/>
          <w:lang w:val="es-ES"/>
        </w:rPr>
        <w:t xml:space="preserve"> queda</w:t>
      </w:r>
      <w:r w:rsidR="00954ADB" w:rsidRPr="00BD6434">
        <w:rPr>
          <w:rFonts w:ascii="Times New Roman" w:hAnsi="Times New Roman" w:cs="Times New Roman"/>
          <w:sz w:val="24"/>
          <w:szCs w:val="24"/>
          <w:lang w:val="es-ES"/>
        </w:rPr>
        <w:t xml:space="preserve">, </w:t>
      </w:r>
      <w:r w:rsidR="00F71F8D" w:rsidRPr="00BD6434">
        <w:rPr>
          <w:rFonts w:ascii="Times New Roman" w:hAnsi="Times New Roman" w:cs="Times New Roman"/>
          <w:sz w:val="24"/>
          <w:szCs w:val="24"/>
          <w:lang w:val="es-ES"/>
        </w:rPr>
        <w:t xml:space="preserve">pagos </w:t>
      </w:r>
      <w:r w:rsidR="006A2EF0" w:rsidRPr="00BD6434">
        <w:rPr>
          <w:rFonts w:ascii="Times New Roman" w:hAnsi="Times New Roman" w:cs="Times New Roman"/>
          <w:sz w:val="24"/>
          <w:szCs w:val="24"/>
          <w:lang w:val="es-ES"/>
        </w:rPr>
        <w:t xml:space="preserve">de </w:t>
      </w:r>
      <w:r w:rsidR="00954ADB" w:rsidRPr="00BD6434">
        <w:rPr>
          <w:rFonts w:ascii="Times New Roman" w:hAnsi="Times New Roman" w:cs="Times New Roman"/>
          <w:sz w:val="24"/>
          <w:szCs w:val="24"/>
          <w:lang w:val="es-ES"/>
        </w:rPr>
        <w:t>tasas</w:t>
      </w:r>
      <w:r w:rsidR="006A2EF0" w:rsidRPr="00BD6434">
        <w:rPr>
          <w:rFonts w:ascii="Times New Roman" w:hAnsi="Times New Roman" w:cs="Times New Roman"/>
          <w:sz w:val="24"/>
          <w:szCs w:val="24"/>
          <w:lang w:val="es-ES"/>
        </w:rPr>
        <w:t xml:space="preserve"> para la realización de sus </w:t>
      </w:r>
      <w:r w:rsidR="00954ADB" w:rsidRPr="00BD6434">
        <w:rPr>
          <w:rFonts w:ascii="Times New Roman" w:hAnsi="Times New Roman" w:cs="Times New Roman"/>
          <w:sz w:val="24"/>
          <w:szCs w:val="24"/>
          <w:lang w:val="es-ES"/>
        </w:rPr>
        <w:t>ceremonias religiosas</w:t>
      </w:r>
      <w:r w:rsidR="006A2EF0" w:rsidRPr="00BD6434">
        <w:rPr>
          <w:rFonts w:ascii="Times New Roman" w:hAnsi="Times New Roman" w:cs="Times New Roman"/>
          <w:sz w:val="24"/>
          <w:szCs w:val="24"/>
          <w:lang w:val="es-ES"/>
        </w:rPr>
        <w:t>,</w:t>
      </w:r>
      <w:r w:rsidR="00954ADB" w:rsidRPr="00BD6434">
        <w:rPr>
          <w:rFonts w:ascii="Times New Roman" w:hAnsi="Times New Roman" w:cs="Times New Roman"/>
          <w:sz w:val="24"/>
          <w:szCs w:val="24"/>
          <w:lang w:val="es-ES"/>
        </w:rPr>
        <w:t xml:space="preserve"> entre otras</w:t>
      </w:r>
      <w:r w:rsidRPr="00BD6434">
        <w:rPr>
          <w:rFonts w:ascii="Times New Roman" w:hAnsi="Times New Roman" w:cs="Times New Roman"/>
          <w:sz w:val="24"/>
          <w:szCs w:val="24"/>
          <w:lang w:val="es-ES"/>
        </w:rPr>
        <w:t>. E</w:t>
      </w:r>
      <w:r w:rsidR="00383C92" w:rsidRPr="00BD6434">
        <w:rPr>
          <w:rFonts w:ascii="Times New Roman" w:hAnsi="Times New Roman" w:cs="Times New Roman"/>
          <w:sz w:val="24"/>
          <w:szCs w:val="24"/>
          <w:lang w:val="es-ES"/>
        </w:rPr>
        <w:t>l</w:t>
      </w:r>
      <w:r w:rsidR="006A2EF0" w:rsidRPr="00BD6434">
        <w:rPr>
          <w:rFonts w:ascii="Times New Roman" w:hAnsi="Times New Roman" w:cs="Times New Roman"/>
          <w:sz w:val="24"/>
          <w:szCs w:val="24"/>
          <w:lang w:val="es-ES"/>
        </w:rPr>
        <w:t xml:space="preserve"> 02 de noviembre de </w:t>
      </w:r>
      <w:r w:rsidRPr="00BD6434">
        <w:rPr>
          <w:rFonts w:ascii="Times New Roman" w:hAnsi="Times New Roman" w:cs="Times New Roman"/>
          <w:sz w:val="24"/>
          <w:szCs w:val="24"/>
          <w:lang w:val="es-ES"/>
        </w:rPr>
        <w:t xml:space="preserve">1947, Coelho </w:t>
      </w:r>
      <w:r w:rsidR="006A2EF0" w:rsidRPr="00BD6434">
        <w:rPr>
          <w:rFonts w:ascii="Times New Roman" w:hAnsi="Times New Roman" w:cs="Times New Roman"/>
          <w:sz w:val="24"/>
          <w:szCs w:val="24"/>
          <w:lang w:val="es-ES"/>
        </w:rPr>
        <w:t>descr</w:t>
      </w:r>
      <w:r w:rsidR="00EA1AFF" w:rsidRPr="00BD6434">
        <w:rPr>
          <w:rFonts w:ascii="Times New Roman" w:hAnsi="Times New Roman" w:cs="Times New Roman"/>
          <w:sz w:val="24"/>
          <w:szCs w:val="24"/>
          <w:lang w:val="es-ES"/>
        </w:rPr>
        <w:t>i</w:t>
      </w:r>
      <w:r w:rsidR="006A2EF0" w:rsidRPr="00BD6434">
        <w:rPr>
          <w:rFonts w:ascii="Times New Roman" w:hAnsi="Times New Roman" w:cs="Times New Roman"/>
          <w:sz w:val="24"/>
          <w:szCs w:val="24"/>
          <w:lang w:val="es-ES"/>
        </w:rPr>
        <w:t>be</w:t>
      </w:r>
      <w:r w:rsidRPr="00BD6434">
        <w:rPr>
          <w:rFonts w:ascii="Times New Roman" w:hAnsi="Times New Roman" w:cs="Times New Roman"/>
          <w:sz w:val="24"/>
          <w:szCs w:val="24"/>
          <w:lang w:val="es-ES"/>
        </w:rPr>
        <w:t>:</w:t>
      </w:r>
    </w:p>
    <w:p w14:paraId="517E646F" w14:textId="5DB12B84" w:rsidR="007F779C" w:rsidRPr="00BD6434" w:rsidRDefault="00AE3FAC" w:rsidP="00614700">
      <w:pPr>
        <w:spacing w:line="360" w:lineRule="auto"/>
        <w:rPr>
          <w:rFonts w:ascii="Times New Roman" w:hAnsi="Times New Roman" w:cs="Times New Roman"/>
          <w:sz w:val="20"/>
          <w:szCs w:val="20"/>
          <w:lang w:val="es-ES"/>
        </w:rPr>
      </w:pPr>
      <w:r w:rsidRPr="00BD6434">
        <w:rPr>
          <w:rFonts w:ascii="Times New Roman" w:hAnsi="Times New Roman" w:cs="Times New Roman"/>
          <w:sz w:val="20"/>
          <w:szCs w:val="20"/>
          <w:shd w:val="clear" w:color="auto" w:fill="FFFFFF"/>
          <w:lang w:val="es-ES"/>
        </w:rPr>
        <w:t>“</w:t>
      </w:r>
      <w:r w:rsidR="0005365F" w:rsidRPr="00BD6434">
        <w:rPr>
          <w:rFonts w:ascii="Times New Roman" w:hAnsi="Times New Roman" w:cs="Times New Roman"/>
          <w:sz w:val="20"/>
          <w:szCs w:val="20"/>
          <w:shd w:val="clear" w:color="auto" w:fill="FFFFFF"/>
          <w:lang w:val="es-ES"/>
        </w:rPr>
        <w:t xml:space="preserve">A las diez y media Sebastián volvió solo y fuimos a Cristales. Vimos </w:t>
      </w:r>
      <w:r w:rsidR="00F71F8D" w:rsidRPr="00BD6434">
        <w:rPr>
          <w:rFonts w:ascii="Times New Roman" w:hAnsi="Times New Roman" w:cs="Times New Roman"/>
          <w:sz w:val="20"/>
          <w:szCs w:val="20"/>
          <w:shd w:val="clear" w:color="auto" w:fill="FFFFFF"/>
          <w:lang w:val="es-ES"/>
        </w:rPr>
        <w:t xml:space="preserve">a </w:t>
      </w:r>
      <w:r w:rsidR="0005365F" w:rsidRPr="00BD6434">
        <w:rPr>
          <w:rFonts w:ascii="Times New Roman" w:hAnsi="Times New Roman" w:cs="Times New Roman"/>
          <w:sz w:val="20"/>
          <w:szCs w:val="20"/>
          <w:shd w:val="clear" w:color="auto" w:fill="FFFFFF"/>
          <w:lang w:val="es-ES"/>
        </w:rPr>
        <w:t xml:space="preserve">Alfredo </w:t>
      </w:r>
      <w:r w:rsidR="00954ADB" w:rsidRPr="00BD6434">
        <w:rPr>
          <w:rFonts w:ascii="Times New Roman" w:hAnsi="Times New Roman" w:cs="Times New Roman"/>
          <w:sz w:val="20"/>
          <w:szCs w:val="20"/>
          <w:shd w:val="clear" w:color="auto" w:fill="FFFFFF"/>
          <w:lang w:val="es-ES"/>
        </w:rPr>
        <w:t xml:space="preserve">Miranda </w:t>
      </w:r>
      <w:r w:rsidR="0005365F" w:rsidRPr="00BD6434">
        <w:rPr>
          <w:rFonts w:ascii="Times New Roman" w:hAnsi="Times New Roman" w:cs="Times New Roman"/>
          <w:sz w:val="20"/>
          <w:szCs w:val="20"/>
          <w:shd w:val="clear" w:color="auto" w:fill="FFFFFF"/>
          <w:lang w:val="es-ES"/>
        </w:rPr>
        <w:t>rodeado por cuatro personas hablando en voz alta y gesticulando. Nos acercamos y vi que las otras personas eran el jov</w:t>
      </w:r>
      <w:r w:rsidR="00383C92" w:rsidRPr="00BD6434">
        <w:rPr>
          <w:rFonts w:ascii="Times New Roman" w:hAnsi="Times New Roman" w:cs="Times New Roman"/>
          <w:sz w:val="20"/>
          <w:szCs w:val="20"/>
          <w:shd w:val="clear" w:color="auto" w:fill="FFFFFF"/>
          <w:lang w:val="es-ES"/>
        </w:rPr>
        <w:t>en de uno solo brazo, un oyente y</w:t>
      </w:r>
      <w:r w:rsidR="0005365F" w:rsidRPr="00BD6434">
        <w:rPr>
          <w:rFonts w:ascii="Times New Roman" w:hAnsi="Times New Roman" w:cs="Times New Roman"/>
          <w:sz w:val="20"/>
          <w:szCs w:val="20"/>
          <w:shd w:val="clear" w:color="auto" w:fill="FFFFFF"/>
          <w:lang w:val="es-ES"/>
        </w:rPr>
        <w:t xml:space="preserve"> dos policías. Los representantes de la ley querían arrestar </w:t>
      </w:r>
      <w:r w:rsidR="00F71F8D" w:rsidRPr="00BD6434">
        <w:rPr>
          <w:rFonts w:ascii="Times New Roman" w:hAnsi="Times New Roman" w:cs="Times New Roman"/>
          <w:sz w:val="20"/>
          <w:szCs w:val="20"/>
          <w:shd w:val="clear" w:color="auto" w:fill="FFFFFF"/>
          <w:lang w:val="es-ES"/>
        </w:rPr>
        <w:t xml:space="preserve">a </w:t>
      </w:r>
      <w:r w:rsidR="0005365F" w:rsidRPr="00BD6434">
        <w:rPr>
          <w:rFonts w:ascii="Times New Roman" w:hAnsi="Times New Roman" w:cs="Times New Roman"/>
          <w:sz w:val="20"/>
          <w:szCs w:val="20"/>
          <w:shd w:val="clear" w:color="auto" w:fill="FFFFFF"/>
          <w:lang w:val="es-ES"/>
        </w:rPr>
        <w:t xml:space="preserve">Alfredo y llevarlo para trabajar en un puente. Después de una larga negociación, hábilmente dirigida por </w:t>
      </w:r>
      <w:r w:rsidR="00153806" w:rsidRPr="00BD6434">
        <w:rPr>
          <w:rFonts w:ascii="Times New Roman" w:hAnsi="Times New Roman" w:cs="Times New Roman"/>
          <w:sz w:val="20"/>
          <w:szCs w:val="20"/>
          <w:shd w:val="clear" w:color="auto" w:fill="FFFFFF"/>
          <w:lang w:val="es-ES"/>
        </w:rPr>
        <w:t>Sebastián</w:t>
      </w:r>
      <w:r w:rsidR="0005365F" w:rsidRPr="00BD6434">
        <w:rPr>
          <w:rFonts w:ascii="Times New Roman" w:hAnsi="Times New Roman" w:cs="Times New Roman"/>
          <w:sz w:val="20"/>
          <w:szCs w:val="20"/>
          <w:shd w:val="clear" w:color="auto" w:fill="FFFFFF"/>
          <w:lang w:val="es-ES"/>
        </w:rPr>
        <w:t xml:space="preserve">, la ley mostró una fisionomía menos austera y le dejaron a Alfredo seguir con la promesa de que tendrá que presentarse mañana para trabajar. Después de mi debida demostración de alegría por su liberación, le pregunté cuál sería aquel trabajo. Me explicó que aquí, en el Distrito de Colón, los que no pueden pagar sus impuestos son obligados a trabajar para el gobierno. Pero dijo que había pago sus impuestos, hubo alguna confusión legal o alguien en los círculos oficiales estaba actuando en contra él. </w:t>
      </w:r>
      <w:r w:rsidR="0005365F" w:rsidRPr="00BD6434">
        <w:rPr>
          <w:rFonts w:ascii="Times New Roman" w:hAnsi="Times New Roman" w:cs="Times New Roman"/>
          <w:sz w:val="20"/>
          <w:szCs w:val="20"/>
          <w:shd w:val="clear" w:color="auto" w:fill="FFFFFF"/>
          <w:lang w:val="es-ES_tradnl"/>
        </w:rPr>
        <w:t xml:space="preserve">Registro aquí esta reminiscencia de la </w:t>
      </w:r>
      <w:r w:rsidR="00D6285B" w:rsidRPr="00FE351C">
        <w:rPr>
          <w:rFonts w:ascii="Times New Roman" w:hAnsi="Times New Roman" w:cs="Times New Roman"/>
          <w:sz w:val="20"/>
          <w:szCs w:val="20"/>
          <w:shd w:val="clear" w:color="auto" w:fill="FFFFFF"/>
          <w:lang w:val="es-ES_tradnl"/>
        </w:rPr>
        <w:t>corvea</w:t>
      </w:r>
      <w:r w:rsidRPr="00BD6434">
        <w:rPr>
          <w:rFonts w:ascii="Times New Roman" w:hAnsi="Times New Roman" w:cs="Times New Roman"/>
          <w:sz w:val="20"/>
          <w:szCs w:val="20"/>
          <w:shd w:val="clear" w:color="auto" w:fill="FFFFFF"/>
          <w:lang w:val="es-ES_tradnl"/>
        </w:rPr>
        <w:t xml:space="preserve"> en Honduras” </w:t>
      </w:r>
      <w:r w:rsidR="0005365F" w:rsidRPr="00BD6434">
        <w:rPr>
          <w:rFonts w:ascii="Times New Roman" w:hAnsi="Times New Roman" w:cs="Times New Roman"/>
          <w:sz w:val="20"/>
          <w:szCs w:val="20"/>
          <w:shd w:val="clear" w:color="auto" w:fill="FFFFFF"/>
          <w:lang w:val="es-ES_tradnl"/>
        </w:rPr>
        <w:t>(</w:t>
      </w:r>
      <w:r w:rsidR="00F27738" w:rsidRPr="00BD6434">
        <w:rPr>
          <w:rFonts w:ascii="Times New Roman" w:hAnsi="Times New Roman" w:cs="Times New Roman"/>
          <w:sz w:val="20"/>
          <w:szCs w:val="20"/>
          <w:shd w:val="clear" w:color="auto" w:fill="FFFFFF"/>
          <w:lang w:val="es-ES_tradnl"/>
        </w:rPr>
        <w:t xml:space="preserve">Coelho, 2000, </w:t>
      </w:r>
      <w:r w:rsidR="0005365F" w:rsidRPr="00BD6434">
        <w:rPr>
          <w:rFonts w:ascii="Times New Roman" w:hAnsi="Times New Roman" w:cs="Times New Roman"/>
          <w:sz w:val="20"/>
          <w:szCs w:val="20"/>
          <w:shd w:val="clear" w:color="auto" w:fill="FFFFFF"/>
          <w:lang w:val="es-ES_tradnl"/>
        </w:rPr>
        <w:t>p. 24)</w:t>
      </w:r>
      <w:r w:rsidR="007F779C" w:rsidRPr="00BD6434">
        <w:rPr>
          <w:rFonts w:ascii="Times New Roman" w:hAnsi="Times New Roman" w:cs="Times New Roman"/>
          <w:sz w:val="20"/>
          <w:szCs w:val="20"/>
          <w:lang w:val="es-ES"/>
        </w:rPr>
        <w:t xml:space="preserve">. </w:t>
      </w:r>
    </w:p>
    <w:p w14:paraId="07E78E13" w14:textId="03300769" w:rsidR="00C963F8" w:rsidRPr="00BD6434" w:rsidRDefault="00690DC9" w:rsidP="00C963F8">
      <w:pPr>
        <w:spacing w:line="360" w:lineRule="auto"/>
        <w:ind w:firstLine="708"/>
        <w:rPr>
          <w:rFonts w:ascii="Times New Roman" w:hAnsi="Times New Roman" w:cs="Times New Roman"/>
          <w:sz w:val="24"/>
          <w:szCs w:val="24"/>
          <w:lang w:val="es-ES"/>
        </w:rPr>
      </w:pPr>
      <w:r w:rsidRPr="00BD6434">
        <w:rPr>
          <w:rFonts w:ascii="Times New Roman" w:hAnsi="Times New Roman" w:cs="Times New Roman"/>
          <w:sz w:val="24"/>
          <w:szCs w:val="24"/>
          <w:lang w:val="es-ES"/>
        </w:rPr>
        <w:t xml:space="preserve">En </w:t>
      </w:r>
      <w:r w:rsidR="009B5E4B" w:rsidRPr="00BD6434">
        <w:rPr>
          <w:rFonts w:ascii="Times New Roman" w:hAnsi="Times New Roman" w:cs="Times New Roman"/>
          <w:sz w:val="24"/>
          <w:szCs w:val="24"/>
          <w:lang w:val="es-ES"/>
        </w:rPr>
        <w:t xml:space="preserve">artículo publicado en </w:t>
      </w:r>
      <w:r w:rsidR="00636CBF" w:rsidRPr="00BD6434">
        <w:rPr>
          <w:rFonts w:ascii="Times New Roman" w:hAnsi="Times New Roman" w:cs="Times New Roman"/>
          <w:sz w:val="24"/>
          <w:szCs w:val="24"/>
          <w:lang w:val="es-ES"/>
        </w:rPr>
        <w:t xml:space="preserve">el </w:t>
      </w:r>
      <w:r w:rsidR="009B5E4B" w:rsidRPr="00BD6434">
        <w:rPr>
          <w:rFonts w:ascii="Times New Roman" w:hAnsi="Times New Roman" w:cs="Times New Roman"/>
          <w:sz w:val="24"/>
          <w:szCs w:val="24"/>
          <w:lang w:val="es-ES"/>
        </w:rPr>
        <w:t>periódico</w:t>
      </w:r>
      <w:r w:rsidRPr="00BD6434">
        <w:rPr>
          <w:rFonts w:ascii="Times New Roman" w:hAnsi="Times New Roman" w:cs="Times New Roman"/>
          <w:sz w:val="24"/>
          <w:szCs w:val="24"/>
          <w:lang w:val="es-ES"/>
        </w:rPr>
        <w:t xml:space="preserve"> </w:t>
      </w:r>
      <w:r w:rsidR="009B5E4B" w:rsidRPr="00BD6434">
        <w:rPr>
          <w:rFonts w:ascii="Times New Roman" w:hAnsi="Times New Roman" w:cs="Times New Roman"/>
          <w:sz w:val="24"/>
          <w:szCs w:val="24"/>
          <w:lang w:val="es-ES"/>
        </w:rPr>
        <w:t xml:space="preserve">de la oposición </w:t>
      </w:r>
      <w:r w:rsidR="00636CBF" w:rsidRPr="00BD6434">
        <w:rPr>
          <w:rFonts w:ascii="Times New Roman" w:hAnsi="Times New Roman" w:cs="Times New Roman"/>
          <w:i/>
          <w:sz w:val="24"/>
          <w:szCs w:val="24"/>
          <w:lang w:val="es-ES"/>
        </w:rPr>
        <w:t>La Tribuna</w:t>
      </w:r>
      <w:r w:rsidR="00636CBF" w:rsidRPr="00BD6434">
        <w:rPr>
          <w:rFonts w:ascii="Times New Roman" w:hAnsi="Times New Roman" w:cs="Times New Roman"/>
          <w:sz w:val="24"/>
          <w:szCs w:val="24"/>
          <w:lang w:val="es-ES"/>
        </w:rPr>
        <w:t xml:space="preserve">, </w:t>
      </w:r>
      <w:r w:rsidR="009B5E4B" w:rsidRPr="00BD6434">
        <w:rPr>
          <w:rFonts w:ascii="Times New Roman" w:hAnsi="Times New Roman" w:cs="Times New Roman"/>
          <w:sz w:val="24"/>
          <w:szCs w:val="24"/>
          <w:lang w:val="es-ES"/>
        </w:rPr>
        <w:t>editado en la Costa Norte</w:t>
      </w:r>
      <w:r w:rsidRPr="00BD6434">
        <w:rPr>
          <w:rFonts w:ascii="Times New Roman" w:hAnsi="Times New Roman" w:cs="Times New Roman"/>
          <w:sz w:val="24"/>
          <w:szCs w:val="24"/>
          <w:lang w:val="es-ES"/>
        </w:rPr>
        <w:t>,</w:t>
      </w:r>
      <w:r w:rsidR="00C963F8" w:rsidRPr="00BD6434">
        <w:rPr>
          <w:rFonts w:ascii="Times New Roman" w:hAnsi="Times New Roman" w:cs="Times New Roman"/>
          <w:sz w:val="24"/>
          <w:szCs w:val="24"/>
          <w:lang w:val="es-ES"/>
        </w:rPr>
        <w:t xml:space="preserve"> en 1948,</w:t>
      </w:r>
      <w:r w:rsidRPr="00BD6434">
        <w:rPr>
          <w:rFonts w:ascii="Times New Roman" w:hAnsi="Times New Roman" w:cs="Times New Roman"/>
          <w:sz w:val="24"/>
          <w:szCs w:val="24"/>
          <w:lang w:val="es-ES"/>
        </w:rPr>
        <w:t xml:space="preserve"> se podía leer la </w:t>
      </w:r>
      <w:r w:rsidR="009B5E4B" w:rsidRPr="00BD6434">
        <w:rPr>
          <w:rFonts w:ascii="Times New Roman" w:hAnsi="Times New Roman" w:cs="Times New Roman"/>
          <w:sz w:val="24"/>
          <w:szCs w:val="24"/>
          <w:lang w:val="es-ES"/>
        </w:rPr>
        <w:t>siguiente</w:t>
      </w:r>
      <w:r w:rsidRPr="00BD6434">
        <w:rPr>
          <w:rFonts w:ascii="Times New Roman" w:hAnsi="Times New Roman" w:cs="Times New Roman"/>
          <w:sz w:val="24"/>
          <w:szCs w:val="24"/>
          <w:lang w:val="es-ES"/>
        </w:rPr>
        <w:t xml:space="preserve"> </w:t>
      </w:r>
      <w:r w:rsidR="009B5E4B" w:rsidRPr="00BD6434">
        <w:rPr>
          <w:rFonts w:ascii="Times New Roman" w:hAnsi="Times New Roman" w:cs="Times New Roman"/>
          <w:sz w:val="24"/>
          <w:szCs w:val="24"/>
          <w:lang w:val="es-ES"/>
        </w:rPr>
        <w:t>nota</w:t>
      </w:r>
      <w:r w:rsidRPr="00BD6434">
        <w:rPr>
          <w:rFonts w:ascii="Times New Roman" w:hAnsi="Times New Roman" w:cs="Times New Roman"/>
          <w:sz w:val="24"/>
          <w:szCs w:val="24"/>
          <w:lang w:val="es-ES"/>
        </w:rPr>
        <w:t xml:space="preserve">, firmada por </w:t>
      </w:r>
      <w:r w:rsidR="009B5E4B" w:rsidRPr="00BD6434">
        <w:rPr>
          <w:rFonts w:ascii="Times New Roman" w:hAnsi="Times New Roman" w:cs="Times New Roman"/>
          <w:sz w:val="24"/>
          <w:szCs w:val="24"/>
          <w:lang w:val="es-ES"/>
        </w:rPr>
        <w:t>“El Libertador Satuye”:</w:t>
      </w:r>
      <w:r w:rsidR="00C963F8" w:rsidRPr="00BD6434">
        <w:rPr>
          <w:rFonts w:ascii="Times New Roman" w:hAnsi="Times New Roman" w:cs="Times New Roman"/>
          <w:sz w:val="24"/>
          <w:szCs w:val="24"/>
          <w:lang w:val="es-ES"/>
        </w:rPr>
        <w:t xml:space="preserve"> </w:t>
      </w:r>
    </w:p>
    <w:p w14:paraId="38DFBDE2" w14:textId="2E0EC6A6" w:rsidR="00690DC9" w:rsidRPr="00BD6434" w:rsidRDefault="009B5E4B" w:rsidP="00C963F8">
      <w:pPr>
        <w:spacing w:line="360" w:lineRule="auto"/>
        <w:rPr>
          <w:rFonts w:ascii="Times New Roman" w:hAnsi="Times New Roman" w:cs="Times New Roman"/>
          <w:sz w:val="20"/>
          <w:szCs w:val="20"/>
          <w:lang w:val="es-ES"/>
        </w:rPr>
      </w:pPr>
      <w:r w:rsidRPr="00BD6434">
        <w:rPr>
          <w:rFonts w:ascii="Times New Roman" w:hAnsi="Times New Roman" w:cs="Times New Roman"/>
          <w:sz w:val="20"/>
          <w:szCs w:val="20"/>
          <w:lang w:val="es-ES"/>
        </w:rPr>
        <w:t>“</w:t>
      </w:r>
      <w:r w:rsidR="00690DC9" w:rsidRPr="00BD6434">
        <w:rPr>
          <w:rFonts w:ascii="Times New Roman" w:hAnsi="Times New Roman" w:cs="Times New Roman"/>
          <w:sz w:val="20"/>
          <w:szCs w:val="20"/>
          <w:lang w:val="es-ES"/>
        </w:rPr>
        <w:t xml:space="preserve">La </w:t>
      </w:r>
      <w:r w:rsidRPr="00BD6434">
        <w:rPr>
          <w:rFonts w:ascii="Times New Roman" w:hAnsi="Times New Roman" w:cs="Times New Roman"/>
          <w:sz w:val="20"/>
          <w:szCs w:val="20"/>
          <w:lang w:val="es-ES"/>
        </w:rPr>
        <w:t>tragedia</w:t>
      </w:r>
      <w:r w:rsidR="00690DC9" w:rsidRPr="00BD6434">
        <w:rPr>
          <w:rFonts w:ascii="Times New Roman" w:hAnsi="Times New Roman" w:cs="Times New Roman"/>
          <w:sz w:val="20"/>
          <w:szCs w:val="20"/>
          <w:lang w:val="es-ES"/>
        </w:rPr>
        <w:t xml:space="preserve"> de San Juan de Atlántida</w:t>
      </w:r>
    </w:p>
    <w:p w14:paraId="7A844DD5" w14:textId="77777777" w:rsidR="00690DC9" w:rsidRPr="00BD6434" w:rsidRDefault="00690DC9" w:rsidP="00690DC9">
      <w:pPr>
        <w:rPr>
          <w:rFonts w:ascii="Times New Roman" w:hAnsi="Times New Roman" w:cs="Times New Roman"/>
          <w:sz w:val="20"/>
          <w:szCs w:val="20"/>
          <w:lang w:val="es-ES"/>
        </w:rPr>
      </w:pPr>
      <w:r w:rsidRPr="00BD6434">
        <w:rPr>
          <w:rFonts w:ascii="Times New Roman" w:hAnsi="Times New Roman" w:cs="Times New Roman"/>
          <w:sz w:val="20"/>
          <w:szCs w:val="20"/>
          <w:lang w:val="es-ES"/>
        </w:rPr>
        <w:t>Por El Libertador Satuye</w:t>
      </w:r>
    </w:p>
    <w:p w14:paraId="73490313" w14:textId="45468488" w:rsidR="00690DC9" w:rsidRPr="00BD6434" w:rsidRDefault="00690DC9" w:rsidP="00690DC9">
      <w:pPr>
        <w:rPr>
          <w:rFonts w:ascii="Times New Roman" w:hAnsi="Times New Roman" w:cs="Times New Roman"/>
          <w:sz w:val="20"/>
          <w:szCs w:val="20"/>
          <w:lang w:val="es-ES"/>
        </w:rPr>
      </w:pPr>
      <w:r w:rsidRPr="00BD6434">
        <w:rPr>
          <w:rFonts w:ascii="Times New Roman" w:hAnsi="Times New Roman" w:cs="Times New Roman"/>
          <w:sz w:val="20"/>
          <w:szCs w:val="20"/>
          <w:lang w:val="es-ES"/>
        </w:rPr>
        <w:t xml:space="preserve">El cariísmo tuvo buena madera política aquí en Colón el año de 32, como quizás en muchas otras partes de la República; pero desde que el Sr. Presidente escaló la “Casa de Piedras”, y ya en el Poder, comenzó por derrumbar la ESCALERA; quebró maderas sin acordarse de que su Juan Manuel la necesitaría después. Aquí se le hizo añicos en distintas formas: Se citó a las MILICIAS para asistir a LAS PARADAS </w:t>
      </w:r>
      <w:r w:rsidR="009B5E4B" w:rsidRPr="00BD6434">
        <w:rPr>
          <w:rFonts w:ascii="Times New Roman" w:hAnsi="Times New Roman" w:cs="Times New Roman"/>
          <w:i/>
          <w:sz w:val="20"/>
          <w:szCs w:val="20"/>
          <w:lang w:val="es-ES"/>
        </w:rPr>
        <w:t>obligatorias</w:t>
      </w:r>
      <w:r w:rsidRPr="00BD6434">
        <w:rPr>
          <w:rFonts w:ascii="Times New Roman" w:hAnsi="Times New Roman" w:cs="Times New Roman"/>
          <w:sz w:val="20"/>
          <w:szCs w:val="20"/>
          <w:lang w:val="es-ES"/>
        </w:rPr>
        <w:t xml:space="preserve">; pronto se nos exigieron nuestros machetes, conduciéndonos en marcha forzadas hacia el CAMPO DE ATERRIZAJE de la Empresa “TACA”, obligándonos a TRABAJO FORZADO, sin el derecho natural de incorporarnos a tomar nuevos alimentos porque allí muy cerquita estaba Guillermo Montalván con “el corbo” (quizás de Sierra) para aplicar CINTARAZOS como así lo hizo con gran número de asistentes sin excluir a los enfermos a quienes más bien se les decía: “MAÑOSOS HARAGANES”. Nos obligaban a la limpieza del dicho Campo de Aterrizaje sin remuneración, si pan ni agua…Así han sido para nosotros estos largos años de la “bendita” de los hombres de la casta olímpica […]” (p. </w:t>
      </w:r>
      <w:r w:rsidR="00FE351C">
        <w:rPr>
          <w:rFonts w:ascii="Times New Roman" w:hAnsi="Times New Roman" w:cs="Times New Roman"/>
          <w:sz w:val="20"/>
          <w:szCs w:val="20"/>
          <w:lang w:val="es-ES"/>
        </w:rPr>
        <w:t>4</w:t>
      </w:r>
      <w:r w:rsidRPr="00BD6434">
        <w:rPr>
          <w:rFonts w:ascii="Times New Roman" w:hAnsi="Times New Roman" w:cs="Times New Roman"/>
          <w:sz w:val="20"/>
          <w:szCs w:val="20"/>
          <w:lang w:val="es-ES"/>
        </w:rPr>
        <w:t>)</w:t>
      </w:r>
      <w:r w:rsidR="00C963F8" w:rsidRPr="00BD6434">
        <w:rPr>
          <w:rStyle w:val="Refdenotaalpie"/>
          <w:rFonts w:ascii="Times New Roman" w:hAnsi="Times New Roman" w:cs="Times New Roman"/>
          <w:sz w:val="20"/>
          <w:szCs w:val="20"/>
          <w:lang w:val="es-ES"/>
        </w:rPr>
        <w:footnoteReference w:id="42"/>
      </w:r>
      <w:r w:rsidRPr="00BD6434">
        <w:rPr>
          <w:rFonts w:ascii="Times New Roman" w:hAnsi="Times New Roman" w:cs="Times New Roman"/>
          <w:sz w:val="20"/>
          <w:szCs w:val="20"/>
          <w:lang w:val="es-ES"/>
        </w:rPr>
        <w:t xml:space="preserve">. </w:t>
      </w:r>
    </w:p>
    <w:p w14:paraId="78DFCAEA" w14:textId="332975D1" w:rsidR="007F779C" w:rsidRPr="00BD6434" w:rsidRDefault="008B027A" w:rsidP="00614700">
      <w:pPr>
        <w:spacing w:line="360" w:lineRule="auto"/>
        <w:ind w:firstLine="708"/>
        <w:rPr>
          <w:rFonts w:ascii="Times New Roman" w:hAnsi="Times New Roman" w:cs="Times New Roman"/>
          <w:sz w:val="24"/>
          <w:szCs w:val="24"/>
          <w:lang w:val="es-ES_tradnl"/>
        </w:rPr>
      </w:pPr>
      <w:r w:rsidRPr="00BD6434">
        <w:rPr>
          <w:rFonts w:ascii="Times New Roman" w:hAnsi="Times New Roman" w:cs="Times New Roman"/>
          <w:sz w:val="24"/>
          <w:szCs w:val="24"/>
          <w:lang w:val="es-ES_tradnl"/>
        </w:rPr>
        <w:t>De modo progresivo,</w:t>
      </w:r>
      <w:r w:rsidR="006A2EF0" w:rsidRPr="00BD6434">
        <w:rPr>
          <w:rFonts w:ascii="Times New Roman" w:hAnsi="Times New Roman" w:cs="Times New Roman"/>
          <w:sz w:val="24"/>
          <w:szCs w:val="24"/>
          <w:lang w:val="es-ES_tradnl"/>
        </w:rPr>
        <w:t xml:space="preserve"> </w:t>
      </w:r>
      <w:r w:rsidR="00EA1AFF" w:rsidRPr="00BD6434">
        <w:rPr>
          <w:rFonts w:ascii="Times New Roman" w:hAnsi="Times New Roman" w:cs="Times New Roman"/>
          <w:sz w:val="24"/>
          <w:szCs w:val="24"/>
          <w:lang w:val="es-ES_tradnl"/>
        </w:rPr>
        <w:t xml:space="preserve">el antropólogo brasileño </w:t>
      </w:r>
      <w:r w:rsidR="00F71F8D" w:rsidRPr="00BD6434">
        <w:rPr>
          <w:rFonts w:ascii="Times New Roman" w:hAnsi="Times New Roman" w:cs="Times New Roman"/>
          <w:sz w:val="24"/>
          <w:szCs w:val="24"/>
          <w:lang w:val="es-ES_tradnl"/>
        </w:rPr>
        <w:t xml:space="preserve">se fue dando cuenta </w:t>
      </w:r>
      <w:r w:rsidR="00EA1AFF" w:rsidRPr="00BD6434">
        <w:rPr>
          <w:rFonts w:ascii="Times New Roman" w:hAnsi="Times New Roman" w:cs="Times New Roman"/>
          <w:sz w:val="24"/>
          <w:szCs w:val="24"/>
          <w:lang w:val="es-ES_tradnl"/>
        </w:rPr>
        <w:t xml:space="preserve">de </w:t>
      </w:r>
      <w:r w:rsidR="00D14222" w:rsidRPr="00BD6434">
        <w:rPr>
          <w:rFonts w:ascii="Times New Roman" w:hAnsi="Times New Roman" w:cs="Times New Roman"/>
          <w:sz w:val="24"/>
          <w:szCs w:val="24"/>
          <w:lang w:val="es-ES_tradnl"/>
        </w:rPr>
        <w:t>los obstáculos impuestos por la administración local en su tentativ</w:t>
      </w:r>
      <w:r w:rsidR="00F71F8D" w:rsidRPr="00BD6434">
        <w:rPr>
          <w:rFonts w:ascii="Times New Roman" w:hAnsi="Times New Roman" w:cs="Times New Roman"/>
          <w:sz w:val="24"/>
          <w:szCs w:val="24"/>
          <w:lang w:val="es-ES_tradnl"/>
        </w:rPr>
        <w:t>a de ejercer un fuerte controle</w:t>
      </w:r>
      <w:r w:rsidR="00D14222" w:rsidRPr="00BD6434">
        <w:rPr>
          <w:rFonts w:ascii="Times New Roman" w:hAnsi="Times New Roman" w:cs="Times New Roman"/>
          <w:sz w:val="24"/>
          <w:szCs w:val="24"/>
          <w:lang w:val="es-ES_tradnl"/>
        </w:rPr>
        <w:t xml:space="preserve"> social sobre </w:t>
      </w:r>
      <w:r w:rsidR="00F71F8D" w:rsidRPr="00BD6434">
        <w:rPr>
          <w:rFonts w:ascii="Times New Roman" w:hAnsi="Times New Roman" w:cs="Times New Roman"/>
          <w:sz w:val="24"/>
          <w:szCs w:val="24"/>
          <w:lang w:val="es-ES_tradnl"/>
        </w:rPr>
        <w:t>l</w:t>
      </w:r>
      <w:r w:rsidR="00D14222" w:rsidRPr="00BD6434">
        <w:rPr>
          <w:rFonts w:ascii="Times New Roman" w:hAnsi="Times New Roman" w:cs="Times New Roman"/>
          <w:sz w:val="24"/>
          <w:szCs w:val="24"/>
          <w:lang w:val="es-ES_tradnl"/>
        </w:rPr>
        <w:t>as manifestaciones</w:t>
      </w:r>
      <w:r w:rsidR="007F779C" w:rsidRPr="00BD6434">
        <w:rPr>
          <w:rFonts w:ascii="Times New Roman" w:hAnsi="Times New Roman" w:cs="Times New Roman"/>
          <w:sz w:val="24"/>
          <w:szCs w:val="24"/>
          <w:lang w:val="es-ES_tradnl"/>
        </w:rPr>
        <w:t xml:space="preserve"> religiosas garífunas – s</w:t>
      </w:r>
      <w:r w:rsidR="00954ADB" w:rsidRPr="00BD6434">
        <w:rPr>
          <w:rFonts w:ascii="Times New Roman" w:hAnsi="Times New Roman" w:cs="Times New Roman"/>
          <w:sz w:val="24"/>
          <w:szCs w:val="24"/>
          <w:lang w:val="es-ES_tradnl"/>
        </w:rPr>
        <w:t>i</w:t>
      </w:r>
      <w:r w:rsidR="007F779C" w:rsidRPr="00BD6434">
        <w:rPr>
          <w:rFonts w:ascii="Times New Roman" w:hAnsi="Times New Roman" w:cs="Times New Roman"/>
          <w:sz w:val="24"/>
          <w:szCs w:val="24"/>
          <w:lang w:val="es-ES_tradnl"/>
        </w:rPr>
        <w:t xml:space="preserve">endo auxiliada, </w:t>
      </w:r>
      <w:r w:rsidR="00954ADB" w:rsidRPr="00BD6434">
        <w:rPr>
          <w:rFonts w:ascii="Times New Roman" w:hAnsi="Times New Roman" w:cs="Times New Roman"/>
          <w:sz w:val="24"/>
          <w:szCs w:val="24"/>
          <w:lang w:val="es-ES_tradnl"/>
        </w:rPr>
        <w:t xml:space="preserve">en ese </w:t>
      </w:r>
      <w:r w:rsidR="007F779C" w:rsidRPr="00BD6434">
        <w:rPr>
          <w:rFonts w:ascii="Times New Roman" w:hAnsi="Times New Roman" w:cs="Times New Roman"/>
          <w:sz w:val="24"/>
          <w:szCs w:val="24"/>
          <w:lang w:val="es-ES_tradnl"/>
        </w:rPr>
        <w:t xml:space="preserve">propósito, </w:t>
      </w:r>
      <w:r w:rsidR="00954ADB" w:rsidRPr="00BD6434">
        <w:rPr>
          <w:rFonts w:ascii="Times New Roman" w:hAnsi="Times New Roman" w:cs="Times New Roman"/>
          <w:sz w:val="24"/>
          <w:szCs w:val="24"/>
          <w:lang w:val="es-ES_tradnl"/>
        </w:rPr>
        <w:t xml:space="preserve">por la </w:t>
      </w:r>
      <w:r w:rsidR="00A21CB3" w:rsidRPr="00BD6434">
        <w:rPr>
          <w:rFonts w:ascii="Times New Roman" w:hAnsi="Times New Roman" w:cs="Times New Roman"/>
          <w:sz w:val="24"/>
          <w:szCs w:val="24"/>
          <w:lang w:val="es-ES_tradnl"/>
        </w:rPr>
        <w:t xml:space="preserve">predicación </w:t>
      </w:r>
      <w:r w:rsidR="007F779C" w:rsidRPr="00BD6434">
        <w:rPr>
          <w:rFonts w:ascii="Times New Roman" w:hAnsi="Times New Roman" w:cs="Times New Roman"/>
          <w:sz w:val="24"/>
          <w:szCs w:val="24"/>
          <w:lang w:val="es-ES_tradnl"/>
        </w:rPr>
        <w:t>d</w:t>
      </w:r>
      <w:r w:rsidR="00614700" w:rsidRPr="00BD6434">
        <w:rPr>
          <w:rFonts w:ascii="Times New Roman" w:hAnsi="Times New Roman" w:cs="Times New Roman"/>
          <w:sz w:val="24"/>
          <w:szCs w:val="24"/>
          <w:lang w:val="es-ES_tradnl"/>
        </w:rPr>
        <w:t>e l</w:t>
      </w:r>
      <w:r w:rsidR="007F779C" w:rsidRPr="00BD6434">
        <w:rPr>
          <w:rFonts w:ascii="Times New Roman" w:hAnsi="Times New Roman" w:cs="Times New Roman"/>
          <w:sz w:val="24"/>
          <w:szCs w:val="24"/>
          <w:lang w:val="es-ES_tradnl"/>
        </w:rPr>
        <w:t>a Ig</w:t>
      </w:r>
      <w:r w:rsidR="00954ADB" w:rsidRPr="00BD6434">
        <w:rPr>
          <w:rFonts w:ascii="Times New Roman" w:hAnsi="Times New Roman" w:cs="Times New Roman"/>
          <w:sz w:val="24"/>
          <w:szCs w:val="24"/>
          <w:lang w:val="es-ES_tradnl"/>
        </w:rPr>
        <w:t>lesi</w:t>
      </w:r>
      <w:r w:rsidR="007F779C" w:rsidRPr="00BD6434">
        <w:rPr>
          <w:rFonts w:ascii="Times New Roman" w:hAnsi="Times New Roman" w:cs="Times New Roman"/>
          <w:sz w:val="24"/>
          <w:szCs w:val="24"/>
          <w:lang w:val="es-ES_tradnl"/>
        </w:rPr>
        <w:t>a Católica</w:t>
      </w:r>
      <w:r w:rsidR="00C963F8" w:rsidRPr="00BD6434">
        <w:rPr>
          <w:rStyle w:val="Refdenotaalpie"/>
          <w:rFonts w:ascii="Times New Roman" w:hAnsi="Times New Roman" w:cs="Times New Roman"/>
          <w:sz w:val="24"/>
          <w:szCs w:val="24"/>
          <w:lang w:val="es-ES_tradnl"/>
        </w:rPr>
        <w:footnoteReference w:id="43"/>
      </w:r>
      <w:r w:rsidR="00D14222" w:rsidRPr="00BD6434">
        <w:rPr>
          <w:rFonts w:ascii="Times New Roman" w:hAnsi="Times New Roman" w:cs="Times New Roman"/>
          <w:sz w:val="24"/>
          <w:szCs w:val="24"/>
          <w:lang w:val="es-ES_tradnl"/>
        </w:rPr>
        <w:t>:</w:t>
      </w:r>
      <w:r w:rsidR="007F779C" w:rsidRPr="00BD6434">
        <w:rPr>
          <w:rFonts w:ascii="Times New Roman" w:hAnsi="Times New Roman" w:cs="Times New Roman"/>
          <w:sz w:val="24"/>
          <w:szCs w:val="24"/>
          <w:lang w:val="es-ES_tradnl"/>
        </w:rPr>
        <w:t xml:space="preserve"> </w:t>
      </w:r>
    </w:p>
    <w:p w14:paraId="4CD42377" w14:textId="5C5BF38C" w:rsidR="00B35715" w:rsidRPr="00BD6434" w:rsidRDefault="00AE3FAC" w:rsidP="00A75959">
      <w:pPr>
        <w:spacing w:line="360" w:lineRule="auto"/>
        <w:rPr>
          <w:rFonts w:ascii="Times New Roman" w:hAnsi="Times New Roman" w:cs="Times New Roman"/>
          <w:sz w:val="20"/>
          <w:szCs w:val="20"/>
          <w:shd w:val="clear" w:color="auto" w:fill="FFFFFF"/>
          <w:lang w:val="es-ES"/>
        </w:rPr>
      </w:pPr>
      <w:r w:rsidRPr="00BD6434">
        <w:rPr>
          <w:rFonts w:ascii="Times New Roman" w:hAnsi="Times New Roman" w:cs="Times New Roman"/>
          <w:sz w:val="20"/>
          <w:szCs w:val="20"/>
          <w:shd w:val="clear" w:color="auto" w:fill="FFFFFF"/>
          <w:lang w:val="es-ES_tradnl"/>
        </w:rPr>
        <w:t>“</w:t>
      </w:r>
      <w:r w:rsidR="005E1ADF" w:rsidRPr="00BD6434">
        <w:rPr>
          <w:rFonts w:ascii="Times New Roman" w:hAnsi="Times New Roman" w:cs="Times New Roman"/>
          <w:sz w:val="20"/>
          <w:szCs w:val="20"/>
          <w:shd w:val="clear" w:color="auto" w:fill="FFFFFF"/>
          <w:lang w:val="es-ES"/>
        </w:rPr>
        <w:t xml:space="preserve">La conversación prosiguió y hablamos sobre medidas policiales contra el culto </w:t>
      </w:r>
      <w:r w:rsidR="005E1ADF" w:rsidRPr="00BD6434">
        <w:rPr>
          <w:rFonts w:ascii="Times New Roman" w:hAnsi="Times New Roman" w:cs="Times New Roman"/>
          <w:i/>
          <w:sz w:val="20"/>
          <w:szCs w:val="20"/>
          <w:shd w:val="clear" w:color="auto" w:fill="FFFFFF"/>
          <w:lang w:val="es-ES"/>
        </w:rPr>
        <w:t>gubida</w:t>
      </w:r>
      <w:r w:rsidR="005E1ADF" w:rsidRPr="00BD6434">
        <w:rPr>
          <w:rFonts w:ascii="Times New Roman" w:hAnsi="Times New Roman" w:cs="Times New Roman"/>
          <w:sz w:val="20"/>
          <w:szCs w:val="20"/>
          <w:shd w:val="clear" w:color="auto" w:fill="FFFFFF"/>
          <w:lang w:val="es-ES"/>
        </w:rPr>
        <w:t xml:space="preserve">. Faustino estaba muy triste con los sacerdotes que luchaban contra el </w:t>
      </w:r>
      <w:r w:rsidR="005E1ADF" w:rsidRPr="00BD6434">
        <w:rPr>
          <w:rFonts w:ascii="Times New Roman" w:hAnsi="Times New Roman" w:cs="Times New Roman"/>
          <w:i/>
          <w:sz w:val="20"/>
          <w:szCs w:val="20"/>
          <w:shd w:val="clear" w:color="auto" w:fill="FFFFFF"/>
          <w:lang w:val="es-ES"/>
        </w:rPr>
        <w:t>gubida</w:t>
      </w:r>
      <w:r w:rsidR="005E1ADF" w:rsidRPr="00BD6434">
        <w:rPr>
          <w:rFonts w:ascii="Times New Roman" w:hAnsi="Times New Roman" w:cs="Times New Roman"/>
          <w:sz w:val="20"/>
          <w:szCs w:val="20"/>
          <w:shd w:val="clear" w:color="auto" w:fill="FFFFFF"/>
          <w:lang w:val="es-ES"/>
        </w:rPr>
        <w:t xml:space="preserve"> y con los </w:t>
      </w:r>
      <w:r w:rsidR="005E1ADF" w:rsidRPr="00FE351C">
        <w:rPr>
          <w:rFonts w:ascii="Times New Roman" w:hAnsi="Times New Roman" w:cs="Times New Roman"/>
          <w:sz w:val="20"/>
          <w:szCs w:val="20"/>
          <w:shd w:val="clear" w:color="auto" w:fill="FFFFFF"/>
          <w:lang w:val="es-ES"/>
        </w:rPr>
        <w:t>blancos</w:t>
      </w:r>
      <w:r w:rsidR="005E1ADF" w:rsidRPr="00BD6434">
        <w:rPr>
          <w:rFonts w:ascii="Times New Roman" w:hAnsi="Times New Roman" w:cs="Times New Roman"/>
          <w:sz w:val="20"/>
          <w:szCs w:val="20"/>
          <w:shd w:val="clear" w:color="auto" w:fill="FFFFFF"/>
          <w:lang w:val="es-ES"/>
        </w:rPr>
        <w:t xml:space="preserve"> que lo despreciaban, pensando que debería ser prohibido [...] hablamos sobre las medidas policiales contra el culto </w:t>
      </w:r>
      <w:r w:rsidR="005E1ADF" w:rsidRPr="00BD6434">
        <w:rPr>
          <w:rFonts w:ascii="Times New Roman" w:hAnsi="Times New Roman" w:cs="Times New Roman"/>
          <w:i/>
          <w:sz w:val="20"/>
          <w:szCs w:val="20"/>
          <w:shd w:val="clear" w:color="auto" w:fill="FFFFFF"/>
          <w:lang w:val="es-ES"/>
        </w:rPr>
        <w:t>gubida</w:t>
      </w:r>
      <w:r w:rsidR="005E1ADF" w:rsidRPr="00BD6434">
        <w:rPr>
          <w:rFonts w:ascii="Times New Roman" w:hAnsi="Times New Roman" w:cs="Times New Roman"/>
          <w:sz w:val="20"/>
          <w:szCs w:val="20"/>
          <w:shd w:val="clear" w:color="auto" w:fill="FFFFFF"/>
          <w:lang w:val="es-ES"/>
        </w:rPr>
        <w:t xml:space="preserve"> y Faustino </w:t>
      </w:r>
      <w:r w:rsidR="00DC2D7B" w:rsidRPr="00BD6434">
        <w:rPr>
          <w:rFonts w:ascii="Times New Roman" w:hAnsi="Times New Roman" w:cs="Times New Roman"/>
          <w:sz w:val="20"/>
          <w:szCs w:val="20"/>
          <w:shd w:val="clear" w:color="auto" w:fill="FFFFFF"/>
          <w:lang w:val="es-ES"/>
        </w:rPr>
        <w:t>Fernández</w:t>
      </w:r>
      <w:r w:rsidR="005E1ADF" w:rsidRPr="00BD6434">
        <w:rPr>
          <w:rFonts w:ascii="Times New Roman" w:hAnsi="Times New Roman" w:cs="Times New Roman"/>
          <w:sz w:val="20"/>
          <w:szCs w:val="20"/>
          <w:shd w:val="clear" w:color="auto" w:fill="FFFFFF"/>
          <w:lang w:val="es-ES"/>
        </w:rPr>
        <w:t xml:space="preserve"> me dijo que la tasa nominal de veintic</w:t>
      </w:r>
      <w:r w:rsidR="00F71F8D" w:rsidRPr="00BD6434">
        <w:rPr>
          <w:rFonts w:ascii="Times New Roman" w:hAnsi="Times New Roman" w:cs="Times New Roman"/>
          <w:sz w:val="20"/>
          <w:szCs w:val="20"/>
          <w:shd w:val="clear" w:color="auto" w:fill="FFFFFF"/>
          <w:lang w:val="es-ES"/>
        </w:rPr>
        <w:t>inco lempiras de una licencia no</w:t>
      </w:r>
      <w:r w:rsidR="005E1ADF" w:rsidRPr="00BD6434">
        <w:rPr>
          <w:rFonts w:ascii="Times New Roman" w:hAnsi="Times New Roman" w:cs="Times New Roman"/>
          <w:sz w:val="20"/>
          <w:szCs w:val="20"/>
          <w:shd w:val="clear" w:color="auto" w:fill="FFFFFF"/>
          <w:lang w:val="es-ES"/>
        </w:rPr>
        <w:t xml:space="preserve"> siempre era paga</w:t>
      </w:r>
      <w:r w:rsidR="00F71F8D" w:rsidRPr="00BD6434">
        <w:rPr>
          <w:rFonts w:ascii="Times New Roman" w:hAnsi="Times New Roman" w:cs="Times New Roman"/>
          <w:sz w:val="20"/>
          <w:szCs w:val="20"/>
          <w:shd w:val="clear" w:color="auto" w:fill="FFFFFF"/>
          <w:lang w:val="es-ES"/>
        </w:rPr>
        <w:t>da</w:t>
      </w:r>
      <w:r w:rsidR="005E1ADF" w:rsidRPr="00BD6434">
        <w:rPr>
          <w:rFonts w:ascii="Times New Roman" w:hAnsi="Times New Roman" w:cs="Times New Roman"/>
          <w:sz w:val="20"/>
          <w:szCs w:val="20"/>
          <w:shd w:val="clear" w:color="auto" w:fill="FFFFFF"/>
          <w:lang w:val="es-ES"/>
        </w:rPr>
        <w:t>. Sería posible lograr por quince, diez o cinco lempiras de acuerdo con la co</w:t>
      </w:r>
      <w:r w:rsidRPr="00BD6434">
        <w:rPr>
          <w:rFonts w:ascii="Times New Roman" w:hAnsi="Times New Roman" w:cs="Times New Roman"/>
          <w:sz w:val="20"/>
          <w:szCs w:val="20"/>
          <w:shd w:val="clear" w:color="auto" w:fill="FFFFFF"/>
          <w:lang w:val="es-ES"/>
        </w:rPr>
        <w:t xml:space="preserve">nciencia del policía encargado” </w:t>
      </w:r>
      <w:r w:rsidR="005E1ADF" w:rsidRPr="00BD6434">
        <w:rPr>
          <w:rFonts w:ascii="Times New Roman" w:hAnsi="Times New Roman" w:cs="Times New Roman"/>
          <w:sz w:val="20"/>
          <w:szCs w:val="20"/>
          <w:shd w:val="clear" w:color="auto" w:fill="FFFFFF"/>
          <w:lang w:val="es-ES"/>
        </w:rPr>
        <w:t>(</w:t>
      </w:r>
      <w:r w:rsidRPr="00BD6434">
        <w:rPr>
          <w:rFonts w:ascii="Times New Roman" w:hAnsi="Times New Roman" w:cs="Times New Roman"/>
          <w:sz w:val="20"/>
          <w:szCs w:val="20"/>
          <w:shd w:val="clear" w:color="auto" w:fill="FFFFFF"/>
          <w:lang w:val="es-ES"/>
        </w:rPr>
        <w:t xml:space="preserve">Idem, </w:t>
      </w:r>
      <w:r w:rsidR="005E1ADF" w:rsidRPr="00BD6434">
        <w:rPr>
          <w:rFonts w:ascii="Times New Roman" w:hAnsi="Times New Roman" w:cs="Times New Roman"/>
          <w:sz w:val="20"/>
          <w:szCs w:val="20"/>
          <w:shd w:val="clear" w:color="auto" w:fill="FFFFFF"/>
          <w:lang w:val="es-ES"/>
        </w:rPr>
        <w:t>p. 46)</w:t>
      </w:r>
      <w:r w:rsidRPr="00BD6434">
        <w:rPr>
          <w:rFonts w:ascii="Times New Roman" w:hAnsi="Times New Roman" w:cs="Times New Roman"/>
          <w:sz w:val="20"/>
          <w:szCs w:val="20"/>
          <w:shd w:val="clear" w:color="auto" w:fill="FFFFFF"/>
          <w:lang w:val="es-ES"/>
        </w:rPr>
        <w:t xml:space="preserve">. </w:t>
      </w:r>
    </w:p>
    <w:p w14:paraId="3E6D525D" w14:textId="7FF4581A" w:rsidR="006E715D" w:rsidRPr="00BD6434" w:rsidRDefault="00F86139" w:rsidP="00614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val="es-ES"/>
        </w:rPr>
      </w:pPr>
      <w:r w:rsidRPr="00BD6434">
        <w:rPr>
          <w:rFonts w:ascii="Times New Roman" w:hAnsi="Times New Roman" w:cs="Times New Roman"/>
          <w:sz w:val="24"/>
          <w:szCs w:val="24"/>
          <w:lang w:val="es-ES"/>
        </w:rPr>
        <w:tab/>
      </w:r>
      <w:r w:rsidR="00011001" w:rsidRPr="00BD6434">
        <w:rPr>
          <w:rFonts w:ascii="Times New Roman" w:hAnsi="Times New Roman" w:cs="Times New Roman"/>
          <w:sz w:val="24"/>
          <w:szCs w:val="24"/>
          <w:lang w:val="es-ES"/>
        </w:rPr>
        <w:t xml:space="preserve">En 1945, </w:t>
      </w:r>
      <w:r w:rsidR="00941CF8" w:rsidRPr="00BD6434">
        <w:rPr>
          <w:rFonts w:ascii="Times New Roman" w:hAnsi="Times New Roman" w:cs="Times New Roman"/>
          <w:sz w:val="24"/>
          <w:szCs w:val="24"/>
          <w:lang w:val="es-ES"/>
        </w:rPr>
        <w:t>con el</w:t>
      </w:r>
      <w:r w:rsidR="00F63AEA" w:rsidRPr="00BD6434">
        <w:rPr>
          <w:rFonts w:ascii="Times New Roman" w:hAnsi="Times New Roman" w:cs="Times New Roman"/>
          <w:sz w:val="24"/>
          <w:szCs w:val="24"/>
          <w:lang w:val="es-ES"/>
        </w:rPr>
        <w:t xml:space="preserve"> progresiv</w:t>
      </w:r>
      <w:r w:rsidR="00941CF8" w:rsidRPr="00BD6434">
        <w:rPr>
          <w:rFonts w:ascii="Times New Roman" w:hAnsi="Times New Roman" w:cs="Times New Roman"/>
          <w:sz w:val="24"/>
          <w:szCs w:val="24"/>
          <w:lang w:val="es-ES"/>
        </w:rPr>
        <w:t>o</w:t>
      </w:r>
      <w:r w:rsidR="00F63AEA" w:rsidRPr="00BD6434">
        <w:rPr>
          <w:rFonts w:ascii="Times New Roman" w:hAnsi="Times New Roman" w:cs="Times New Roman"/>
          <w:sz w:val="24"/>
          <w:szCs w:val="24"/>
          <w:lang w:val="es-ES"/>
        </w:rPr>
        <w:t xml:space="preserve"> </w:t>
      </w:r>
      <w:r w:rsidR="00941CF8" w:rsidRPr="00BD6434">
        <w:rPr>
          <w:rFonts w:ascii="Times New Roman" w:hAnsi="Times New Roman" w:cs="Times New Roman"/>
          <w:sz w:val="24"/>
          <w:szCs w:val="24"/>
          <w:lang w:val="es-ES"/>
        </w:rPr>
        <w:t>desmoronamiento</w:t>
      </w:r>
      <w:r w:rsidR="00F63AEA" w:rsidRPr="00BD6434">
        <w:rPr>
          <w:rFonts w:ascii="Times New Roman" w:hAnsi="Times New Roman" w:cs="Times New Roman"/>
          <w:sz w:val="24"/>
          <w:szCs w:val="24"/>
          <w:lang w:val="es-ES"/>
        </w:rPr>
        <w:t xml:space="preserve"> de su base de sustentación y legitimidad, </w:t>
      </w:r>
      <w:r w:rsidR="00011001" w:rsidRPr="00BD6434">
        <w:rPr>
          <w:rFonts w:ascii="Times New Roman" w:hAnsi="Times New Roman" w:cs="Times New Roman"/>
          <w:sz w:val="24"/>
          <w:szCs w:val="24"/>
          <w:lang w:val="es-ES"/>
        </w:rPr>
        <w:t>presionad</w:t>
      </w:r>
      <w:r w:rsidR="004075EA" w:rsidRPr="00BD6434">
        <w:rPr>
          <w:rFonts w:ascii="Times New Roman" w:hAnsi="Times New Roman" w:cs="Times New Roman"/>
          <w:sz w:val="24"/>
          <w:szCs w:val="24"/>
          <w:lang w:val="es-ES"/>
        </w:rPr>
        <w:t>a</w:t>
      </w:r>
      <w:r w:rsidR="00011001" w:rsidRPr="00BD6434">
        <w:rPr>
          <w:rFonts w:ascii="Times New Roman" w:hAnsi="Times New Roman" w:cs="Times New Roman"/>
          <w:sz w:val="24"/>
          <w:szCs w:val="24"/>
          <w:lang w:val="es-ES"/>
        </w:rPr>
        <w:t xml:space="preserve"> por los </w:t>
      </w:r>
      <w:r w:rsidR="00D14222" w:rsidRPr="00BD6434">
        <w:rPr>
          <w:rFonts w:ascii="Times New Roman" w:hAnsi="Times New Roman" w:cs="Times New Roman"/>
          <w:sz w:val="24"/>
          <w:szCs w:val="24"/>
          <w:lang w:val="es-ES"/>
        </w:rPr>
        <w:t xml:space="preserve">derrocamientos de las dictaduras </w:t>
      </w:r>
      <w:r w:rsidR="00C66DE7" w:rsidRPr="00BD6434">
        <w:rPr>
          <w:rFonts w:ascii="Times New Roman" w:hAnsi="Times New Roman" w:cs="Times New Roman"/>
          <w:sz w:val="24"/>
          <w:szCs w:val="24"/>
          <w:lang w:val="es-ES"/>
        </w:rPr>
        <w:t>en América Central,</w:t>
      </w:r>
      <w:r w:rsidR="00011001" w:rsidRPr="00BD6434">
        <w:rPr>
          <w:rFonts w:ascii="Times New Roman" w:hAnsi="Times New Roman" w:cs="Times New Roman"/>
          <w:sz w:val="24"/>
          <w:szCs w:val="24"/>
          <w:lang w:val="es-ES"/>
        </w:rPr>
        <w:t xml:space="preserve"> </w:t>
      </w:r>
      <w:r w:rsidR="004075EA" w:rsidRPr="00BD6434">
        <w:rPr>
          <w:rFonts w:ascii="Times New Roman" w:hAnsi="Times New Roman" w:cs="Times New Roman"/>
          <w:sz w:val="24"/>
          <w:szCs w:val="24"/>
          <w:lang w:val="es-ES"/>
        </w:rPr>
        <w:t>el surgimiento de nuevas fuerzas político-sociales,</w:t>
      </w:r>
      <w:r w:rsidR="005B449F" w:rsidRPr="00BD6434">
        <w:rPr>
          <w:rFonts w:ascii="Times New Roman" w:hAnsi="Times New Roman" w:cs="Times New Roman"/>
          <w:sz w:val="24"/>
          <w:szCs w:val="24"/>
          <w:lang w:val="es-ES"/>
        </w:rPr>
        <w:t xml:space="preserve"> </w:t>
      </w:r>
      <w:r w:rsidR="00BD6434" w:rsidRPr="00BD6434">
        <w:rPr>
          <w:rFonts w:ascii="Times New Roman" w:hAnsi="Times New Roman" w:cs="Times New Roman"/>
          <w:sz w:val="24"/>
          <w:szCs w:val="24"/>
          <w:lang w:val="es-ES"/>
        </w:rPr>
        <w:t>la disminución</w:t>
      </w:r>
      <w:r w:rsidR="004075EA" w:rsidRPr="00BD6434">
        <w:rPr>
          <w:rFonts w:ascii="Times New Roman" w:hAnsi="Times New Roman" w:cs="Times New Roman"/>
          <w:sz w:val="24"/>
          <w:szCs w:val="24"/>
          <w:lang w:val="es-ES"/>
        </w:rPr>
        <w:t xml:space="preserve"> del apoyo norteamericano, la intensificación de protestas civiles </w:t>
      </w:r>
      <w:r w:rsidR="00A06087" w:rsidRPr="00BD6434">
        <w:rPr>
          <w:rFonts w:ascii="Times New Roman" w:hAnsi="Times New Roman" w:cs="Times New Roman"/>
          <w:sz w:val="24"/>
          <w:szCs w:val="24"/>
          <w:lang w:val="es-ES"/>
        </w:rPr>
        <w:t xml:space="preserve">y </w:t>
      </w:r>
      <w:r w:rsidR="00C66DE7" w:rsidRPr="00BD6434">
        <w:rPr>
          <w:rFonts w:ascii="Times New Roman" w:hAnsi="Times New Roman" w:cs="Times New Roman"/>
          <w:sz w:val="24"/>
          <w:szCs w:val="24"/>
          <w:lang w:val="es-ES"/>
        </w:rPr>
        <w:t>de tentativas</w:t>
      </w:r>
      <w:r w:rsidR="0005365F" w:rsidRPr="00BD6434">
        <w:rPr>
          <w:rFonts w:ascii="Times New Roman" w:hAnsi="Times New Roman" w:cs="Times New Roman"/>
          <w:sz w:val="24"/>
          <w:szCs w:val="24"/>
          <w:lang w:val="es-ES"/>
        </w:rPr>
        <w:t>, aunque frustradas,</w:t>
      </w:r>
      <w:r w:rsidR="00C66DE7" w:rsidRPr="00BD6434">
        <w:rPr>
          <w:rFonts w:ascii="Times New Roman" w:hAnsi="Times New Roman" w:cs="Times New Roman"/>
          <w:sz w:val="24"/>
          <w:szCs w:val="24"/>
          <w:lang w:val="es-ES"/>
        </w:rPr>
        <w:t xml:space="preserve"> de </w:t>
      </w:r>
      <w:r w:rsidR="00D14222" w:rsidRPr="00BD6434">
        <w:rPr>
          <w:rFonts w:ascii="Times New Roman" w:hAnsi="Times New Roman" w:cs="Times New Roman"/>
          <w:sz w:val="24"/>
          <w:szCs w:val="24"/>
          <w:lang w:val="es-ES"/>
        </w:rPr>
        <w:t>insurrecciones armadas en la regi</w:t>
      </w:r>
      <w:r w:rsidR="00954ADB" w:rsidRPr="00BD6434">
        <w:rPr>
          <w:rFonts w:ascii="Times New Roman" w:hAnsi="Times New Roman" w:cs="Times New Roman"/>
          <w:sz w:val="24"/>
          <w:szCs w:val="24"/>
          <w:lang w:val="es-ES"/>
        </w:rPr>
        <w:t>ón occidental</w:t>
      </w:r>
      <w:r w:rsidR="00011001" w:rsidRPr="00BD6434">
        <w:rPr>
          <w:rFonts w:ascii="Times New Roman" w:hAnsi="Times New Roman" w:cs="Times New Roman"/>
          <w:sz w:val="24"/>
          <w:szCs w:val="24"/>
          <w:lang w:val="es-ES"/>
        </w:rPr>
        <w:t xml:space="preserve">, Carías anunció públicamente su intención de entregar el poder al finalizar </w:t>
      </w:r>
      <w:r w:rsidR="006535A8" w:rsidRPr="00BD6434">
        <w:rPr>
          <w:rFonts w:ascii="Times New Roman" w:hAnsi="Times New Roman" w:cs="Times New Roman"/>
          <w:sz w:val="24"/>
          <w:szCs w:val="24"/>
          <w:lang w:val="es-ES"/>
        </w:rPr>
        <w:t>su tercer período, en 1948. E</w:t>
      </w:r>
      <w:r w:rsidR="00556C7B" w:rsidRPr="00BD6434">
        <w:rPr>
          <w:rFonts w:ascii="Times New Roman" w:hAnsi="Times New Roman" w:cs="Times New Roman"/>
          <w:sz w:val="24"/>
          <w:szCs w:val="24"/>
          <w:lang w:val="es-ES"/>
        </w:rPr>
        <w:t>l</w:t>
      </w:r>
      <w:r w:rsidR="006535A8" w:rsidRPr="00BD6434">
        <w:rPr>
          <w:rFonts w:ascii="Times New Roman" w:hAnsi="Times New Roman" w:cs="Times New Roman"/>
          <w:sz w:val="24"/>
          <w:szCs w:val="24"/>
          <w:lang w:val="es-ES"/>
        </w:rPr>
        <w:t xml:space="preserve"> 27 de enero de 1948, el Congreso Nacional</w:t>
      </w:r>
      <w:r w:rsidR="003270B1" w:rsidRPr="00BD6434">
        <w:rPr>
          <w:rFonts w:ascii="Times New Roman" w:hAnsi="Times New Roman" w:cs="Times New Roman"/>
          <w:sz w:val="24"/>
          <w:szCs w:val="24"/>
          <w:lang w:val="es-ES"/>
        </w:rPr>
        <w:t xml:space="preserve"> convocó elecciones </w:t>
      </w:r>
      <w:r w:rsidR="006535A8" w:rsidRPr="00BD6434">
        <w:rPr>
          <w:rFonts w:ascii="Times New Roman" w:hAnsi="Times New Roman" w:cs="Times New Roman"/>
          <w:sz w:val="24"/>
          <w:szCs w:val="24"/>
          <w:lang w:val="es-ES"/>
        </w:rPr>
        <w:t xml:space="preserve">presidenciales y </w:t>
      </w:r>
      <w:r w:rsidR="00F71F8D" w:rsidRPr="00BD6434">
        <w:rPr>
          <w:rFonts w:ascii="Times New Roman" w:hAnsi="Times New Roman" w:cs="Times New Roman"/>
          <w:sz w:val="24"/>
          <w:szCs w:val="24"/>
          <w:lang w:val="es-ES"/>
        </w:rPr>
        <w:t xml:space="preserve">para diputados </w:t>
      </w:r>
      <w:r w:rsidR="003270B1" w:rsidRPr="00BD6434">
        <w:rPr>
          <w:rFonts w:ascii="Times New Roman" w:hAnsi="Times New Roman" w:cs="Times New Roman"/>
          <w:sz w:val="24"/>
          <w:szCs w:val="24"/>
          <w:lang w:val="es-ES"/>
        </w:rPr>
        <w:t xml:space="preserve">para el 10 de octubre de 1948. </w:t>
      </w:r>
      <w:r w:rsidR="008A2345" w:rsidRPr="00BD6434">
        <w:rPr>
          <w:rFonts w:ascii="Times New Roman" w:hAnsi="Times New Roman" w:cs="Times New Roman"/>
          <w:sz w:val="24"/>
          <w:szCs w:val="24"/>
          <w:lang w:val="es-ES"/>
        </w:rPr>
        <w:t>Para disputar</w:t>
      </w:r>
      <w:r w:rsidR="00EA4CFD" w:rsidRPr="00BD6434">
        <w:rPr>
          <w:rFonts w:ascii="Times New Roman" w:hAnsi="Times New Roman" w:cs="Times New Roman"/>
          <w:sz w:val="24"/>
          <w:szCs w:val="24"/>
          <w:lang w:val="es-ES"/>
        </w:rPr>
        <w:t>las</w:t>
      </w:r>
      <w:r w:rsidR="008A2345" w:rsidRPr="00BD6434">
        <w:rPr>
          <w:rFonts w:ascii="Times New Roman" w:hAnsi="Times New Roman" w:cs="Times New Roman"/>
          <w:sz w:val="24"/>
          <w:szCs w:val="24"/>
          <w:lang w:val="es-ES"/>
        </w:rPr>
        <w:t xml:space="preserve">, la convención nacional del Partido Nacional, celebrada el </w:t>
      </w:r>
      <w:r w:rsidR="006535A8" w:rsidRPr="00BD6434">
        <w:rPr>
          <w:rFonts w:ascii="Times New Roman" w:hAnsi="Times New Roman" w:cs="Times New Roman"/>
          <w:sz w:val="24"/>
          <w:szCs w:val="24"/>
          <w:lang w:val="es-ES"/>
        </w:rPr>
        <w:t>20</w:t>
      </w:r>
      <w:r w:rsidR="008A2345" w:rsidRPr="00BD6434">
        <w:rPr>
          <w:rFonts w:ascii="Times New Roman" w:hAnsi="Times New Roman" w:cs="Times New Roman"/>
          <w:sz w:val="24"/>
          <w:szCs w:val="24"/>
          <w:lang w:val="es-ES"/>
        </w:rPr>
        <w:t xml:space="preserve"> de febrero de 1948, ratificó la candidatura de Juan Manuel Gálvez, abogado durante muchos a</w:t>
      </w:r>
      <w:r w:rsidR="00D634B1" w:rsidRPr="00BD6434">
        <w:rPr>
          <w:rFonts w:ascii="Times New Roman" w:hAnsi="Times New Roman" w:cs="Times New Roman"/>
          <w:sz w:val="24"/>
          <w:szCs w:val="24"/>
          <w:lang w:val="es-ES"/>
        </w:rPr>
        <w:t>ños de la United Fruit</w:t>
      </w:r>
      <w:r w:rsidR="008A2345" w:rsidRPr="00BD6434">
        <w:rPr>
          <w:rFonts w:ascii="Times New Roman" w:hAnsi="Times New Roman" w:cs="Times New Roman"/>
          <w:sz w:val="24"/>
          <w:szCs w:val="24"/>
          <w:lang w:val="es-ES"/>
        </w:rPr>
        <w:t xml:space="preserve"> Company y Ministro de Guerra, Navegación y Aviación del gobierno de Carías</w:t>
      </w:r>
      <w:r w:rsidR="006535A8" w:rsidRPr="00BD6434">
        <w:rPr>
          <w:rFonts w:ascii="Times New Roman" w:hAnsi="Times New Roman" w:cs="Times New Roman"/>
          <w:sz w:val="24"/>
          <w:szCs w:val="24"/>
          <w:lang w:val="es-ES"/>
        </w:rPr>
        <w:t>, y Julio Lozano</w:t>
      </w:r>
      <w:r w:rsidR="008A2345" w:rsidRPr="00BD6434">
        <w:rPr>
          <w:rFonts w:ascii="Times New Roman" w:hAnsi="Times New Roman" w:cs="Times New Roman"/>
          <w:sz w:val="24"/>
          <w:szCs w:val="24"/>
          <w:lang w:val="es-ES"/>
        </w:rPr>
        <w:t>. Por su lado, el</w:t>
      </w:r>
      <w:r w:rsidR="005B449F" w:rsidRPr="00BD6434">
        <w:rPr>
          <w:rFonts w:ascii="Times New Roman" w:hAnsi="Times New Roman" w:cs="Times New Roman"/>
          <w:sz w:val="24"/>
          <w:szCs w:val="24"/>
          <w:lang w:val="es-ES"/>
        </w:rPr>
        <w:t xml:space="preserve"> Partido Liberal</w:t>
      </w:r>
      <w:r w:rsidR="008A2345" w:rsidRPr="00BD6434">
        <w:rPr>
          <w:rFonts w:ascii="Times New Roman" w:hAnsi="Times New Roman" w:cs="Times New Roman"/>
          <w:sz w:val="24"/>
          <w:szCs w:val="24"/>
          <w:lang w:val="es-ES"/>
        </w:rPr>
        <w:t>, reunido en convención el 16 de mayo, proclamó l</w:t>
      </w:r>
      <w:r w:rsidR="005B449F" w:rsidRPr="00BD6434">
        <w:rPr>
          <w:rFonts w:ascii="Times New Roman" w:hAnsi="Times New Roman" w:cs="Times New Roman"/>
          <w:sz w:val="24"/>
          <w:szCs w:val="24"/>
          <w:lang w:val="es-ES"/>
        </w:rPr>
        <w:t>a candidatura de Á</w:t>
      </w:r>
      <w:r w:rsidR="008A2345" w:rsidRPr="00BD6434">
        <w:rPr>
          <w:rFonts w:ascii="Times New Roman" w:hAnsi="Times New Roman" w:cs="Times New Roman"/>
          <w:sz w:val="24"/>
          <w:szCs w:val="24"/>
          <w:lang w:val="es-ES"/>
        </w:rPr>
        <w:t>ngel Zuñiga Huerte, que regresó a</w:t>
      </w:r>
      <w:r w:rsidR="005B449F" w:rsidRPr="00BD6434">
        <w:rPr>
          <w:rFonts w:ascii="Times New Roman" w:hAnsi="Times New Roman" w:cs="Times New Roman"/>
          <w:sz w:val="24"/>
          <w:szCs w:val="24"/>
          <w:lang w:val="es-ES"/>
        </w:rPr>
        <w:t>l</w:t>
      </w:r>
      <w:r w:rsidR="008A2345" w:rsidRPr="00BD6434">
        <w:rPr>
          <w:rFonts w:ascii="Times New Roman" w:hAnsi="Times New Roman" w:cs="Times New Roman"/>
          <w:sz w:val="24"/>
          <w:szCs w:val="24"/>
          <w:lang w:val="es-ES"/>
        </w:rPr>
        <w:t xml:space="preserve"> país</w:t>
      </w:r>
      <w:r w:rsidR="005B449F" w:rsidRPr="00BD6434">
        <w:rPr>
          <w:rFonts w:ascii="Times New Roman" w:hAnsi="Times New Roman" w:cs="Times New Roman"/>
          <w:sz w:val="24"/>
          <w:szCs w:val="24"/>
          <w:lang w:val="es-ES"/>
        </w:rPr>
        <w:t xml:space="preserve"> en marzo</w:t>
      </w:r>
      <w:r w:rsidR="008A2345" w:rsidRPr="00BD6434">
        <w:rPr>
          <w:rFonts w:ascii="Times New Roman" w:hAnsi="Times New Roman" w:cs="Times New Roman"/>
          <w:sz w:val="24"/>
          <w:szCs w:val="24"/>
          <w:lang w:val="es-ES"/>
        </w:rPr>
        <w:t>, despu</w:t>
      </w:r>
      <w:r w:rsidR="005B449F" w:rsidRPr="00BD6434">
        <w:rPr>
          <w:rFonts w:ascii="Times New Roman" w:hAnsi="Times New Roman" w:cs="Times New Roman"/>
          <w:sz w:val="24"/>
          <w:szCs w:val="24"/>
          <w:lang w:val="es-ES"/>
        </w:rPr>
        <w:t xml:space="preserve">és de </w:t>
      </w:r>
      <w:r w:rsidR="00A06087" w:rsidRPr="00BD6434">
        <w:rPr>
          <w:rFonts w:ascii="Times New Roman" w:hAnsi="Times New Roman" w:cs="Times New Roman"/>
          <w:sz w:val="24"/>
          <w:szCs w:val="24"/>
          <w:lang w:val="es-ES"/>
        </w:rPr>
        <w:t xml:space="preserve">16 </w:t>
      </w:r>
      <w:r w:rsidR="008A2345" w:rsidRPr="00BD6434">
        <w:rPr>
          <w:rFonts w:ascii="Times New Roman" w:hAnsi="Times New Roman" w:cs="Times New Roman"/>
          <w:sz w:val="24"/>
          <w:szCs w:val="24"/>
          <w:lang w:val="es-ES"/>
        </w:rPr>
        <w:t>años de exilio</w:t>
      </w:r>
      <w:r w:rsidR="006535A8" w:rsidRPr="00BD6434">
        <w:rPr>
          <w:rFonts w:ascii="Times New Roman" w:hAnsi="Times New Roman" w:cs="Times New Roman"/>
          <w:sz w:val="24"/>
          <w:szCs w:val="24"/>
          <w:lang w:val="es-ES"/>
        </w:rPr>
        <w:t>, y Francisco Paredes Fajardo</w:t>
      </w:r>
      <w:r w:rsidR="00A06087" w:rsidRPr="00BD6434">
        <w:rPr>
          <w:rFonts w:ascii="Times New Roman" w:hAnsi="Times New Roman" w:cs="Times New Roman"/>
          <w:sz w:val="24"/>
          <w:szCs w:val="24"/>
          <w:lang w:val="es-ES"/>
        </w:rPr>
        <w:t>.</w:t>
      </w:r>
    </w:p>
    <w:p w14:paraId="5C7156A8" w14:textId="63719871" w:rsidR="006E715D" w:rsidRPr="00BD6434" w:rsidRDefault="002805D0" w:rsidP="00614700">
      <w:pPr>
        <w:pStyle w:val="HTMLconformatoprevio"/>
        <w:shd w:val="clear" w:color="auto" w:fill="FFFFFF"/>
        <w:spacing w:line="360" w:lineRule="auto"/>
        <w:rPr>
          <w:rFonts w:ascii="Times New Roman" w:hAnsi="Times New Roman" w:cs="Times New Roman"/>
          <w:sz w:val="24"/>
          <w:szCs w:val="24"/>
          <w:shd w:val="clear" w:color="auto" w:fill="FFFFFF"/>
          <w:lang w:val="es-ES"/>
        </w:rPr>
      </w:pPr>
      <w:r w:rsidRPr="00BD6434">
        <w:rPr>
          <w:rFonts w:ascii="Times New Roman" w:hAnsi="Times New Roman" w:cs="Times New Roman"/>
          <w:sz w:val="24"/>
          <w:szCs w:val="24"/>
          <w:shd w:val="clear" w:color="auto" w:fill="FFFFFF"/>
          <w:lang w:val="es-ES"/>
        </w:rPr>
        <w:tab/>
      </w:r>
      <w:r w:rsidR="008B027A" w:rsidRPr="00BD6434">
        <w:rPr>
          <w:rFonts w:ascii="Times New Roman" w:hAnsi="Times New Roman" w:cs="Times New Roman"/>
          <w:sz w:val="24"/>
          <w:szCs w:val="24"/>
          <w:shd w:val="clear" w:color="auto" w:fill="FFFFFF"/>
          <w:lang w:val="es-ES"/>
        </w:rPr>
        <w:t xml:space="preserve">A medida que la fecha de las elecciones </w:t>
      </w:r>
      <w:r w:rsidR="00D14222" w:rsidRPr="00BD6434">
        <w:rPr>
          <w:rFonts w:ascii="Times New Roman" w:hAnsi="Times New Roman" w:cs="Times New Roman"/>
          <w:sz w:val="24"/>
          <w:szCs w:val="24"/>
          <w:shd w:val="clear" w:color="auto" w:fill="FFFFFF"/>
          <w:lang w:val="es-ES"/>
        </w:rPr>
        <w:t xml:space="preserve">en Honduras </w:t>
      </w:r>
      <w:r w:rsidR="008B027A" w:rsidRPr="00BD6434">
        <w:rPr>
          <w:rFonts w:ascii="Times New Roman" w:hAnsi="Times New Roman" w:cs="Times New Roman"/>
          <w:sz w:val="24"/>
          <w:szCs w:val="24"/>
          <w:shd w:val="clear" w:color="auto" w:fill="FFFFFF"/>
          <w:lang w:val="es-ES"/>
        </w:rPr>
        <w:t>se acercaba</w:t>
      </w:r>
      <w:r w:rsidR="006E715D" w:rsidRPr="00BD6434">
        <w:rPr>
          <w:rFonts w:ascii="Times New Roman" w:hAnsi="Times New Roman" w:cs="Times New Roman"/>
          <w:sz w:val="24"/>
          <w:szCs w:val="24"/>
          <w:shd w:val="clear" w:color="auto" w:fill="FFFFFF"/>
          <w:lang w:val="es-ES"/>
        </w:rPr>
        <w:t>, la espiral de arbitrariedades se intensificaba</w:t>
      </w:r>
      <w:r w:rsidR="00A06087" w:rsidRPr="00BD6434">
        <w:rPr>
          <w:rFonts w:ascii="Times New Roman" w:hAnsi="Times New Roman" w:cs="Times New Roman"/>
          <w:sz w:val="24"/>
          <w:szCs w:val="24"/>
          <w:shd w:val="clear" w:color="auto" w:fill="FFFFFF"/>
          <w:lang w:val="es-ES"/>
        </w:rPr>
        <w:t xml:space="preserve">, </w:t>
      </w:r>
      <w:r w:rsidR="0076205C" w:rsidRPr="00BD6434">
        <w:rPr>
          <w:rFonts w:ascii="Times New Roman" w:hAnsi="Times New Roman" w:cs="Times New Roman"/>
          <w:sz w:val="24"/>
          <w:szCs w:val="24"/>
          <w:shd w:val="clear" w:color="auto" w:fill="FFFFFF"/>
          <w:lang w:val="es-ES"/>
        </w:rPr>
        <w:t xml:space="preserve">contradiciendo </w:t>
      </w:r>
      <w:r w:rsidR="00A06087" w:rsidRPr="00BD6434">
        <w:rPr>
          <w:rFonts w:ascii="Times New Roman" w:hAnsi="Times New Roman" w:cs="Times New Roman"/>
          <w:sz w:val="24"/>
          <w:szCs w:val="24"/>
          <w:shd w:val="clear" w:color="auto" w:fill="FFFFFF"/>
          <w:lang w:val="es-ES"/>
        </w:rPr>
        <w:t xml:space="preserve">la promesa de un pleito libre y </w:t>
      </w:r>
      <w:r w:rsidR="006535A8" w:rsidRPr="00BD6434">
        <w:rPr>
          <w:rFonts w:ascii="Times New Roman" w:hAnsi="Times New Roman" w:cs="Times New Roman"/>
          <w:sz w:val="24"/>
          <w:szCs w:val="24"/>
          <w:shd w:val="clear" w:color="auto" w:fill="FFFFFF"/>
          <w:lang w:val="es-ES"/>
        </w:rPr>
        <w:t>justo</w:t>
      </w:r>
      <w:r w:rsidR="00A06087" w:rsidRPr="00BD6434">
        <w:rPr>
          <w:rFonts w:ascii="Times New Roman" w:hAnsi="Times New Roman" w:cs="Times New Roman"/>
          <w:sz w:val="24"/>
          <w:szCs w:val="24"/>
          <w:shd w:val="clear" w:color="auto" w:fill="FFFFFF"/>
          <w:lang w:val="es-ES"/>
        </w:rPr>
        <w:t>.</w:t>
      </w:r>
      <w:r w:rsidR="006E715D" w:rsidRPr="00BD6434">
        <w:rPr>
          <w:rFonts w:ascii="Times New Roman" w:hAnsi="Times New Roman" w:cs="Times New Roman"/>
          <w:sz w:val="24"/>
          <w:szCs w:val="24"/>
          <w:shd w:val="clear" w:color="auto" w:fill="FFFFFF"/>
          <w:lang w:val="es-ES"/>
        </w:rPr>
        <w:t xml:space="preserve"> En los periódicos de oposición publicados en la Costa Norte</w:t>
      </w:r>
      <w:r w:rsidR="00580429" w:rsidRPr="00BD6434">
        <w:rPr>
          <w:rFonts w:ascii="Times New Roman" w:hAnsi="Times New Roman" w:cs="Times New Roman"/>
          <w:sz w:val="24"/>
          <w:szCs w:val="24"/>
          <w:shd w:val="clear" w:color="auto" w:fill="FFFFFF"/>
          <w:lang w:val="es-ES"/>
        </w:rPr>
        <w:t xml:space="preserve"> del país</w:t>
      </w:r>
      <w:r w:rsidR="006E715D" w:rsidRPr="00BD6434">
        <w:rPr>
          <w:rFonts w:ascii="Times New Roman" w:hAnsi="Times New Roman" w:cs="Times New Roman"/>
          <w:sz w:val="24"/>
          <w:szCs w:val="24"/>
          <w:shd w:val="clear" w:color="auto" w:fill="FFFFFF"/>
          <w:lang w:val="es-ES"/>
        </w:rPr>
        <w:t xml:space="preserve">, despuntan denuncias y acusaciones de </w:t>
      </w:r>
      <w:r w:rsidR="00011001" w:rsidRPr="00BD6434">
        <w:rPr>
          <w:rFonts w:ascii="Times New Roman" w:hAnsi="Times New Roman" w:cs="Times New Roman"/>
          <w:sz w:val="24"/>
          <w:szCs w:val="24"/>
          <w:shd w:val="clear" w:color="auto" w:fill="FFFFFF"/>
          <w:lang w:val="es-ES"/>
        </w:rPr>
        <w:t xml:space="preserve">atropellos </w:t>
      </w:r>
      <w:r w:rsidR="00A06087" w:rsidRPr="00BD6434">
        <w:rPr>
          <w:rFonts w:ascii="Times New Roman" w:hAnsi="Times New Roman" w:cs="Times New Roman"/>
          <w:sz w:val="24"/>
          <w:szCs w:val="24"/>
          <w:shd w:val="clear" w:color="auto" w:fill="FFFFFF"/>
          <w:lang w:val="es-ES"/>
        </w:rPr>
        <w:t>al proceso electoral</w:t>
      </w:r>
      <w:r w:rsidR="006E715D" w:rsidRPr="00BD6434">
        <w:rPr>
          <w:rFonts w:ascii="Times New Roman" w:hAnsi="Times New Roman" w:cs="Times New Roman"/>
          <w:sz w:val="24"/>
          <w:szCs w:val="24"/>
          <w:shd w:val="clear" w:color="auto" w:fill="FFFFFF"/>
          <w:lang w:val="es-ES"/>
        </w:rPr>
        <w:t>, delineando una atmósfera cada vez más cargada e intimidante</w:t>
      </w:r>
      <w:r w:rsidR="004B5C9B" w:rsidRPr="00BD6434">
        <w:rPr>
          <w:rStyle w:val="Refdenotaalpie"/>
          <w:rFonts w:ascii="Times New Roman" w:hAnsi="Times New Roman" w:cs="Times New Roman"/>
          <w:sz w:val="24"/>
          <w:szCs w:val="24"/>
          <w:shd w:val="clear" w:color="auto" w:fill="FFFFFF"/>
          <w:lang w:val="es-ES"/>
        </w:rPr>
        <w:footnoteReference w:id="44"/>
      </w:r>
      <w:r w:rsidR="00580429" w:rsidRPr="00BD6434">
        <w:rPr>
          <w:rFonts w:ascii="Times New Roman" w:hAnsi="Times New Roman" w:cs="Times New Roman"/>
          <w:sz w:val="24"/>
          <w:szCs w:val="24"/>
          <w:shd w:val="clear" w:color="auto" w:fill="FFFFFF"/>
          <w:lang w:val="es-ES"/>
        </w:rPr>
        <w:t xml:space="preserve">. </w:t>
      </w:r>
      <w:r w:rsidR="004E1645" w:rsidRPr="00BD6434">
        <w:rPr>
          <w:rFonts w:ascii="Times New Roman" w:hAnsi="Times New Roman" w:cs="Times New Roman"/>
          <w:sz w:val="24"/>
          <w:szCs w:val="24"/>
          <w:shd w:val="clear" w:color="auto" w:fill="FFFFFF"/>
          <w:lang w:val="es-ES"/>
        </w:rPr>
        <w:t>L</w:t>
      </w:r>
      <w:r w:rsidR="006E715D" w:rsidRPr="00BD6434">
        <w:rPr>
          <w:rFonts w:ascii="Times New Roman" w:hAnsi="Times New Roman" w:cs="Times New Roman"/>
          <w:sz w:val="24"/>
          <w:szCs w:val="24"/>
          <w:shd w:val="clear" w:color="auto" w:fill="FFFFFF"/>
          <w:lang w:val="es-ES"/>
        </w:rPr>
        <w:t>as anotaciones y los comentarios de Coelho sobre la situación política de Honduras</w:t>
      </w:r>
      <w:r w:rsidR="00580429" w:rsidRPr="00BD6434">
        <w:rPr>
          <w:rFonts w:ascii="Times New Roman" w:hAnsi="Times New Roman" w:cs="Times New Roman"/>
          <w:sz w:val="24"/>
          <w:szCs w:val="24"/>
          <w:shd w:val="clear" w:color="auto" w:fill="FFFFFF"/>
          <w:lang w:val="es-ES"/>
        </w:rPr>
        <w:t>,</w:t>
      </w:r>
      <w:r w:rsidR="006E715D" w:rsidRPr="00BD6434">
        <w:rPr>
          <w:rFonts w:ascii="Times New Roman" w:hAnsi="Times New Roman" w:cs="Times New Roman"/>
          <w:sz w:val="24"/>
          <w:szCs w:val="24"/>
          <w:shd w:val="clear" w:color="auto" w:fill="FFFFFF"/>
          <w:lang w:val="es-ES"/>
        </w:rPr>
        <w:t xml:space="preserve"> se hacen también más frecuentes, y se </w:t>
      </w:r>
      <w:r w:rsidR="00011001" w:rsidRPr="00BD6434">
        <w:rPr>
          <w:rFonts w:ascii="Times New Roman" w:hAnsi="Times New Roman" w:cs="Times New Roman"/>
          <w:sz w:val="24"/>
          <w:szCs w:val="24"/>
          <w:shd w:val="clear" w:color="auto" w:fill="FFFFFF"/>
          <w:lang w:val="es-ES"/>
        </w:rPr>
        <w:t>observa</w:t>
      </w:r>
      <w:r w:rsidR="006E715D" w:rsidRPr="00BD6434">
        <w:rPr>
          <w:rFonts w:ascii="Times New Roman" w:hAnsi="Times New Roman" w:cs="Times New Roman"/>
          <w:sz w:val="24"/>
          <w:szCs w:val="24"/>
          <w:shd w:val="clear" w:color="auto" w:fill="FFFFFF"/>
          <w:lang w:val="es-ES"/>
        </w:rPr>
        <w:t xml:space="preserve"> en las entradas de los diarios cierta aprehensión con las noticias que le llegan a sus oídos por medio de la circulación de rumores en la comunidad e informes difundidos por la gran prensa. El 6 de mayo de 1948, alerta a Herskovits sobre la agitación política que comenzaba a tomar cuenta de la región:</w:t>
      </w:r>
    </w:p>
    <w:p w14:paraId="03165A01" w14:textId="77777777" w:rsidR="002805D0" w:rsidRPr="00BD6434" w:rsidRDefault="002805D0"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p>
    <w:p w14:paraId="75DB65AC" w14:textId="51B126D9" w:rsidR="00A06087" w:rsidRPr="00BD6434" w:rsidRDefault="0020579D"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lang w:val="es-ES" w:eastAsia="pt-BR"/>
        </w:rPr>
      </w:pPr>
      <w:r w:rsidRPr="00BD6434">
        <w:rPr>
          <w:rFonts w:ascii="Times New Roman" w:eastAsia="Times New Roman" w:hAnsi="Times New Roman" w:cs="Times New Roman"/>
          <w:sz w:val="20"/>
          <w:szCs w:val="20"/>
          <w:lang w:val="es-ES" w:eastAsia="pt-BR"/>
        </w:rPr>
        <w:t>“</w:t>
      </w:r>
      <w:r w:rsidR="006E715D" w:rsidRPr="00BD6434">
        <w:rPr>
          <w:rFonts w:ascii="Times New Roman" w:eastAsia="Times New Roman" w:hAnsi="Times New Roman" w:cs="Times New Roman"/>
          <w:sz w:val="20"/>
          <w:szCs w:val="20"/>
          <w:lang w:val="es-ES" w:eastAsia="pt-BR"/>
        </w:rPr>
        <w:t xml:space="preserve">Rumores sobre la revolución han sido feroces hoy, después del </w:t>
      </w:r>
      <w:r w:rsidR="006E715D" w:rsidRPr="00BD6434">
        <w:rPr>
          <w:rFonts w:ascii="Times New Roman" w:eastAsia="Times New Roman" w:hAnsi="Times New Roman" w:cs="Times New Roman"/>
          <w:i/>
          <w:sz w:val="20"/>
          <w:szCs w:val="20"/>
          <w:lang w:val="es-ES" w:eastAsia="pt-BR"/>
        </w:rPr>
        <w:t>bando</w:t>
      </w:r>
      <w:r w:rsidR="006E715D" w:rsidRPr="00BD6434">
        <w:rPr>
          <w:rFonts w:ascii="Times New Roman" w:eastAsia="Times New Roman" w:hAnsi="Times New Roman" w:cs="Times New Roman"/>
          <w:sz w:val="20"/>
          <w:szCs w:val="20"/>
          <w:lang w:val="es-ES" w:eastAsia="pt-BR"/>
        </w:rPr>
        <w:t xml:space="preserve">. El </w:t>
      </w:r>
      <w:r w:rsidR="006E715D" w:rsidRPr="00BD6434">
        <w:rPr>
          <w:rFonts w:ascii="Times New Roman" w:eastAsia="Times New Roman" w:hAnsi="Times New Roman" w:cs="Times New Roman"/>
          <w:i/>
          <w:sz w:val="20"/>
          <w:szCs w:val="20"/>
          <w:lang w:val="es-ES" w:eastAsia="pt-BR"/>
        </w:rPr>
        <w:t>bando</w:t>
      </w:r>
      <w:r w:rsidR="006E715D" w:rsidRPr="00BD6434">
        <w:rPr>
          <w:rFonts w:ascii="Times New Roman" w:eastAsia="Times New Roman" w:hAnsi="Times New Roman" w:cs="Times New Roman"/>
          <w:sz w:val="20"/>
          <w:szCs w:val="20"/>
          <w:lang w:val="es-ES" w:eastAsia="pt-BR"/>
        </w:rPr>
        <w:t xml:space="preserve"> es una proclamación solemne leída por el comandante en las esquinas de las calles principales y fijadas en los muros. Éste ha prohibido reuniones con objetivos políticos; para realizar un encuentro de esa naturaleza es necesario que se solicite por escrito a las autoridades y obtenga un permiso especial. Las personas creen, sin embargo, que nada será intentado hasta después de las elecciones, cuando los resultados sean divulgados y el partido derrot</w:t>
      </w:r>
      <w:r w:rsidR="00AE3FAC" w:rsidRPr="00BD6434">
        <w:rPr>
          <w:rFonts w:ascii="Times New Roman" w:eastAsia="Times New Roman" w:hAnsi="Times New Roman" w:cs="Times New Roman"/>
          <w:sz w:val="20"/>
          <w:szCs w:val="20"/>
          <w:lang w:val="es-ES" w:eastAsia="pt-BR"/>
        </w:rPr>
        <w:t xml:space="preserve">ado comience el show” </w:t>
      </w:r>
      <w:r w:rsidR="00AA4C8A" w:rsidRPr="00BD6434">
        <w:rPr>
          <w:rFonts w:ascii="Times New Roman" w:eastAsia="Times New Roman" w:hAnsi="Times New Roman" w:cs="Times New Roman"/>
          <w:sz w:val="20"/>
          <w:szCs w:val="20"/>
          <w:lang w:val="es-ES" w:eastAsia="pt-BR"/>
        </w:rPr>
        <w:t>(</w:t>
      </w:r>
      <w:r w:rsidR="00AE3FAC" w:rsidRPr="00BD6434">
        <w:rPr>
          <w:rFonts w:ascii="Times New Roman" w:eastAsia="Times New Roman" w:hAnsi="Times New Roman" w:cs="Times New Roman"/>
          <w:sz w:val="20"/>
          <w:szCs w:val="20"/>
          <w:lang w:val="es-ES" w:eastAsia="pt-BR"/>
        </w:rPr>
        <w:t xml:space="preserve">Idem, </w:t>
      </w:r>
      <w:r w:rsidR="00AA4C8A" w:rsidRPr="00BD6434">
        <w:rPr>
          <w:rFonts w:ascii="Times New Roman" w:eastAsia="Times New Roman" w:hAnsi="Times New Roman" w:cs="Times New Roman"/>
          <w:sz w:val="20"/>
          <w:szCs w:val="20"/>
          <w:lang w:val="es-ES" w:eastAsia="pt-BR"/>
        </w:rPr>
        <w:t>p. 154).</w:t>
      </w:r>
      <w:r w:rsidR="002805D0" w:rsidRPr="00BD6434">
        <w:rPr>
          <w:rFonts w:ascii="Times New Roman" w:eastAsia="Times New Roman" w:hAnsi="Times New Roman" w:cs="Times New Roman"/>
          <w:sz w:val="20"/>
          <w:szCs w:val="20"/>
          <w:lang w:val="es-ES" w:eastAsia="pt-BR"/>
        </w:rPr>
        <w:tab/>
      </w:r>
    </w:p>
    <w:p w14:paraId="425C9C02" w14:textId="77777777" w:rsidR="00AE3FAC" w:rsidRPr="00BD6434" w:rsidRDefault="00AE3FAC"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p>
    <w:p w14:paraId="78DCAFE0" w14:textId="22D1E90E" w:rsidR="00011001" w:rsidRPr="00BD6434" w:rsidRDefault="00A06087"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r>
      <w:r w:rsidR="006E715D" w:rsidRPr="00BD6434">
        <w:rPr>
          <w:rFonts w:ascii="Times New Roman" w:eastAsia="Times New Roman" w:hAnsi="Times New Roman" w:cs="Times New Roman"/>
          <w:sz w:val="24"/>
          <w:szCs w:val="24"/>
          <w:lang w:val="es-ES" w:eastAsia="pt-BR"/>
        </w:rPr>
        <w:t>Poco d</w:t>
      </w:r>
      <w:r w:rsidR="00AA4C8A" w:rsidRPr="00BD6434">
        <w:rPr>
          <w:rFonts w:ascii="Times New Roman" w:eastAsia="Times New Roman" w:hAnsi="Times New Roman" w:cs="Times New Roman"/>
          <w:sz w:val="24"/>
          <w:szCs w:val="24"/>
          <w:lang w:val="es-ES" w:eastAsia="pt-BR"/>
        </w:rPr>
        <w:t>espués, el 22 de mayo, informa:</w:t>
      </w:r>
    </w:p>
    <w:p w14:paraId="248F9AF0" w14:textId="77777777" w:rsidR="00FB4DDE" w:rsidRPr="00BD6434" w:rsidRDefault="002805D0"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r>
    </w:p>
    <w:p w14:paraId="6587C1F2" w14:textId="1CFCB783" w:rsidR="00011001" w:rsidRDefault="00AE3FAC"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lang w:val="es-ES" w:eastAsia="pt-BR"/>
        </w:rPr>
      </w:pPr>
      <w:r w:rsidRPr="00BD6434">
        <w:rPr>
          <w:rFonts w:ascii="Times New Roman" w:eastAsia="Times New Roman" w:hAnsi="Times New Roman" w:cs="Times New Roman"/>
          <w:sz w:val="20"/>
          <w:szCs w:val="20"/>
          <w:lang w:val="es-ES" w:eastAsia="pt-BR"/>
        </w:rPr>
        <w:t>“</w:t>
      </w:r>
      <w:r w:rsidR="006E715D" w:rsidRPr="00BD6434">
        <w:rPr>
          <w:rFonts w:ascii="Times New Roman" w:eastAsia="Times New Roman" w:hAnsi="Times New Roman" w:cs="Times New Roman"/>
          <w:sz w:val="20"/>
          <w:szCs w:val="20"/>
          <w:lang w:val="es-ES" w:eastAsia="pt-BR"/>
        </w:rPr>
        <w:t>Sebastián me contó acerca de un viejo que estuvo en Tegucigalpa para asistir a la convención del Partido Liberal y, a causa de est</w:t>
      </w:r>
      <w:r w:rsidRPr="00BD6434">
        <w:rPr>
          <w:rFonts w:ascii="Times New Roman" w:eastAsia="Times New Roman" w:hAnsi="Times New Roman" w:cs="Times New Roman"/>
          <w:sz w:val="20"/>
          <w:szCs w:val="20"/>
          <w:lang w:val="es-ES" w:eastAsia="pt-BR"/>
        </w:rPr>
        <w:t>o, fue arrestado cuando regresó”</w:t>
      </w:r>
      <w:r w:rsidR="006E715D" w:rsidRPr="00BD6434">
        <w:rPr>
          <w:rFonts w:ascii="Times New Roman" w:eastAsia="Times New Roman" w:hAnsi="Times New Roman" w:cs="Times New Roman"/>
          <w:sz w:val="20"/>
          <w:szCs w:val="20"/>
          <w:lang w:val="es-ES" w:eastAsia="pt-BR"/>
        </w:rPr>
        <w:t xml:space="preserve"> (</w:t>
      </w:r>
      <w:r w:rsidRPr="00BD6434">
        <w:rPr>
          <w:rFonts w:ascii="Times New Roman" w:eastAsia="Times New Roman" w:hAnsi="Times New Roman" w:cs="Times New Roman"/>
          <w:sz w:val="20"/>
          <w:szCs w:val="20"/>
          <w:lang w:val="es-ES" w:eastAsia="pt-BR"/>
        </w:rPr>
        <w:t xml:space="preserve">Idem, </w:t>
      </w:r>
      <w:r w:rsidR="006E715D" w:rsidRPr="00BD6434">
        <w:rPr>
          <w:rFonts w:ascii="Times New Roman" w:eastAsia="Times New Roman" w:hAnsi="Times New Roman" w:cs="Times New Roman"/>
          <w:sz w:val="20"/>
          <w:szCs w:val="20"/>
          <w:lang w:val="es-ES" w:eastAsia="pt-BR"/>
        </w:rPr>
        <w:t>p.173)</w:t>
      </w:r>
      <w:r w:rsidRPr="00BD6434">
        <w:rPr>
          <w:rFonts w:ascii="Times New Roman" w:eastAsia="Times New Roman" w:hAnsi="Times New Roman" w:cs="Times New Roman"/>
          <w:sz w:val="20"/>
          <w:szCs w:val="20"/>
          <w:lang w:val="es-ES" w:eastAsia="pt-BR"/>
        </w:rPr>
        <w:t>.</w:t>
      </w:r>
    </w:p>
    <w:p w14:paraId="2618E2BA" w14:textId="77777777" w:rsidR="00FE351C" w:rsidRPr="00BD6434" w:rsidRDefault="00FE351C"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lang w:val="es-ES" w:eastAsia="pt-BR"/>
        </w:rPr>
      </w:pPr>
    </w:p>
    <w:p w14:paraId="39A86C53" w14:textId="7F3B18D3" w:rsidR="008867D8" w:rsidRPr="00BD6434" w:rsidRDefault="00011001"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r>
      <w:r w:rsidR="006E715D" w:rsidRPr="00BD6434">
        <w:rPr>
          <w:rFonts w:ascii="Times New Roman" w:eastAsia="Times New Roman" w:hAnsi="Times New Roman" w:cs="Times New Roman"/>
          <w:sz w:val="24"/>
          <w:szCs w:val="24"/>
          <w:lang w:val="es-ES" w:eastAsia="pt-BR"/>
        </w:rPr>
        <w:t xml:space="preserve">Aunque haya evitado al máximo involucrarse con las actividades políticas locales, Coelho no se negó a auxiliar a </w:t>
      </w:r>
      <w:r w:rsidR="00153806" w:rsidRPr="00BD6434">
        <w:rPr>
          <w:rFonts w:ascii="Times New Roman" w:eastAsia="Times New Roman" w:hAnsi="Times New Roman" w:cs="Times New Roman"/>
          <w:sz w:val="24"/>
          <w:szCs w:val="24"/>
          <w:lang w:val="es-ES" w:eastAsia="pt-BR"/>
        </w:rPr>
        <w:t>Sebastián</w:t>
      </w:r>
      <w:r w:rsidR="006E715D" w:rsidRPr="00BD6434">
        <w:rPr>
          <w:rFonts w:ascii="Times New Roman" w:eastAsia="Times New Roman" w:hAnsi="Times New Roman" w:cs="Times New Roman"/>
          <w:sz w:val="24"/>
          <w:szCs w:val="24"/>
          <w:lang w:val="es-ES" w:eastAsia="pt-BR"/>
        </w:rPr>
        <w:t xml:space="preserve"> en la redacción de una nota de repudio contra el subcomandante local, Froylán Lopez. En la fecha del 25 de mayo de 1948, él escribe a Herskovits:</w:t>
      </w:r>
    </w:p>
    <w:p w14:paraId="3D02A445" w14:textId="77777777" w:rsidR="00B35715" w:rsidRPr="00BD6434" w:rsidRDefault="00B35715"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p>
    <w:p w14:paraId="709AAE72" w14:textId="519675DB" w:rsidR="006E715D" w:rsidRPr="00BD6434" w:rsidRDefault="00AE3FAC"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lang w:val="es-ES" w:eastAsia="pt-BR"/>
        </w:rPr>
      </w:pPr>
      <w:r w:rsidRPr="00BD6434">
        <w:rPr>
          <w:rFonts w:ascii="Times New Roman" w:eastAsia="Times New Roman" w:hAnsi="Times New Roman" w:cs="Times New Roman"/>
          <w:sz w:val="20"/>
          <w:szCs w:val="20"/>
          <w:lang w:val="es-ES" w:eastAsia="pt-BR"/>
        </w:rPr>
        <w:t>“</w:t>
      </w:r>
      <w:r w:rsidR="006E715D" w:rsidRPr="00BD6434">
        <w:rPr>
          <w:rFonts w:ascii="Times New Roman" w:eastAsia="Times New Roman" w:hAnsi="Times New Roman" w:cs="Times New Roman"/>
          <w:sz w:val="20"/>
          <w:szCs w:val="20"/>
          <w:lang w:val="es-ES" w:eastAsia="pt-BR"/>
        </w:rPr>
        <w:t xml:space="preserve">Después de mi regreso de Tegucigalpa, </w:t>
      </w:r>
      <w:r w:rsidR="00153806" w:rsidRPr="00BD6434">
        <w:rPr>
          <w:rFonts w:ascii="Times New Roman" w:eastAsia="Times New Roman" w:hAnsi="Times New Roman" w:cs="Times New Roman"/>
          <w:sz w:val="20"/>
          <w:szCs w:val="20"/>
          <w:lang w:val="es-ES" w:eastAsia="pt-BR"/>
        </w:rPr>
        <w:t>Sebastián</w:t>
      </w:r>
      <w:r w:rsidR="006E715D" w:rsidRPr="00BD6434">
        <w:rPr>
          <w:rFonts w:ascii="Times New Roman" w:eastAsia="Times New Roman" w:hAnsi="Times New Roman" w:cs="Times New Roman"/>
          <w:sz w:val="20"/>
          <w:szCs w:val="20"/>
          <w:lang w:val="es-ES" w:eastAsia="pt-BR"/>
        </w:rPr>
        <w:t xml:space="preserve"> había visto un recorte de periódico de una proclamación de Froylán Lopez, el subcomandante de Cristales, dirigido a los votantes morenos de la Costa Norte. Se apresuró a explicar que no fue Froylán quien la </w:t>
      </w:r>
      <w:r w:rsidR="002805D0" w:rsidRPr="00BD6434">
        <w:rPr>
          <w:rFonts w:ascii="Times New Roman" w:eastAsia="Times New Roman" w:hAnsi="Times New Roman" w:cs="Times New Roman"/>
          <w:sz w:val="20"/>
          <w:szCs w:val="20"/>
          <w:lang w:val="es-ES" w:eastAsia="pt-BR"/>
        </w:rPr>
        <w:t>escribió; es un completo testa</w:t>
      </w:r>
      <w:r w:rsidR="006E715D" w:rsidRPr="00BD6434">
        <w:rPr>
          <w:rFonts w:ascii="Times New Roman" w:eastAsia="Times New Roman" w:hAnsi="Times New Roman" w:cs="Times New Roman"/>
          <w:sz w:val="20"/>
          <w:szCs w:val="20"/>
          <w:lang w:val="es-ES" w:eastAsia="pt-BR"/>
        </w:rPr>
        <w:t>ferro. Froylán Lopez habla poco español, ha aprendido inglés en lugar del español cuando era niño. No sé si nació en Honduras Británica o en Bay</w:t>
      </w:r>
      <w:r w:rsidR="00011001" w:rsidRPr="00BD6434">
        <w:rPr>
          <w:rFonts w:ascii="Times New Roman" w:eastAsia="Times New Roman" w:hAnsi="Times New Roman" w:cs="Times New Roman"/>
          <w:sz w:val="20"/>
          <w:szCs w:val="20"/>
          <w:lang w:val="es-ES" w:eastAsia="pt-BR"/>
        </w:rPr>
        <w:t xml:space="preserve"> </w:t>
      </w:r>
      <w:r w:rsidR="006E715D" w:rsidRPr="00BD6434">
        <w:rPr>
          <w:rFonts w:ascii="Times New Roman" w:eastAsia="Times New Roman" w:hAnsi="Times New Roman" w:cs="Times New Roman"/>
          <w:sz w:val="20"/>
          <w:szCs w:val="20"/>
          <w:lang w:val="es-ES" w:eastAsia="pt-BR"/>
        </w:rPr>
        <w:t xml:space="preserve">Islands. Hoy </w:t>
      </w:r>
      <w:r w:rsidR="00556C7B" w:rsidRPr="00BD6434">
        <w:rPr>
          <w:rFonts w:ascii="Times New Roman" w:eastAsia="Times New Roman" w:hAnsi="Times New Roman" w:cs="Times New Roman"/>
          <w:sz w:val="20"/>
          <w:szCs w:val="20"/>
          <w:lang w:val="es-ES" w:eastAsia="pt-BR"/>
        </w:rPr>
        <w:t>Sebastián</w:t>
      </w:r>
      <w:r w:rsidR="006E715D" w:rsidRPr="00BD6434">
        <w:rPr>
          <w:rFonts w:ascii="Times New Roman" w:eastAsia="Times New Roman" w:hAnsi="Times New Roman" w:cs="Times New Roman"/>
          <w:sz w:val="20"/>
          <w:szCs w:val="20"/>
          <w:lang w:val="es-ES" w:eastAsia="pt-BR"/>
        </w:rPr>
        <w:t xml:space="preserve"> vino con una nota escrita por algunos de sus amigos, en respuesta a la proclamación firmada por don Froylán. Él me pidió que se la mecanografiase. </w:t>
      </w:r>
      <w:r w:rsidR="00580429" w:rsidRPr="00BD6434">
        <w:rPr>
          <w:rFonts w:ascii="Times New Roman" w:eastAsia="Times New Roman" w:hAnsi="Times New Roman" w:cs="Times New Roman"/>
          <w:sz w:val="20"/>
          <w:szCs w:val="20"/>
          <w:lang w:val="es-ES" w:eastAsia="pt-BR"/>
        </w:rPr>
        <w:t>Vacilé</w:t>
      </w:r>
      <w:r w:rsidR="006E715D" w:rsidRPr="00BD6434">
        <w:rPr>
          <w:rFonts w:ascii="Times New Roman" w:eastAsia="Times New Roman" w:hAnsi="Times New Roman" w:cs="Times New Roman"/>
          <w:sz w:val="20"/>
          <w:szCs w:val="20"/>
          <w:lang w:val="es-ES" w:eastAsia="pt-BR"/>
        </w:rPr>
        <w:t xml:space="preserve"> un poco, pues no quiero involucrarme en luchas políticas. Pero sé que los caribes son muy discretos, así dejé bien claro a </w:t>
      </w:r>
      <w:r w:rsidR="00556C7B" w:rsidRPr="00BD6434">
        <w:rPr>
          <w:rFonts w:ascii="Times New Roman" w:eastAsia="Times New Roman" w:hAnsi="Times New Roman" w:cs="Times New Roman"/>
          <w:sz w:val="20"/>
          <w:szCs w:val="20"/>
          <w:lang w:val="es-ES" w:eastAsia="pt-BR"/>
        </w:rPr>
        <w:t>Sebastián</w:t>
      </w:r>
      <w:r w:rsidR="006E715D" w:rsidRPr="00BD6434">
        <w:rPr>
          <w:rFonts w:ascii="Times New Roman" w:eastAsia="Times New Roman" w:hAnsi="Times New Roman" w:cs="Times New Roman"/>
          <w:sz w:val="20"/>
          <w:szCs w:val="20"/>
          <w:lang w:val="es-ES" w:eastAsia="pt-BR"/>
        </w:rPr>
        <w:t xml:space="preserve"> que no me gustaría que fuera revelado que tenía algo que ver con aquello y así no solo copié la nota como también le di cierto pulido. Ten</w:t>
      </w:r>
      <w:r w:rsidR="00580429" w:rsidRPr="00BD6434">
        <w:rPr>
          <w:rFonts w:ascii="Times New Roman" w:eastAsia="Times New Roman" w:hAnsi="Times New Roman" w:cs="Times New Roman"/>
          <w:sz w:val="20"/>
          <w:szCs w:val="20"/>
          <w:lang w:val="es-ES" w:eastAsia="pt-BR"/>
        </w:rPr>
        <w:t>go una copia en carbón</w:t>
      </w:r>
      <w:r w:rsidR="006E715D" w:rsidRPr="00BD6434">
        <w:rPr>
          <w:rFonts w:ascii="Times New Roman" w:eastAsia="Times New Roman" w:hAnsi="Times New Roman" w:cs="Times New Roman"/>
          <w:sz w:val="20"/>
          <w:szCs w:val="20"/>
          <w:lang w:val="es-ES" w:eastAsia="pt-BR"/>
        </w:rPr>
        <w:t xml:space="preserve"> [...]. Sebastián espera que sea publicada en algún periódico de oposición y, al mismo tiempo, le da miedo de que pueda ser rastrea</w:t>
      </w:r>
      <w:r w:rsidR="00211A8D" w:rsidRPr="00BD6434">
        <w:rPr>
          <w:rFonts w:ascii="Times New Roman" w:eastAsia="Times New Roman" w:hAnsi="Times New Roman" w:cs="Times New Roman"/>
          <w:sz w:val="20"/>
          <w:szCs w:val="20"/>
          <w:lang w:val="es-ES" w:eastAsia="pt-BR"/>
        </w:rPr>
        <w:t>da hasta sus au</w:t>
      </w:r>
      <w:r w:rsidRPr="00BD6434">
        <w:rPr>
          <w:rFonts w:ascii="Times New Roman" w:eastAsia="Times New Roman" w:hAnsi="Times New Roman" w:cs="Times New Roman"/>
          <w:sz w:val="20"/>
          <w:szCs w:val="20"/>
          <w:lang w:val="es-ES" w:eastAsia="pt-BR"/>
        </w:rPr>
        <w:t xml:space="preserve">tores” </w:t>
      </w:r>
      <w:r w:rsidR="00211A8D" w:rsidRPr="00BD6434">
        <w:rPr>
          <w:rFonts w:ascii="Times New Roman" w:eastAsia="Times New Roman" w:hAnsi="Times New Roman" w:cs="Times New Roman"/>
          <w:sz w:val="20"/>
          <w:szCs w:val="20"/>
          <w:lang w:val="es-ES" w:eastAsia="pt-BR"/>
        </w:rPr>
        <w:t>(</w:t>
      </w:r>
      <w:r w:rsidRPr="00BD6434">
        <w:rPr>
          <w:rFonts w:ascii="Times New Roman" w:eastAsia="Times New Roman" w:hAnsi="Times New Roman" w:cs="Times New Roman"/>
          <w:sz w:val="20"/>
          <w:szCs w:val="20"/>
          <w:lang w:val="es-ES" w:eastAsia="pt-BR"/>
        </w:rPr>
        <w:t>Idem</w:t>
      </w:r>
      <w:r w:rsidR="00F27738" w:rsidRPr="00BD6434">
        <w:rPr>
          <w:rFonts w:ascii="Times New Roman" w:eastAsia="Times New Roman" w:hAnsi="Times New Roman" w:cs="Times New Roman"/>
          <w:sz w:val="20"/>
          <w:szCs w:val="20"/>
          <w:lang w:val="es-ES" w:eastAsia="pt-BR"/>
        </w:rPr>
        <w:t xml:space="preserve">, p. </w:t>
      </w:r>
      <w:r w:rsidR="00211A8D" w:rsidRPr="00BD6434">
        <w:rPr>
          <w:rFonts w:ascii="Times New Roman" w:eastAsia="Times New Roman" w:hAnsi="Times New Roman" w:cs="Times New Roman"/>
          <w:sz w:val="20"/>
          <w:szCs w:val="20"/>
          <w:lang w:val="es-ES" w:eastAsia="pt-BR"/>
        </w:rPr>
        <w:t>178).</w:t>
      </w:r>
    </w:p>
    <w:p w14:paraId="5A2BA27F" w14:textId="19D529F0" w:rsidR="008867D8" w:rsidRPr="00BD6434" w:rsidRDefault="008867D8" w:rsidP="00FE35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0"/>
          <w:szCs w:val="20"/>
          <w:lang w:val="es-HN"/>
        </w:rPr>
      </w:pPr>
    </w:p>
    <w:p w14:paraId="19495189" w14:textId="7F917D5B" w:rsidR="00FF57B2" w:rsidRPr="00BD6434" w:rsidRDefault="00FF57B2" w:rsidP="00614700">
      <w:pPr>
        <w:spacing w:line="360" w:lineRule="auto"/>
        <w:rPr>
          <w:rFonts w:ascii="Times New Roman" w:hAnsi="Times New Roman" w:cs="Times New Roman"/>
          <w:sz w:val="24"/>
          <w:szCs w:val="24"/>
          <w:lang w:val="es-HN"/>
        </w:rPr>
      </w:pPr>
      <w:r w:rsidRPr="00BD6434">
        <w:rPr>
          <w:rFonts w:ascii="Times New Roman" w:hAnsi="Times New Roman" w:cs="Times New Roman"/>
          <w:sz w:val="24"/>
          <w:szCs w:val="24"/>
          <w:lang w:val="es-HN"/>
        </w:rPr>
        <w:tab/>
        <w:t xml:space="preserve">No pude encontrar </w:t>
      </w:r>
      <w:r w:rsidR="00AF4D19" w:rsidRPr="00BD6434">
        <w:rPr>
          <w:rFonts w:ascii="Times New Roman" w:hAnsi="Times New Roman" w:cs="Times New Roman"/>
          <w:sz w:val="24"/>
          <w:szCs w:val="24"/>
          <w:lang w:val="es-HN"/>
        </w:rPr>
        <w:t xml:space="preserve">en los archivos </w:t>
      </w:r>
      <w:r w:rsidRPr="00BD6434">
        <w:rPr>
          <w:rFonts w:ascii="Times New Roman" w:hAnsi="Times New Roman" w:cs="Times New Roman"/>
          <w:sz w:val="24"/>
          <w:szCs w:val="24"/>
          <w:lang w:val="es-HN"/>
        </w:rPr>
        <w:t xml:space="preserve">la versión impresa de la nota </w:t>
      </w:r>
      <w:r w:rsidR="00AF4D19" w:rsidRPr="00BD6434">
        <w:rPr>
          <w:rFonts w:ascii="Times New Roman" w:hAnsi="Times New Roman" w:cs="Times New Roman"/>
          <w:sz w:val="24"/>
          <w:szCs w:val="24"/>
          <w:lang w:val="es-HN"/>
        </w:rPr>
        <w:t xml:space="preserve">corregida y parcialmente modificada por </w:t>
      </w:r>
      <w:r w:rsidRPr="00BD6434">
        <w:rPr>
          <w:rFonts w:ascii="Times New Roman" w:hAnsi="Times New Roman" w:cs="Times New Roman"/>
          <w:sz w:val="24"/>
          <w:szCs w:val="24"/>
          <w:lang w:val="es-HN"/>
        </w:rPr>
        <w:t xml:space="preserve">Coelho, </w:t>
      </w:r>
      <w:r w:rsidR="00AF4D19" w:rsidRPr="00BD6434">
        <w:rPr>
          <w:rFonts w:ascii="Times New Roman" w:hAnsi="Times New Roman" w:cs="Times New Roman"/>
          <w:sz w:val="24"/>
          <w:szCs w:val="24"/>
          <w:lang w:val="es-HN"/>
        </w:rPr>
        <w:t xml:space="preserve">más bien </w:t>
      </w:r>
      <w:r w:rsidRPr="00BD6434">
        <w:rPr>
          <w:rFonts w:ascii="Times New Roman" w:hAnsi="Times New Roman" w:cs="Times New Roman"/>
          <w:sz w:val="24"/>
          <w:szCs w:val="24"/>
          <w:lang w:val="es-HN"/>
        </w:rPr>
        <w:t xml:space="preserve">solamente una segunda nota, que fue escrita </w:t>
      </w:r>
      <w:r w:rsidR="00AF4D19" w:rsidRPr="00BD6434">
        <w:rPr>
          <w:rFonts w:ascii="Times New Roman" w:hAnsi="Times New Roman" w:cs="Times New Roman"/>
          <w:sz w:val="24"/>
          <w:szCs w:val="24"/>
          <w:lang w:val="es-HN"/>
        </w:rPr>
        <w:t>en repuesta a un segundo llamamiento por Froylán Lopez, y firmada nuevamente por “E</w:t>
      </w:r>
      <w:r w:rsidR="00E07A09" w:rsidRPr="00BD6434">
        <w:rPr>
          <w:rFonts w:ascii="Times New Roman" w:hAnsi="Times New Roman" w:cs="Times New Roman"/>
          <w:sz w:val="24"/>
          <w:szCs w:val="24"/>
          <w:lang w:val="es-HN"/>
        </w:rPr>
        <w:t>l</w:t>
      </w:r>
      <w:r w:rsidR="00AF4D19" w:rsidRPr="00BD6434">
        <w:rPr>
          <w:rFonts w:ascii="Times New Roman" w:hAnsi="Times New Roman" w:cs="Times New Roman"/>
          <w:sz w:val="24"/>
          <w:szCs w:val="24"/>
          <w:lang w:val="es-HN"/>
        </w:rPr>
        <w:t xml:space="preserve"> Libertador Satuye”</w:t>
      </w:r>
      <w:r w:rsidR="00E07A09" w:rsidRPr="00BD6434">
        <w:rPr>
          <w:rFonts w:ascii="Times New Roman" w:hAnsi="Times New Roman" w:cs="Times New Roman"/>
          <w:sz w:val="24"/>
          <w:szCs w:val="24"/>
          <w:lang w:val="es-HN"/>
        </w:rPr>
        <w:t>, seudónimo atrás de lo cual ciertamente se ocultaba el grupo de amigos de Sebastián</w:t>
      </w:r>
      <w:r w:rsidR="00AF4D19" w:rsidRPr="00BD6434">
        <w:rPr>
          <w:rFonts w:ascii="Times New Roman" w:hAnsi="Times New Roman" w:cs="Times New Roman"/>
          <w:sz w:val="24"/>
          <w:szCs w:val="24"/>
          <w:lang w:val="es-HN"/>
        </w:rPr>
        <w:t>:</w:t>
      </w:r>
    </w:p>
    <w:p w14:paraId="201F0FDC" w14:textId="6197274F" w:rsidR="00FF57B2" w:rsidRPr="000E0930" w:rsidRDefault="00E07A09" w:rsidP="00FF57B2">
      <w:pPr>
        <w:rPr>
          <w:rFonts w:ascii="Times New Roman" w:hAnsi="Times New Roman" w:cs="Times New Roman"/>
          <w:sz w:val="20"/>
          <w:szCs w:val="20"/>
          <w:lang w:val="es-ES"/>
        </w:rPr>
      </w:pPr>
      <w:r w:rsidRPr="000E0930">
        <w:rPr>
          <w:rFonts w:ascii="Times New Roman" w:hAnsi="Times New Roman" w:cs="Times New Roman"/>
          <w:sz w:val="20"/>
          <w:szCs w:val="20"/>
          <w:lang w:val="es-ES"/>
        </w:rPr>
        <w:t>“</w:t>
      </w:r>
      <w:r w:rsidR="00FF57B2" w:rsidRPr="000E0930">
        <w:rPr>
          <w:rFonts w:ascii="Times New Roman" w:hAnsi="Times New Roman" w:cs="Times New Roman"/>
          <w:sz w:val="20"/>
          <w:szCs w:val="20"/>
          <w:lang w:val="es-ES"/>
        </w:rPr>
        <w:t>La Verdad ante Todo</w:t>
      </w:r>
    </w:p>
    <w:p w14:paraId="62B029DC" w14:textId="77777777" w:rsidR="00FF57B2" w:rsidRPr="000E0930" w:rsidRDefault="00FF57B2" w:rsidP="00FF57B2">
      <w:pPr>
        <w:rPr>
          <w:rFonts w:ascii="Times New Roman" w:hAnsi="Times New Roman" w:cs="Times New Roman"/>
          <w:sz w:val="20"/>
          <w:szCs w:val="20"/>
          <w:lang w:val="es-ES"/>
        </w:rPr>
      </w:pPr>
      <w:r w:rsidRPr="000E0930">
        <w:rPr>
          <w:rFonts w:ascii="Times New Roman" w:hAnsi="Times New Roman" w:cs="Times New Roman"/>
          <w:sz w:val="20"/>
          <w:szCs w:val="20"/>
          <w:lang w:val="es-ES"/>
        </w:rPr>
        <w:t>Por El Libertador Satuye</w:t>
      </w:r>
    </w:p>
    <w:p w14:paraId="1B42CCF1" w14:textId="77777777" w:rsidR="00FF57B2" w:rsidRPr="000E0930" w:rsidRDefault="00FF57B2" w:rsidP="00FF57B2">
      <w:pPr>
        <w:rPr>
          <w:rFonts w:ascii="Times New Roman" w:hAnsi="Times New Roman" w:cs="Times New Roman"/>
          <w:sz w:val="20"/>
          <w:szCs w:val="20"/>
          <w:lang w:val="es-ES"/>
        </w:rPr>
      </w:pPr>
      <w:r w:rsidRPr="000E0930">
        <w:rPr>
          <w:rFonts w:ascii="Times New Roman" w:hAnsi="Times New Roman" w:cs="Times New Roman"/>
          <w:sz w:val="20"/>
          <w:szCs w:val="20"/>
          <w:lang w:val="es-ES"/>
        </w:rPr>
        <w:t>Un incondicional cariísta y genuino verdugo del Barrio de ‘Cristales’, de la ciudad de Trujillo, que responde al nombre de Froylán Lopez, en su segundo llamamiento político al electorado moreno de toda costa norte de Honduras, para que vote por la candidatura de Juan Manuel Gálvez y Julio Lozano h., para en esa forma poder él (López) continuar de comandantillo auxiliar del sufrido barrio ya mencionado.</w:t>
      </w:r>
    </w:p>
    <w:p w14:paraId="6CBD023B" w14:textId="77777777" w:rsidR="00FF57B2" w:rsidRPr="000E0930" w:rsidRDefault="00FF57B2" w:rsidP="00FF57B2">
      <w:pPr>
        <w:rPr>
          <w:rFonts w:ascii="Times New Roman" w:hAnsi="Times New Roman" w:cs="Times New Roman"/>
          <w:sz w:val="20"/>
          <w:szCs w:val="20"/>
          <w:lang w:val="es-ES"/>
        </w:rPr>
      </w:pPr>
      <w:r w:rsidRPr="000E0930">
        <w:rPr>
          <w:rFonts w:ascii="Times New Roman" w:hAnsi="Times New Roman" w:cs="Times New Roman"/>
          <w:sz w:val="20"/>
          <w:szCs w:val="20"/>
          <w:lang w:val="es-ES"/>
        </w:rPr>
        <w:t xml:space="preserve">El esbirro López sueña conseguir con sus procedimientos dictatoriales ultrajando e insultando a los indefensos habitantes del populoso “Cristales”. </w:t>
      </w:r>
    </w:p>
    <w:p w14:paraId="2A0B729E" w14:textId="77777777" w:rsidR="00FF57B2" w:rsidRPr="000E0930" w:rsidRDefault="00FF57B2" w:rsidP="00FF57B2">
      <w:pPr>
        <w:rPr>
          <w:rFonts w:ascii="Times New Roman" w:hAnsi="Times New Roman" w:cs="Times New Roman"/>
          <w:sz w:val="20"/>
          <w:szCs w:val="20"/>
          <w:lang w:val="es-ES"/>
        </w:rPr>
      </w:pPr>
      <w:r w:rsidRPr="000E0930">
        <w:rPr>
          <w:rFonts w:ascii="Times New Roman" w:hAnsi="Times New Roman" w:cs="Times New Roman"/>
          <w:sz w:val="20"/>
          <w:szCs w:val="20"/>
          <w:lang w:val="es-ES"/>
        </w:rPr>
        <w:t>Nosotros, los morenos conscientes y honrados declaramos a este ignorante que se llamamientos que él no escribe porque no sabe ni la O por lo redondo, y los que empujan, que en administraciones liberales hemos tenido y gozado de nuestros derechos ciudadanos libres, no como esclavos!, como nos tiene la dictadura.</w:t>
      </w:r>
    </w:p>
    <w:p w14:paraId="1438E181" w14:textId="77777777" w:rsidR="00FF57B2" w:rsidRPr="000E0930" w:rsidRDefault="00FF57B2" w:rsidP="00FF57B2">
      <w:pPr>
        <w:rPr>
          <w:rFonts w:ascii="Times New Roman" w:hAnsi="Times New Roman" w:cs="Times New Roman"/>
          <w:sz w:val="20"/>
          <w:szCs w:val="20"/>
          <w:lang w:val="es-ES"/>
        </w:rPr>
      </w:pPr>
      <w:r w:rsidRPr="000E0930">
        <w:rPr>
          <w:rFonts w:ascii="Times New Roman" w:hAnsi="Times New Roman" w:cs="Times New Roman"/>
          <w:sz w:val="20"/>
          <w:szCs w:val="20"/>
          <w:lang w:val="es-ES"/>
        </w:rPr>
        <w:t>La invitación de Fróylan López no es de un moreno libre; es la de un verdugo que tenemos en el barrio, llamado Froylán López, quien es un completo analfabeto porque no sabe poner su nombre. Es por esto que nos extrañó sus ridículos “llamamientos”, que después de tantas y tantas injurias a todos los vecinos del barrio, mujeres y hombres, azules y colorados, hoy se venga con llamamientos galvistas para que la dictadura continúe con Juan Manuel Gálvez, de jefe.</w:t>
      </w:r>
    </w:p>
    <w:p w14:paraId="652FDDFD" w14:textId="0791BD77" w:rsidR="00FF57B2" w:rsidRPr="000E0930" w:rsidRDefault="00FF57B2" w:rsidP="00FF57B2">
      <w:pPr>
        <w:rPr>
          <w:rFonts w:ascii="Times New Roman" w:hAnsi="Times New Roman" w:cs="Times New Roman"/>
          <w:sz w:val="20"/>
          <w:szCs w:val="20"/>
          <w:lang w:val="es-ES"/>
        </w:rPr>
      </w:pPr>
      <w:r w:rsidRPr="000E0930">
        <w:rPr>
          <w:rFonts w:ascii="Times New Roman" w:hAnsi="Times New Roman" w:cs="Times New Roman"/>
          <w:sz w:val="20"/>
          <w:szCs w:val="20"/>
          <w:lang w:val="es-ES"/>
        </w:rPr>
        <w:t xml:space="preserve">La consciencia libre de la juventud cristaleña, amante de las libertades públicas, protesta contra esos puercos escritos de Fróylan López y reafirma su </w:t>
      </w:r>
      <w:r w:rsidR="00A75959" w:rsidRPr="000E0930">
        <w:rPr>
          <w:rFonts w:ascii="Times New Roman" w:hAnsi="Times New Roman" w:cs="Times New Roman"/>
          <w:sz w:val="20"/>
          <w:szCs w:val="20"/>
          <w:lang w:val="es-ES"/>
        </w:rPr>
        <w:t>fe</w:t>
      </w:r>
      <w:r w:rsidRPr="000E0930">
        <w:rPr>
          <w:rFonts w:ascii="Times New Roman" w:hAnsi="Times New Roman" w:cs="Times New Roman"/>
          <w:sz w:val="20"/>
          <w:szCs w:val="20"/>
          <w:lang w:val="es-ES"/>
        </w:rPr>
        <w:t xml:space="preserve"> en el triunfo de la fórmula del pueblo lanzada por la Grand Convención del Partido Liberal y Partido Nacional Auténtico, Dres. Angel Zúñiga Huete y Francisco Paredes Fajardo, para Presidente y Vice-Presidente de la Republica, respectivamente. Son a los que apoyaremos en nuestra redención nacional. </w:t>
      </w:r>
    </w:p>
    <w:p w14:paraId="786421BA" w14:textId="77777777" w:rsidR="00FF57B2" w:rsidRPr="000E0930" w:rsidRDefault="00FF57B2" w:rsidP="00FF57B2">
      <w:pPr>
        <w:rPr>
          <w:rFonts w:ascii="Times New Roman" w:hAnsi="Times New Roman" w:cs="Times New Roman"/>
          <w:sz w:val="20"/>
          <w:szCs w:val="20"/>
          <w:lang w:val="es-ES"/>
        </w:rPr>
      </w:pPr>
      <w:r w:rsidRPr="000E0930">
        <w:rPr>
          <w:rFonts w:ascii="Times New Roman" w:hAnsi="Times New Roman" w:cs="Times New Roman"/>
          <w:sz w:val="20"/>
          <w:szCs w:val="20"/>
          <w:lang w:val="es-ES"/>
        </w:rPr>
        <w:t>CONCIUDADANOS:</w:t>
      </w:r>
    </w:p>
    <w:p w14:paraId="346ECF36" w14:textId="77777777" w:rsidR="00FF57B2" w:rsidRPr="000E0930" w:rsidRDefault="00FF57B2" w:rsidP="00FF57B2">
      <w:pPr>
        <w:rPr>
          <w:rFonts w:ascii="Times New Roman" w:hAnsi="Times New Roman" w:cs="Times New Roman"/>
          <w:sz w:val="20"/>
          <w:szCs w:val="20"/>
          <w:lang w:val="es-ES"/>
        </w:rPr>
      </w:pPr>
      <w:r w:rsidRPr="000E0930">
        <w:rPr>
          <w:rFonts w:ascii="Times New Roman" w:hAnsi="Times New Roman" w:cs="Times New Roman"/>
          <w:sz w:val="20"/>
          <w:szCs w:val="20"/>
          <w:lang w:val="es-ES"/>
        </w:rPr>
        <w:t>La juventud cristaleña, en esta hora de peligro para la madre Patria, hace un llamamiento a todos sus hermanos morenos, desde un extremo a otro de la patria de Morazán y Valle, para que acuerpemos la fórmula del pueblo que es la de los Partidos Liberal y Nacional Auténtico, porque es la que profesa la verdadera Democracia.</w:t>
      </w:r>
    </w:p>
    <w:p w14:paraId="1A102129" w14:textId="77777777" w:rsidR="00FF57B2" w:rsidRPr="000E0930" w:rsidRDefault="00FF57B2" w:rsidP="00FF57B2">
      <w:pPr>
        <w:rPr>
          <w:rFonts w:ascii="Times New Roman" w:hAnsi="Times New Roman" w:cs="Times New Roman"/>
          <w:sz w:val="20"/>
          <w:szCs w:val="20"/>
          <w:lang w:val="es-ES"/>
        </w:rPr>
      </w:pPr>
      <w:r w:rsidRPr="000E0930">
        <w:rPr>
          <w:rFonts w:ascii="Times New Roman" w:hAnsi="Times New Roman" w:cs="Times New Roman"/>
          <w:sz w:val="20"/>
          <w:szCs w:val="20"/>
          <w:lang w:val="es-ES"/>
        </w:rPr>
        <w:t>Ya estamos hastiados de ese régimen de terror y miseria, queremos libertad para podernos asociar en nuestros trabajos; porque hasta eso ha prohibido la dictadura, pero ya la victoria principia a radiar sobre el firmamento de Honduras, la que será total y efectiva el 10 de octubre próximo.</w:t>
      </w:r>
    </w:p>
    <w:p w14:paraId="77D4F3DD" w14:textId="6538442F" w:rsidR="00FF57B2" w:rsidRPr="000E0930" w:rsidRDefault="00EB42AA" w:rsidP="00FF57B2">
      <w:pPr>
        <w:rPr>
          <w:rFonts w:ascii="Times New Roman" w:hAnsi="Times New Roman" w:cs="Times New Roman"/>
          <w:sz w:val="20"/>
          <w:szCs w:val="20"/>
          <w:lang w:val="es-ES"/>
        </w:rPr>
      </w:pPr>
      <w:r w:rsidRPr="000E0930">
        <w:rPr>
          <w:rFonts w:ascii="Times New Roman" w:hAnsi="Times New Roman" w:cs="Times New Roman"/>
          <w:sz w:val="20"/>
          <w:szCs w:val="20"/>
          <w:lang w:val="es-ES"/>
        </w:rPr>
        <w:t>¡Viva la fórmula Zúñiga Huete-Paredes Fajardo!</w:t>
      </w:r>
      <w:r w:rsidR="00FF57B2" w:rsidRPr="000E0930">
        <w:rPr>
          <w:rFonts w:ascii="Times New Roman" w:hAnsi="Times New Roman" w:cs="Times New Roman"/>
          <w:sz w:val="20"/>
          <w:szCs w:val="20"/>
          <w:lang w:val="es-ES"/>
        </w:rPr>
        <w:t xml:space="preserve"> </w:t>
      </w:r>
      <w:r w:rsidRPr="000E0930">
        <w:rPr>
          <w:rFonts w:ascii="Times New Roman" w:hAnsi="Times New Roman" w:cs="Times New Roman"/>
          <w:sz w:val="20"/>
          <w:szCs w:val="20"/>
          <w:lang w:val="es-ES"/>
        </w:rPr>
        <w:t>¡Viva la Democracia!</w:t>
      </w:r>
      <w:r w:rsidR="00FF57B2" w:rsidRPr="000E0930">
        <w:rPr>
          <w:rFonts w:ascii="Times New Roman" w:hAnsi="Times New Roman" w:cs="Times New Roman"/>
          <w:sz w:val="20"/>
          <w:szCs w:val="20"/>
          <w:lang w:val="es-ES"/>
        </w:rPr>
        <w:t xml:space="preserve"> </w:t>
      </w:r>
      <w:r w:rsidRPr="000E0930">
        <w:rPr>
          <w:rFonts w:ascii="Times New Roman" w:hAnsi="Times New Roman" w:cs="Times New Roman"/>
          <w:sz w:val="20"/>
          <w:szCs w:val="20"/>
          <w:lang w:val="es-ES"/>
        </w:rPr>
        <w:t>¡Viva Honduras!</w:t>
      </w:r>
      <w:r w:rsidR="00FF57B2" w:rsidRPr="000E0930">
        <w:rPr>
          <w:rFonts w:ascii="Times New Roman" w:hAnsi="Times New Roman" w:cs="Times New Roman"/>
          <w:sz w:val="20"/>
          <w:szCs w:val="20"/>
          <w:lang w:val="es-ES"/>
        </w:rPr>
        <w:t xml:space="preserve"> Arriba Changel.</w:t>
      </w:r>
    </w:p>
    <w:p w14:paraId="09A8D1F2" w14:textId="76961C3B" w:rsidR="00FF57B2" w:rsidRPr="000E0930" w:rsidRDefault="00FF57B2" w:rsidP="00614700">
      <w:pPr>
        <w:spacing w:line="360" w:lineRule="auto"/>
        <w:rPr>
          <w:rFonts w:ascii="Times New Roman" w:hAnsi="Times New Roman" w:cs="Times New Roman"/>
          <w:sz w:val="20"/>
          <w:szCs w:val="20"/>
          <w:lang w:val="es-HN"/>
        </w:rPr>
      </w:pPr>
      <w:r w:rsidRPr="000E0930">
        <w:rPr>
          <w:rFonts w:ascii="Times New Roman" w:hAnsi="Times New Roman" w:cs="Times New Roman"/>
          <w:sz w:val="20"/>
          <w:szCs w:val="20"/>
          <w:lang w:val="es-HN"/>
        </w:rPr>
        <w:t>Barrio de Cristales, Trujillo, 13 de agosto de 1948”</w:t>
      </w:r>
      <w:r w:rsidR="00E07A09" w:rsidRPr="000E0930">
        <w:rPr>
          <w:rStyle w:val="Refdenotaalpie"/>
          <w:rFonts w:ascii="Times New Roman" w:hAnsi="Times New Roman" w:cs="Times New Roman"/>
          <w:sz w:val="20"/>
          <w:szCs w:val="20"/>
          <w:lang w:val="es-HN"/>
        </w:rPr>
        <w:footnoteReference w:id="45"/>
      </w:r>
    </w:p>
    <w:p w14:paraId="6EAB985A" w14:textId="20979E74" w:rsidR="008867D8" w:rsidRPr="00BD6434" w:rsidRDefault="006E715D" w:rsidP="00614700">
      <w:pPr>
        <w:spacing w:line="360" w:lineRule="auto"/>
        <w:ind w:firstLine="708"/>
        <w:rPr>
          <w:rFonts w:ascii="Times New Roman" w:hAnsi="Times New Roman" w:cs="Times New Roman"/>
          <w:sz w:val="24"/>
          <w:szCs w:val="24"/>
          <w:shd w:val="clear" w:color="auto" w:fill="FFFFFF"/>
          <w:lang w:val="es-ES"/>
        </w:rPr>
      </w:pPr>
      <w:r w:rsidRPr="00BD6434">
        <w:rPr>
          <w:rFonts w:ascii="Times New Roman" w:eastAsia="Times New Roman" w:hAnsi="Times New Roman" w:cs="Times New Roman"/>
          <w:sz w:val="24"/>
          <w:szCs w:val="24"/>
          <w:lang w:val="es-ES" w:eastAsia="pt-BR"/>
        </w:rPr>
        <w:t xml:space="preserve">A consecuencia de las sucesivas noticias de </w:t>
      </w:r>
      <w:r w:rsidR="00FF57B2" w:rsidRPr="00BD6434">
        <w:rPr>
          <w:rFonts w:ascii="Times New Roman" w:eastAsia="Times New Roman" w:hAnsi="Times New Roman" w:cs="Times New Roman"/>
          <w:sz w:val="24"/>
          <w:szCs w:val="24"/>
          <w:lang w:val="es-ES" w:eastAsia="pt-BR"/>
        </w:rPr>
        <w:t>atropellos</w:t>
      </w:r>
      <w:r w:rsidR="00A06087" w:rsidRPr="00BD6434">
        <w:rPr>
          <w:rFonts w:ascii="Times New Roman" w:eastAsia="Times New Roman" w:hAnsi="Times New Roman" w:cs="Times New Roman"/>
          <w:sz w:val="24"/>
          <w:szCs w:val="24"/>
          <w:lang w:val="es-ES" w:eastAsia="pt-BR"/>
        </w:rPr>
        <w:t xml:space="preserve">, </w:t>
      </w:r>
      <w:r w:rsidRPr="00BD6434">
        <w:rPr>
          <w:rFonts w:ascii="Times New Roman" w:eastAsia="Times New Roman" w:hAnsi="Times New Roman" w:cs="Times New Roman"/>
          <w:sz w:val="24"/>
          <w:szCs w:val="24"/>
          <w:lang w:val="es-ES" w:eastAsia="pt-BR"/>
        </w:rPr>
        <w:t>brutalidades y matanzas, el recuer</w:t>
      </w:r>
      <w:r w:rsidR="00E07A09" w:rsidRPr="00BD6434">
        <w:rPr>
          <w:rFonts w:ascii="Times New Roman" w:eastAsia="Times New Roman" w:hAnsi="Times New Roman" w:cs="Times New Roman"/>
          <w:sz w:val="24"/>
          <w:szCs w:val="24"/>
          <w:lang w:val="es-ES" w:eastAsia="pt-BR"/>
        </w:rPr>
        <w:t>do de la masacre de San Juan r</w:t>
      </w:r>
      <w:r w:rsidR="00BD6434" w:rsidRPr="00BD6434">
        <w:rPr>
          <w:rFonts w:ascii="Times New Roman" w:eastAsia="Times New Roman" w:hAnsi="Times New Roman" w:cs="Times New Roman"/>
          <w:sz w:val="24"/>
          <w:szCs w:val="24"/>
          <w:lang w:val="es-ES" w:eastAsia="pt-BR"/>
        </w:rPr>
        <w:t>eaparece en Trujillo</w:t>
      </w:r>
      <w:r w:rsidR="000177C7" w:rsidRPr="00BD6434">
        <w:rPr>
          <w:rFonts w:ascii="Times New Roman" w:eastAsia="Times New Roman" w:hAnsi="Times New Roman" w:cs="Times New Roman"/>
          <w:sz w:val="24"/>
          <w:szCs w:val="24"/>
          <w:lang w:val="es-ES" w:eastAsia="pt-BR"/>
        </w:rPr>
        <w:t xml:space="preserve">. </w:t>
      </w:r>
      <w:r w:rsidRPr="00BD6434">
        <w:rPr>
          <w:rFonts w:ascii="Times New Roman" w:eastAsia="Times New Roman" w:hAnsi="Times New Roman" w:cs="Times New Roman"/>
          <w:sz w:val="24"/>
          <w:szCs w:val="24"/>
          <w:lang w:val="es-ES" w:eastAsia="pt-BR"/>
        </w:rPr>
        <w:t>El 25 de mayo de 1948, Andrada Coelho comenta:</w:t>
      </w:r>
    </w:p>
    <w:p w14:paraId="0F522AE4" w14:textId="609CED36" w:rsidR="006E715D" w:rsidRPr="000E0930" w:rsidRDefault="000177C7" w:rsidP="000177C7">
      <w:pPr>
        <w:spacing w:line="360" w:lineRule="auto"/>
        <w:rPr>
          <w:rFonts w:ascii="Times New Roman" w:hAnsi="Times New Roman" w:cs="Times New Roman"/>
          <w:sz w:val="20"/>
          <w:szCs w:val="20"/>
          <w:shd w:val="clear" w:color="auto" w:fill="FFFFFF"/>
          <w:lang w:val="es-ES"/>
        </w:rPr>
      </w:pPr>
      <w:r w:rsidRPr="000E0930">
        <w:rPr>
          <w:rFonts w:ascii="Times New Roman" w:hAnsi="Times New Roman" w:cs="Times New Roman"/>
          <w:sz w:val="20"/>
          <w:szCs w:val="20"/>
          <w:shd w:val="clear" w:color="auto" w:fill="FFFFFF"/>
          <w:lang w:val="es-ES"/>
        </w:rPr>
        <w:t>“C</w:t>
      </w:r>
      <w:r w:rsidR="006E715D" w:rsidRPr="000E0930">
        <w:rPr>
          <w:rFonts w:ascii="Times New Roman" w:hAnsi="Times New Roman" w:cs="Times New Roman"/>
          <w:sz w:val="20"/>
          <w:szCs w:val="20"/>
          <w:shd w:val="clear" w:color="auto" w:fill="FFFFFF"/>
          <w:lang w:val="es-ES"/>
        </w:rPr>
        <w:t xml:space="preserve">reo que la mayoría de los caribes está en contra de la administración actual, pero me pregunto si no eran opositores sistemáticos en el pasado [...]. Parece que el régimen de Carías es particularmente </w:t>
      </w:r>
      <w:r w:rsidR="00D6285B" w:rsidRPr="000E0930">
        <w:rPr>
          <w:rFonts w:ascii="Times New Roman" w:hAnsi="Times New Roman" w:cs="Times New Roman"/>
          <w:sz w:val="20"/>
          <w:szCs w:val="20"/>
          <w:shd w:val="clear" w:color="auto" w:fill="FFFFFF"/>
          <w:lang w:val="es-ES"/>
        </w:rPr>
        <w:t xml:space="preserve">malquisto </w:t>
      </w:r>
      <w:r w:rsidR="006E715D" w:rsidRPr="000E0930">
        <w:rPr>
          <w:rFonts w:ascii="Times New Roman" w:hAnsi="Times New Roman" w:cs="Times New Roman"/>
          <w:sz w:val="20"/>
          <w:szCs w:val="20"/>
          <w:shd w:val="clear" w:color="auto" w:fill="FFFFFF"/>
          <w:lang w:val="es-ES"/>
        </w:rPr>
        <w:t xml:space="preserve">por ellos y los fusilamientos en San Juan dejaron una profunda huella en sus mentes [...]. Los incidentes en San Juan nunca me fueron totalmente explicados. No creo que los relatos </w:t>
      </w:r>
      <w:r w:rsidR="00011001" w:rsidRPr="000E0930">
        <w:rPr>
          <w:rFonts w:ascii="Times New Roman" w:hAnsi="Times New Roman" w:cs="Times New Roman"/>
          <w:sz w:val="20"/>
          <w:szCs w:val="20"/>
          <w:shd w:val="clear" w:color="auto" w:fill="FFFFFF"/>
          <w:lang w:val="es-ES"/>
        </w:rPr>
        <w:t xml:space="preserve">de los </w:t>
      </w:r>
      <w:r w:rsidR="006E715D" w:rsidRPr="000E0930">
        <w:rPr>
          <w:rFonts w:ascii="Times New Roman" w:hAnsi="Times New Roman" w:cs="Times New Roman"/>
          <w:sz w:val="20"/>
          <w:szCs w:val="20"/>
          <w:shd w:val="clear" w:color="auto" w:fill="FFFFFF"/>
          <w:lang w:val="es-ES"/>
        </w:rPr>
        <w:t xml:space="preserve">caribes sean completamente confiables. Según ellos, un día la aldea de San Juan, cerca de Tela, fue invadida por soldados les hizo una inspección en todos los habitantes masculinos que pudieron encontrar, haciéndoles marchar hacia un lugar abierto de las cercanías, obligándolos a cavar sus propias sepulturas y matándolos todos. La única razón para ello fue que se enteraron que la aldea era un centro de oposición. Otros mencionan que poco antes se había descubierto una gran cantidad de rifles y de balas en poder de elementos sospechosos y había una denuncia acusando al pueblo de San Juan como siendo los contrabandistas que introdujeron las armas en el país. En Tegucigalpa, me informaron que un líder de la oposición había entrado en el país con armas y municiones. Sin duda, esto no es justificación para la ejecución masiva de una población entera, pero demuestra que había un motivo concreto por detrás y no meras sospechas de actividades de la oposición. Me llegaron a contarme que la denuncia fue hecha por un Caribe, alguien que se consideró engañado cuando dividieron el total pagado por el contrabando [...]. </w:t>
      </w:r>
      <w:r w:rsidR="00211A8D" w:rsidRPr="000E0930">
        <w:rPr>
          <w:rFonts w:ascii="Times New Roman" w:hAnsi="Times New Roman" w:cs="Times New Roman"/>
          <w:sz w:val="20"/>
          <w:szCs w:val="20"/>
          <w:lang w:val="es-ES"/>
        </w:rPr>
        <w:t xml:space="preserve">[Douglas McRae] </w:t>
      </w:r>
      <w:r w:rsidR="006E715D" w:rsidRPr="000E0930">
        <w:rPr>
          <w:rFonts w:ascii="Times New Roman" w:hAnsi="Times New Roman" w:cs="Times New Roman"/>
          <w:sz w:val="20"/>
          <w:szCs w:val="20"/>
          <w:shd w:val="clear" w:color="auto" w:fill="FFFFFF"/>
          <w:lang w:val="es-ES"/>
        </w:rPr>
        <w:t>Tylor escuchó muchos testimonios personales lúgubres y vívidos de los acontecimientos, dados por personas que buscaban refugio en Honduras Británica, tras escapar de la persecución de los soldados” (</w:t>
      </w:r>
      <w:r w:rsidR="00F27738" w:rsidRPr="000E0930">
        <w:rPr>
          <w:rFonts w:ascii="Times New Roman" w:hAnsi="Times New Roman" w:cs="Times New Roman"/>
          <w:sz w:val="20"/>
          <w:szCs w:val="20"/>
          <w:shd w:val="clear" w:color="auto" w:fill="FFFFFF"/>
          <w:lang w:val="es-ES"/>
        </w:rPr>
        <w:t xml:space="preserve">Idem, </w:t>
      </w:r>
      <w:r w:rsidR="006E715D" w:rsidRPr="000E0930">
        <w:rPr>
          <w:rFonts w:ascii="Times New Roman" w:hAnsi="Times New Roman" w:cs="Times New Roman"/>
          <w:sz w:val="20"/>
          <w:szCs w:val="20"/>
          <w:shd w:val="clear" w:color="auto" w:fill="FFFFFF"/>
          <w:lang w:val="es-ES"/>
        </w:rPr>
        <w:t>p. 179).</w:t>
      </w:r>
    </w:p>
    <w:p w14:paraId="73D5DB65" w14:textId="05965E1A" w:rsidR="00310101" w:rsidRPr="00BD6434" w:rsidRDefault="00A75959" w:rsidP="003101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r>
      <w:r w:rsidR="00383C92" w:rsidRPr="00BD6434">
        <w:rPr>
          <w:rFonts w:ascii="Times New Roman" w:eastAsia="Times New Roman" w:hAnsi="Times New Roman" w:cs="Times New Roman"/>
          <w:sz w:val="24"/>
          <w:szCs w:val="24"/>
          <w:lang w:val="es-ES" w:eastAsia="pt-BR"/>
        </w:rPr>
        <w:t>E</w:t>
      </w:r>
      <w:r w:rsidR="00310101" w:rsidRPr="00BD6434">
        <w:rPr>
          <w:rFonts w:ascii="Times New Roman" w:eastAsia="Times New Roman" w:hAnsi="Times New Roman" w:cs="Times New Roman"/>
          <w:sz w:val="24"/>
          <w:szCs w:val="24"/>
          <w:lang w:val="es-ES" w:eastAsia="pt-BR"/>
        </w:rPr>
        <w:t>l 18 de junio de 1948, el asunto resurge:</w:t>
      </w:r>
    </w:p>
    <w:p w14:paraId="6F304648" w14:textId="77777777" w:rsidR="00310101" w:rsidRPr="00BD6434" w:rsidRDefault="00310101" w:rsidP="003101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ES" w:eastAsia="pt-BR"/>
        </w:rPr>
      </w:pPr>
    </w:p>
    <w:p w14:paraId="3E04CF57" w14:textId="22AFB579" w:rsidR="00211A8D" w:rsidRPr="000E0930" w:rsidRDefault="00D6285B" w:rsidP="00FB4D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0"/>
          <w:szCs w:val="20"/>
          <w:lang w:val="es-ES"/>
        </w:rPr>
      </w:pPr>
      <w:r w:rsidRPr="000E0930">
        <w:rPr>
          <w:rFonts w:ascii="Times New Roman" w:eastAsia="Times New Roman" w:hAnsi="Times New Roman" w:cs="Times New Roman"/>
          <w:sz w:val="20"/>
          <w:szCs w:val="20"/>
          <w:lang w:val="es-ES" w:eastAsia="pt-BR"/>
        </w:rPr>
        <w:t>“</w:t>
      </w:r>
      <w:r w:rsidR="00AA4C8A" w:rsidRPr="000E0930">
        <w:rPr>
          <w:rFonts w:ascii="Times New Roman" w:eastAsia="Times New Roman" w:hAnsi="Times New Roman" w:cs="Times New Roman"/>
          <w:sz w:val="20"/>
          <w:szCs w:val="20"/>
          <w:lang w:val="es-ES" w:eastAsia="pt-BR"/>
        </w:rPr>
        <w:t>Compré</w:t>
      </w:r>
      <w:r w:rsidR="00310101" w:rsidRPr="000E0930">
        <w:rPr>
          <w:rFonts w:ascii="Times New Roman" w:eastAsia="Times New Roman" w:hAnsi="Times New Roman" w:cs="Times New Roman"/>
          <w:sz w:val="20"/>
          <w:szCs w:val="20"/>
          <w:lang w:val="es-ES" w:eastAsia="pt-BR"/>
        </w:rPr>
        <w:t xml:space="preserve"> en la tienda de don José Castillo dos ediciones de </w:t>
      </w:r>
      <w:r w:rsidR="00310101" w:rsidRPr="000E0930">
        <w:rPr>
          <w:rFonts w:ascii="Times New Roman" w:eastAsia="Times New Roman" w:hAnsi="Times New Roman" w:cs="Times New Roman"/>
          <w:i/>
          <w:sz w:val="20"/>
          <w:szCs w:val="20"/>
          <w:lang w:val="es-ES" w:eastAsia="pt-BR"/>
        </w:rPr>
        <w:t>La Tribuna</w:t>
      </w:r>
      <w:r w:rsidR="00310101" w:rsidRPr="000E0930">
        <w:rPr>
          <w:rFonts w:ascii="Times New Roman" w:eastAsia="Times New Roman" w:hAnsi="Times New Roman" w:cs="Times New Roman"/>
          <w:sz w:val="20"/>
          <w:szCs w:val="20"/>
          <w:lang w:val="es-ES" w:eastAsia="pt-BR"/>
        </w:rPr>
        <w:t>, el periódico liberal. En la edición del 9 de ju</w:t>
      </w:r>
      <w:r w:rsidRPr="000E0930">
        <w:rPr>
          <w:rFonts w:ascii="Times New Roman" w:eastAsia="Times New Roman" w:hAnsi="Times New Roman" w:cs="Times New Roman"/>
          <w:sz w:val="20"/>
          <w:szCs w:val="20"/>
          <w:lang w:val="es-ES" w:eastAsia="pt-BR"/>
        </w:rPr>
        <w:t>nio de 1948 había un artículo, “</w:t>
      </w:r>
      <w:r w:rsidR="00310101" w:rsidRPr="000E0930">
        <w:rPr>
          <w:rFonts w:ascii="Times New Roman" w:eastAsia="Times New Roman" w:hAnsi="Times New Roman" w:cs="Times New Roman"/>
          <w:sz w:val="20"/>
          <w:szCs w:val="20"/>
          <w:lang w:val="es-ES" w:eastAsia="pt-BR"/>
        </w:rPr>
        <w:t>Tragedia sangrienta en Ho</w:t>
      </w:r>
      <w:r w:rsidRPr="000E0930">
        <w:rPr>
          <w:rFonts w:ascii="Times New Roman" w:eastAsia="Times New Roman" w:hAnsi="Times New Roman" w:cs="Times New Roman"/>
          <w:sz w:val="20"/>
          <w:szCs w:val="20"/>
          <w:lang w:val="es-ES" w:eastAsia="pt-BR"/>
        </w:rPr>
        <w:t>nduras o la paz sobre cadáveres”</w:t>
      </w:r>
      <w:r w:rsidR="00310101" w:rsidRPr="000E0930">
        <w:rPr>
          <w:rFonts w:ascii="Times New Roman" w:eastAsia="Times New Roman" w:hAnsi="Times New Roman" w:cs="Times New Roman"/>
          <w:sz w:val="20"/>
          <w:szCs w:val="20"/>
          <w:lang w:val="es-ES" w:eastAsia="pt-BR"/>
        </w:rPr>
        <w:t>, que es un relato completo de las masacres que ocurrieron en diferentes lugares de Honduras desde que Carías está en el poder. Ahora transcribo un párrafo del mismo. ‘</w:t>
      </w:r>
      <w:r w:rsidR="000177C7" w:rsidRPr="000E0930">
        <w:rPr>
          <w:rFonts w:ascii="Times New Roman" w:hAnsi="Times New Roman" w:cs="Times New Roman"/>
          <w:sz w:val="20"/>
          <w:szCs w:val="20"/>
          <w:lang w:val="es-HN"/>
        </w:rPr>
        <w:t>La aldea de ‘San Juan’</w:t>
      </w:r>
      <w:r w:rsidR="003B7DB9" w:rsidRPr="000E0930">
        <w:rPr>
          <w:rFonts w:ascii="Times New Roman" w:hAnsi="Times New Roman" w:cs="Times New Roman"/>
          <w:sz w:val="20"/>
          <w:szCs w:val="20"/>
          <w:lang w:val="es-HN"/>
        </w:rPr>
        <w:t xml:space="preserve"> en jurisdicción de Tela va al sacrifico, ¿por qué?  no lo saben los pobres morenos; les preguntan por Justo Umaña, ellos no lo conocen, mueren’</w:t>
      </w:r>
      <w:r w:rsidR="00310101" w:rsidRPr="000E0930">
        <w:rPr>
          <w:rFonts w:ascii="Times New Roman" w:eastAsia="Times New Roman" w:hAnsi="Times New Roman" w:cs="Times New Roman"/>
          <w:sz w:val="20"/>
          <w:szCs w:val="20"/>
          <w:lang w:val="es-ES" w:eastAsia="pt-BR"/>
        </w:rPr>
        <w:t>. Jesús Umaña fue un líder revolucionario clandestinamente introducido en el país a través de la destreza de los contrabandistas caribe. Me dijeron que fue un caribe que denunció a los de San Juan como los autores de la acción; por eso la acción del gobierno. Honduras es realmente un país progresista: antes de Guernica, antes de Lidice, antes de Oradour, la destrucción masiva de comunidades enteras fue practicada aquí. Es probable que Jesús Umaña haya sido introducido en el país por un grupo de contrabandistas de San Juan. Estos, muy probablemente, fueron los únicos que escaparon, pues la raz</w:t>
      </w:r>
      <w:r w:rsidR="003B7DB9" w:rsidRPr="000E0930">
        <w:rPr>
          <w:rFonts w:ascii="Times New Roman" w:eastAsia="Times New Roman" w:hAnsi="Times New Roman" w:cs="Times New Roman"/>
          <w:sz w:val="20"/>
          <w:szCs w:val="20"/>
          <w:lang w:val="es-ES" w:eastAsia="pt-BR"/>
        </w:rPr>
        <w:t xml:space="preserve">ia </w:t>
      </w:r>
      <w:r w:rsidR="00310101" w:rsidRPr="000E0930">
        <w:rPr>
          <w:rFonts w:ascii="Times New Roman" w:eastAsia="Times New Roman" w:hAnsi="Times New Roman" w:cs="Times New Roman"/>
          <w:sz w:val="20"/>
          <w:szCs w:val="20"/>
          <w:lang w:val="es-ES" w:eastAsia="pt-BR"/>
        </w:rPr>
        <w:t xml:space="preserve">contra la aldea ocurrió por la noche y ellos estaban ausentes en el mar. Otro pasaje del mismo artículo: </w:t>
      </w:r>
      <w:r w:rsidR="003B7DB9" w:rsidRPr="000E0930">
        <w:rPr>
          <w:rFonts w:ascii="Times New Roman" w:eastAsia="Times New Roman" w:hAnsi="Times New Roman" w:cs="Times New Roman"/>
          <w:sz w:val="20"/>
          <w:szCs w:val="20"/>
          <w:lang w:val="es-ES" w:eastAsia="pt-BR"/>
        </w:rPr>
        <w:t>‘</w:t>
      </w:r>
      <w:r w:rsidR="003B7DB9" w:rsidRPr="000E0930">
        <w:rPr>
          <w:rFonts w:ascii="Times New Roman" w:hAnsi="Times New Roman" w:cs="Times New Roman"/>
          <w:sz w:val="20"/>
          <w:szCs w:val="20"/>
          <w:lang w:val="es-HN"/>
        </w:rPr>
        <w:t>en el Departamento de Colón la ola de crimen va extinguiendo vidas, y el pánico se posesiona de todo el mundo, se habla en secreto, nadie osa levantar la voz y todo el que puede buscan en otros lugares en donde iniciar un hogar’</w:t>
      </w:r>
      <w:r w:rsidR="00310101" w:rsidRPr="000E0930">
        <w:rPr>
          <w:rFonts w:ascii="Times New Roman" w:eastAsia="Times New Roman" w:hAnsi="Times New Roman" w:cs="Times New Roman"/>
          <w:sz w:val="20"/>
          <w:szCs w:val="20"/>
          <w:lang w:val="es-ES" w:eastAsia="pt-BR"/>
        </w:rPr>
        <w:t>. Hay alguna exageración en todo esto, pero es esencialmente cierto. Sé de personas que salieron de Trujillo porque la vida se hizo imposible</w:t>
      </w:r>
      <w:r w:rsidR="003B7DB9" w:rsidRPr="000E0930">
        <w:rPr>
          <w:rFonts w:ascii="Times New Roman" w:eastAsia="Times New Roman" w:hAnsi="Times New Roman" w:cs="Times New Roman"/>
          <w:sz w:val="20"/>
          <w:szCs w:val="20"/>
          <w:lang w:val="es-ES" w:eastAsia="pt-BR"/>
        </w:rPr>
        <w:t xml:space="preserve"> para ellas aquí</w:t>
      </w:r>
      <w:r w:rsidRPr="000E0930">
        <w:rPr>
          <w:rFonts w:ascii="Times New Roman" w:eastAsia="Times New Roman" w:hAnsi="Times New Roman" w:cs="Times New Roman"/>
          <w:sz w:val="20"/>
          <w:szCs w:val="20"/>
          <w:lang w:val="es-ES" w:eastAsia="pt-BR"/>
        </w:rPr>
        <w:t>”</w:t>
      </w:r>
      <w:r w:rsidR="003B7DB9" w:rsidRPr="000E0930">
        <w:rPr>
          <w:rFonts w:ascii="Times New Roman" w:eastAsia="Times New Roman" w:hAnsi="Times New Roman" w:cs="Times New Roman"/>
          <w:sz w:val="20"/>
          <w:szCs w:val="20"/>
          <w:lang w:val="es-ES" w:eastAsia="pt-BR"/>
        </w:rPr>
        <w:t xml:space="preserve"> </w:t>
      </w:r>
      <w:r w:rsidR="00310101" w:rsidRPr="000E0930">
        <w:rPr>
          <w:rFonts w:ascii="Times New Roman" w:eastAsia="Times New Roman" w:hAnsi="Times New Roman" w:cs="Times New Roman"/>
          <w:sz w:val="20"/>
          <w:szCs w:val="20"/>
          <w:lang w:val="es-ES" w:eastAsia="pt-BR"/>
        </w:rPr>
        <w:t>(</w:t>
      </w:r>
      <w:r w:rsidR="00C93532" w:rsidRPr="000E0930">
        <w:rPr>
          <w:rFonts w:ascii="Times New Roman" w:eastAsia="Times New Roman" w:hAnsi="Times New Roman" w:cs="Times New Roman"/>
          <w:sz w:val="20"/>
          <w:szCs w:val="20"/>
          <w:lang w:val="es-ES" w:eastAsia="pt-BR"/>
        </w:rPr>
        <w:t xml:space="preserve">Idem, </w:t>
      </w:r>
      <w:r w:rsidR="00310101" w:rsidRPr="000E0930">
        <w:rPr>
          <w:rFonts w:ascii="Times New Roman" w:eastAsia="Times New Roman" w:hAnsi="Times New Roman" w:cs="Times New Roman"/>
          <w:sz w:val="20"/>
          <w:szCs w:val="20"/>
          <w:lang w:val="es-ES" w:eastAsia="pt-BR"/>
        </w:rPr>
        <w:t>pp. 227-228)</w:t>
      </w:r>
      <w:r w:rsidR="00211A8D" w:rsidRPr="000E0930">
        <w:rPr>
          <w:rStyle w:val="Refdenotaalpie"/>
          <w:rFonts w:ascii="Times New Roman" w:hAnsi="Times New Roman" w:cs="Times New Roman"/>
          <w:sz w:val="20"/>
          <w:szCs w:val="20"/>
        </w:rPr>
        <w:footnoteReference w:id="46"/>
      </w:r>
      <w:r w:rsidR="00211A8D" w:rsidRPr="000E0930">
        <w:rPr>
          <w:rFonts w:ascii="Times New Roman" w:hAnsi="Times New Roman" w:cs="Times New Roman"/>
          <w:sz w:val="20"/>
          <w:szCs w:val="20"/>
          <w:lang w:val="es-ES"/>
        </w:rPr>
        <w:t>.</w:t>
      </w:r>
    </w:p>
    <w:p w14:paraId="49D1B4EE" w14:textId="77777777" w:rsidR="00C93532" w:rsidRPr="00BD6434" w:rsidRDefault="00C93532" w:rsidP="00FB4D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val="es-ES"/>
        </w:rPr>
      </w:pPr>
    </w:p>
    <w:p w14:paraId="6A657DA4" w14:textId="49C0136E" w:rsidR="00A270EC" w:rsidRPr="00BD6434" w:rsidRDefault="00A270EC" w:rsidP="00A75959">
      <w:pPr>
        <w:spacing w:after="0" w:line="360" w:lineRule="auto"/>
        <w:ind w:firstLine="709"/>
        <w:rPr>
          <w:rFonts w:ascii="Times New Roman" w:hAnsi="Times New Roman" w:cs="Times New Roman"/>
          <w:sz w:val="24"/>
          <w:szCs w:val="24"/>
          <w:lang w:val="es-ES"/>
        </w:rPr>
      </w:pPr>
      <w:r w:rsidRPr="00BD6434">
        <w:rPr>
          <w:rFonts w:ascii="Times New Roman" w:hAnsi="Times New Roman" w:cs="Times New Roman"/>
          <w:sz w:val="24"/>
          <w:szCs w:val="24"/>
          <w:lang w:val="es-ES"/>
        </w:rPr>
        <w:t>Escrito por el Lic. J. Arturo Santos P., el artículo “Tragedia Sangrienta en Honduras o LA PAZ SOBRE CADAVERES” registra:</w:t>
      </w:r>
    </w:p>
    <w:p w14:paraId="68B64E8E" w14:textId="77777777" w:rsidR="004E1645" w:rsidRPr="00BD6434" w:rsidRDefault="004E1645" w:rsidP="004E1645">
      <w:pPr>
        <w:spacing w:after="0" w:line="240" w:lineRule="auto"/>
        <w:ind w:firstLine="708"/>
        <w:rPr>
          <w:rFonts w:ascii="Times New Roman" w:hAnsi="Times New Roman" w:cs="Times New Roman"/>
          <w:sz w:val="24"/>
          <w:szCs w:val="24"/>
          <w:lang w:val="es-ES"/>
        </w:rPr>
      </w:pPr>
    </w:p>
    <w:p w14:paraId="34D79A81" w14:textId="4696B0F1" w:rsidR="00A270EC" w:rsidRPr="000E0930" w:rsidRDefault="00A270EC" w:rsidP="000E0930">
      <w:pPr>
        <w:spacing w:after="0" w:line="360" w:lineRule="auto"/>
        <w:rPr>
          <w:rFonts w:ascii="Times New Roman" w:hAnsi="Times New Roman" w:cs="Times New Roman"/>
          <w:sz w:val="20"/>
          <w:szCs w:val="20"/>
          <w:lang w:val="es-HN"/>
        </w:rPr>
      </w:pPr>
      <w:r w:rsidRPr="000E0930">
        <w:rPr>
          <w:rFonts w:ascii="Times New Roman" w:hAnsi="Times New Roman" w:cs="Times New Roman"/>
          <w:sz w:val="20"/>
          <w:szCs w:val="20"/>
          <w:lang w:val="es-HN"/>
        </w:rPr>
        <w:t>“Hay realidades tremendas que por haberlas sentido en carne propia el pueblo hondureño en esta era dictatorial, jamás podrá desvanecerlas la prensa estipendiada por el más bochornoso régimen implantado</w:t>
      </w:r>
      <w:r w:rsidR="0020579D" w:rsidRPr="000E0930">
        <w:rPr>
          <w:rFonts w:ascii="Times New Roman" w:hAnsi="Times New Roman" w:cs="Times New Roman"/>
          <w:sz w:val="20"/>
          <w:szCs w:val="20"/>
          <w:lang w:val="es-HN"/>
        </w:rPr>
        <w:t xml:space="preserve"> en nuestro desventurado país. </w:t>
      </w:r>
      <w:r w:rsidRPr="000E0930">
        <w:rPr>
          <w:rFonts w:ascii="Times New Roman" w:hAnsi="Times New Roman" w:cs="Times New Roman"/>
          <w:sz w:val="20"/>
          <w:szCs w:val="20"/>
          <w:lang w:val="es-HN"/>
        </w:rPr>
        <w:t>Palpita en el corazón de los sobrevivientes, lacerante el dolor que dejó la espeluznante masacre llevada a cabo por la autoridad militar, el 6 de julio de 1944 en la ciudad de San Pedro Sula, y el alma de todo hondureño honrado se siente agobiada de pesadumbre ante tan macabro como insólito acontecimiento que revistió todos los contornos y todas las profundidades de la barbarie más espantosa, del crimen más negro, tanto más censurable cuanto sobre él se ha extendido el velo de la impunidad. Fantasías dicen los cínicos, mientras inconsolables ciento y pico de madres se han quedado con los ojos secos de tanto llorar, mientras en ciento y pico de hogares jamás se llenará el vacío que la muerte por gracias y obra de la autoridad ha dejado en su seno, mientras en la ciudad de San Pedro Sula persiste el espanto y en los oídos ha quedado repercutiendo el tableteo de las ametralladoras y el estallido de las bombas y en la mente está vivido el recuerdo de la sangre de inocentes niños, mujeres y hombres inermes que corrió por las cunetas de la calle de San Pedro Sula, gente qu’huye, gritos de desesperación, ayes de dolor, suspiros de vidas que se extinguen, juventud que se apaga llevándose a la tumba todo un mundo de aspiraciones, todo su amor a la patria, y madres que mueren con sus hijos en los brazos y allá en las filas de la soldadesca, ebria de sangre, se eleva una carcajada diabólica regocijándose ante el d</w:t>
      </w:r>
      <w:r w:rsidR="0020579D" w:rsidRPr="000E0930">
        <w:rPr>
          <w:rFonts w:ascii="Times New Roman" w:hAnsi="Times New Roman" w:cs="Times New Roman"/>
          <w:sz w:val="20"/>
          <w:szCs w:val="20"/>
          <w:lang w:val="es-HN"/>
        </w:rPr>
        <w:t xml:space="preserve">olor y agonía de sus víctimas. </w:t>
      </w:r>
      <w:r w:rsidRPr="000E0930">
        <w:rPr>
          <w:rFonts w:ascii="Times New Roman" w:hAnsi="Times New Roman" w:cs="Times New Roman"/>
          <w:sz w:val="20"/>
          <w:szCs w:val="20"/>
          <w:lang w:val="es-HN"/>
        </w:rPr>
        <w:t xml:space="preserve">En otro sector del país arde la tea incendiaria y los olanchanos mudos </w:t>
      </w:r>
      <w:r w:rsidRPr="000E0930">
        <w:rPr>
          <w:rFonts w:ascii="Times New Roman" w:hAnsi="Times New Roman" w:cs="Times New Roman"/>
          <w:sz w:val="20"/>
          <w:szCs w:val="20"/>
          <w:highlight w:val="yellow"/>
          <w:lang w:val="es-HN"/>
        </w:rPr>
        <w:t>d’asombro</w:t>
      </w:r>
      <w:r w:rsidRPr="000E0930">
        <w:rPr>
          <w:rFonts w:ascii="Times New Roman" w:hAnsi="Times New Roman" w:cs="Times New Roman"/>
          <w:sz w:val="20"/>
          <w:szCs w:val="20"/>
          <w:lang w:val="es-HN"/>
        </w:rPr>
        <w:t xml:space="preserve"> ven las espirales de humo que se alzan de sus aldeas, después cenizas que el viento lleva esparciéndolas por la llanura y con ellas la propiedad destruida representativa del esfuerzo de muchas generaciones, de privaciones y de recuerdos íntimos, entre tanto los hombres se refugian en la selva, huyendo de la persecución que los acosa y los ancianos, mujeres y niños de rodillas en la tierra calcinada, con los ojos fijos en el firmamento elevan una plegaria a Dios. Muchas son las vidas que la impiedad de los hombres en este martir</w:t>
      </w:r>
      <w:r w:rsidR="0020579D" w:rsidRPr="000E0930">
        <w:rPr>
          <w:rFonts w:ascii="Times New Roman" w:hAnsi="Times New Roman" w:cs="Times New Roman"/>
          <w:sz w:val="20"/>
          <w:szCs w:val="20"/>
          <w:lang w:val="es-HN"/>
        </w:rPr>
        <w:t xml:space="preserve">izado Departamento de Olancho. </w:t>
      </w:r>
      <w:r w:rsidRPr="000E0930">
        <w:rPr>
          <w:rFonts w:ascii="Times New Roman" w:hAnsi="Times New Roman" w:cs="Times New Roman"/>
          <w:sz w:val="20"/>
          <w:szCs w:val="20"/>
          <w:lang w:val="es-HN"/>
        </w:rPr>
        <w:t>En el Departamento de Colón la ola de crimen va extinguiendo vidas, y el pánico se posesiona de todo el mundo, se habla en secreto, nadie osa levantar la voz y todo el que puede buscan en otros luga</w:t>
      </w:r>
      <w:r w:rsidR="0020579D" w:rsidRPr="000E0930">
        <w:rPr>
          <w:rFonts w:ascii="Times New Roman" w:hAnsi="Times New Roman" w:cs="Times New Roman"/>
          <w:sz w:val="20"/>
          <w:szCs w:val="20"/>
          <w:lang w:val="es-HN"/>
        </w:rPr>
        <w:t xml:space="preserve">res en donde iniciar un hogar. </w:t>
      </w:r>
      <w:r w:rsidRPr="000E0930">
        <w:rPr>
          <w:rFonts w:ascii="Times New Roman" w:hAnsi="Times New Roman" w:cs="Times New Roman"/>
          <w:sz w:val="20"/>
          <w:szCs w:val="20"/>
          <w:lang w:val="es-HN"/>
        </w:rPr>
        <w:t xml:space="preserve">La aldea de “San Juan” en jurisdicción de Tela va al sacrifico, ¿por qué?  no lo saben los pobres morenos; les preguntan por Justo Umaña, ellos no lo conocen, mueren. </w:t>
      </w:r>
      <w:r w:rsidR="00A75959" w:rsidRPr="000E0930">
        <w:rPr>
          <w:rFonts w:ascii="Times New Roman" w:hAnsi="Times New Roman" w:cs="Times New Roman"/>
          <w:sz w:val="20"/>
          <w:szCs w:val="20"/>
          <w:lang w:val="es-HN"/>
        </w:rPr>
        <w:t>¿Y Ocotepeque?</w:t>
      </w:r>
      <w:r w:rsidRPr="000E0930">
        <w:rPr>
          <w:rFonts w:ascii="Times New Roman" w:hAnsi="Times New Roman" w:cs="Times New Roman"/>
          <w:sz w:val="20"/>
          <w:szCs w:val="20"/>
          <w:lang w:val="es-HN"/>
        </w:rPr>
        <w:t xml:space="preserve">, lo mismo que Intibucá, que Lempira, que Yoro, en </w:t>
      </w:r>
      <w:r w:rsidR="00A75959" w:rsidRPr="000E0930">
        <w:rPr>
          <w:rFonts w:ascii="Times New Roman" w:hAnsi="Times New Roman" w:cs="Times New Roman"/>
          <w:sz w:val="20"/>
          <w:szCs w:val="20"/>
          <w:lang w:val="es-HN"/>
        </w:rPr>
        <w:t>fin,</w:t>
      </w:r>
      <w:r w:rsidRPr="000E0930">
        <w:rPr>
          <w:rFonts w:ascii="Times New Roman" w:hAnsi="Times New Roman" w:cs="Times New Roman"/>
          <w:sz w:val="20"/>
          <w:szCs w:val="20"/>
          <w:lang w:val="es-HN"/>
        </w:rPr>
        <w:t xml:space="preserve"> que cualquier lugar del país, tienen su </w:t>
      </w:r>
      <w:r w:rsidR="0020579D" w:rsidRPr="000E0930">
        <w:rPr>
          <w:rFonts w:ascii="Times New Roman" w:hAnsi="Times New Roman" w:cs="Times New Roman"/>
          <w:sz w:val="20"/>
          <w:szCs w:val="20"/>
          <w:lang w:val="es-HN"/>
        </w:rPr>
        <w:t xml:space="preserve">historia de pavor y de sangre. </w:t>
      </w:r>
      <w:r w:rsidRPr="000E0930">
        <w:rPr>
          <w:rFonts w:ascii="Times New Roman" w:hAnsi="Times New Roman" w:cs="Times New Roman"/>
          <w:sz w:val="20"/>
          <w:szCs w:val="20"/>
          <w:lang w:val="es-HN"/>
        </w:rPr>
        <w:t xml:space="preserve">Hechos todos de realidad incontrovertible que </w:t>
      </w:r>
      <w:r w:rsidR="0020579D" w:rsidRPr="000E0930">
        <w:rPr>
          <w:rFonts w:ascii="Times New Roman" w:hAnsi="Times New Roman" w:cs="Times New Roman"/>
          <w:sz w:val="20"/>
          <w:szCs w:val="20"/>
          <w:lang w:val="es-HN"/>
        </w:rPr>
        <w:t xml:space="preserve">el pueblo hondureño ha vivido. </w:t>
      </w:r>
      <w:r w:rsidRPr="000E0930">
        <w:rPr>
          <w:rFonts w:ascii="Times New Roman" w:hAnsi="Times New Roman" w:cs="Times New Roman"/>
          <w:sz w:val="20"/>
          <w:szCs w:val="20"/>
          <w:lang w:val="es-HN"/>
        </w:rPr>
        <w:t>Pero el dolor y el martirio ha sido crisol en que se ha fundido la entereza de la ciudadanía hibuerense y para labrarse una existencia de tranquilidad acuerpa decididamente y con supremo entusiasmo la candidatura Presidencial de los Drs. Angel Zuñiga Huerte y Francisco Paredes Fajardo, lanzada a la consideración pública por los Partidos Liberal y Nacional Auténtico y repudia la candidatura Gálvez-Lozano que sostienen los protagonistas de la tragedia horriblemente espantosa q’ ha llenado de dolor y luto al conglomerado social de Honduras y que seguramente escritores atildados recogerán en páginas de un libro que bien puede titularse TRAGEDIA SANGRIENTA DE HONDURAS O LA PAZ SOBRE CADAVERES”</w:t>
      </w:r>
      <w:r w:rsidR="0020579D" w:rsidRPr="000E0930">
        <w:rPr>
          <w:rStyle w:val="Refdenotaalpie"/>
          <w:rFonts w:ascii="Times New Roman" w:hAnsi="Times New Roman" w:cs="Times New Roman"/>
          <w:sz w:val="20"/>
          <w:szCs w:val="20"/>
          <w:lang w:val="es-HN"/>
        </w:rPr>
        <w:footnoteReference w:id="47"/>
      </w:r>
      <w:r w:rsidRPr="000E0930">
        <w:rPr>
          <w:rFonts w:ascii="Times New Roman" w:hAnsi="Times New Roman" w:cs="Times New Roman"/>
          <w:sz w:val="20"/>
          <w:szCs w:val="20"/>
          <w:lang w:val="es-HN"/>
        </w:rPr>
        <w:t xml:space="preserve"> </w:t>
      </w:r>
    </w:p>
    <w:p w14:paraId="3184979D" w14:textId="77777777" w:rsidR="00A270EC" w:rsidRPr="00BD6434" w:rsidRDefault="00A270EC" w:rsidP="00FB4D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HN" w:eastAsia="pt-BR"/>
        </w:rPr>
      </w:pPr>
    </w:p>
    <w:p w14:paraId="59167B8B" w14:textId="44909112" w:rsidR="00A74B14" w:rsidRPr="00BD6434" w:rsidRDefault="00C66DE7"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r w:rsidRPr="00BD6434">
        <w:rPr>
          <w:rFonts w:ascii="Times New Roman" w:eastAsia="Times New Roman" w:hAnsi="Times New Roman" w:cs="Times New Roman"/>
          <w:sz w:val="24"/>
          <w:szCs w:val="24"/>
          <w:lang w:val="es-ES" w:eastAsia="pt-BR"/>
        </w:rPr>
        <w:tab/>
      </w:r>
      <w:r w:rsidR="00A74B14" w:rsidRPr="00BD6434">
        <w:rPr>
          <w:rFonts w:ascii="Times New Roman" w:eastAsia="Times New Roman" w:hAnsi="Times New Roman" w:cs="Times New Roman"/>
          <w:sz w:val="24"/>
          <w:szCs w:val="24"/>
          <w:lang w:val="es-ES" w:eastAsia="pt-BR"/>
        </w:rPr>
        <w:t>Y</w:t>
      </w:r>
      <w:r w:rsidR="000177C7" w:rsidRPr="00BD6434">
        <w:rPr>
          <w:rFonts w:ascii="Times New Roman" w:eastAsia="Times New Roman" w:hAnsi="Times New Roman" w:cs="Times New Roman"/>
          <w:sz w:val="24"/>
          <w:szCs w:val="24"/>
          <w:lang w:val="es-ES" w:eastAsia="pt-BR"/>
        </w:rPr>
        <w:t xml:space="preserve">, por fin, </w:t>
      </w:r>
      <w:r w:rsidR="00A74B14" w:rsidRPr="00BD6434">
        <w:rPr>
          <w:rFonts w:ascii="Times New Roman" w:eastAsia="Times New Roman" w:hAnsi="Times New Roman" w:cs="Times New Roman"/>
          <w:sz w:val="24"/>
          <w:szCs w:val="24"/>
          <w:lang w:val="es-ES" w:eastAsia="pt-BR"/>
        </w:rPr>
        <w:t>desahoga a Herskovits:</w:t>
      </w:r>
    </w:p>
    <w:p w14:paraId="04E526F9" w14:textId="77777777" w:rsidR="00FB4DDE" w:rsidRPr="00BD6434" w:rsidRDefault="00FB4DDE" w:rsidP="006147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val="es-ES" w:eastAsia="pt-BR"/>
        </w:rPr>
      </w:pPr>
    </w:p>
    <w:p w14:paraId="766FE3D1" w14:textId="402C11B4" w:rsidR="006E715D" w:rsidRPr="000E0930" w:rsidRDefault="006E715D" w:rsidP="00614700">
      <w:pPr>
        <w:spacing w:line="360" w:lineRule="auto"/>
        <w:rPr>
          <w:rFonts w:ascii="Times New Roman" w:hAnsi="Times New Roman" w:cs="Times New Roman"/>
          <w:sz w:val="20"/>
          <w:szCs w:val="20"/>
          <w:lang w:val="es-ES"/>
        </w:rPr>
      </w:pPr>
      <w:r w:rsidRPr="000E0930">
        <w:rPr>
          <w:rFonts w:ascii="Times New Roman" w:hAnsi="Times New Roman" w:cs="Times New Roman"/>
          <w:sz w:val="20"/>
          <w:szCs w:val="20"/>
          <w:lang w:val="es-ES"/>
        </w:rPr>
        <w:t>“Es necesario coraje para que sea un oposicionista en este país. Medidas drásticas son tomadas contra todos los que se confiesan liberales. Las garantías de elecciones libres ofrecidas por el gobierno son ridiculizadas y no engañan ni siquiera al más inocente de los espectadores. Los funcionarios del gobierno son instruidos para presionar a todos aquellos que demuestran tendencias de que no voten cierto. Se permite en el papel que los exiliados regresen, pero las autoridades consulares tienen órdenes para denegarles sus pasaportes o visas. Así se niegan visas a todos los extranjeros que parezcan sospechosos. Y esto explica los problemas que tuve para obtener mis visas” (</w:t>
      </w:r>
      <w:r w:rsidR="00D6285B" w:rsidRPr="000E0930">
        <w:rPr>
          <w:rFonts w:ascii="Times New Roman" w:hAnsi="Times New Roman" w:cs="Times New Roman"/>
          <w:sz w:val="20"/>
          <w:szCs w:val="20"/>
          <w:lang w:val="es-ES"/>
        </w:rPr>
        <w:t xml:space="preserve">Idem, </w:t>
      </w:r>
      <w:r w:rsidRPr="000E0930">
        <w:rPr>
          <w:rFonts w:ascii="Times New Roman" w:hAnsi="Times New Roman" w:cs="Times New Roman"/>
          <w:sz w:val="20"/>
          <w:szCs w:val="20"/>
          <w:lang w:val="es-ES"/>
        </w:rPr>
        <w:t xml:space="preserve">p. 179). </w:t>
      </w:r>
    </w:p>
    <w:p w14:paraId="00949BBD" w14:textId="77777777" w:rsidR="00FE351C" w:rsidRDefault="00011001" w:rsidP="00FE351C">
      <w:pPr>
        <w:spacing w:line="360" w:lineRule="auto"/>
        <w:rPr>
          <w:rFonts w:ascii="Times New Roman" w:hAnsi="Times New Roman" w:cs="Times New Roman"/>
          <w:sz w:val="24"/>
          <w:szCs w:val="24"/>
          <w:lang w:val="es-ES"/>
        </w:rPr>
      </w:pPr>
      <w:r w:rsidRPr="00BD6434">
        <w:rPr>
          <w:rFonts w:ascii="Times New Roman" w:hAnsi="Times New Roman" w:cs="Times New Roman"/>
          <w:sz w:val="24"/>
          <w:szCs w:val="24"/>
          <w:lang w:val="es-ES"/>
        </w:rPr>
        <w:tab/>
      </w:r>
      <w:r w:rsidR="00D634B1" w:rsidRPr="00BD6434">
        <w:rPr>
          <w:rFonts w:ascii="Times New Roman" w:hAnsi="Times New Roman" w:cs="Times New Roman"/>
          <w:sz w:val="24"/>
          <w:szCs w:val="24"/>
          <w:lang w:val="es-ES"/>
        </w:rPr>
        <w:t xml:space="preserve">Delante de </w:t>
      </w:r>
      <w:r w:rsidR="00C66DE7" w:rsidRPr="00BD6434">
        <w:rPr>
          <w:rFonts w:ascii="Times New Roman" w:hAnsi="Times New Roman" w:cs="Times New Roman"/>
          <w:sz w:val="24"/>
          <w:szCs w:val="24"/>
          <w:lang w:val="es-ES"/>
        </w:rPr>
        <w:t>la ausencia de condiciones que aseguraban el desarrollo</w:t>
      </w:r>
      <w:r w:rsidR="008C6772" w:rsidRPr="00BD6434">
        <w:rPr>
          <w:rFonts w:ascii="Times New Roman" w:hAnsi="Times New Roman" w:cs="Times New Roman"/>
          <w:sz w:val="24"/>
          <w:szCs w:val="24"/>
          <w:lang w:val="es-ES"/>
        </w:rPr>
        <w:t xml:space="preserve"> de una campaña electoral libre</w:t>
      </w:r>
      <w:r w:rsidR="00C66DE7" w:rsidRPr="00BD6434">
        <w:rPr>
          <w:rFonts w:ascii="Times New Roman" w:hAnsi="Times New Roman" w:cs="Times New Roman"/>
          <w:sz w:val="24"/>
          <w:szCs w:val="24"/>
          <w:lang w:val="es-ES"/>
        </w:rPr>
        <w:t xml:space="preserve"> de inte</w:t>
      </w:r>
      <w:r w:rsidR="007F779C" w:rsidRPr="00BD6434">
        <w:rPr>
          <w:rFonts w:ascii="Times New Roman" w:hAnsi="Times New Roman" w:cs="Times New Roman"/>
          <w:sz w:val="24"/>
          <w:szCs w:val="24"/>
          <w:lang w:val="es-ES"/>
        </w:rPr>
        <w:t>r</w:t>
      </w:r>
      <w:r w:rsidR="00C66DE7" w:rsidRPr="00BD6434">
        <w:rPr>
          <w:rFonts w:ascii="Times New Roman" w:hAnsi="Times New Roman" w:cs="Times New Roman"/>
          <w:sz w:val="24"/>
          <w:szCs w:val="24"/>
          <w:lang w:val="es-ES"/>
        </w:rPr>
        <w:t xml:space="preserve">ferencias e intimidaciones, </w:t>
      </w:r>
      <w:r w:rsidR="008C6772" w:rsidRPr="00BD6434">
        <w:rPr>
          <w:rFonts w:ascii="Times New Roman" w:hAnsi="Times New Roman" w:cs="Times New Roman"/>
          <w:sz w:val="24"/>
          <w:szCs w:val="24"/>
          <w:lang w:val="es-ES"/>
        </w:rPr>
        <w:t>Zúñiga Huete</w:t>
      </w:r>
      <w:r w:rsidR="00D634B1" w:rsidRPr="00BD6434">
        <w:rPr>
          <w:rFonts w:ascii="Times New Roman" w:hAnsi="Times New Roman" w:cs="Times New Roman"/>
          <w:sz w:val="24"/>
          <w:szCs w:val="24"/>
          <w:lang w:val="es-ES"/>
        </w:rPr>
        <w:t xml:space="preserve"> </w:t>
      </w:r>
      <w:r w:rsidR="008C6772" w:rsidRPr="00BD6434">
        <w:rPr>
          <w:rFonts w:ascii="Times New Roman" w:hAnsi="Times New Roman" w:cs="Times New Roman"/>
          <w:sz w:val="24"/>
          <w:szCs w:val="24"/>
          <w:lang w:val="es-ES"/>
        </w:rPr>
        <w:t xml:space="preserve">y otros miembros de Consejo Supremo del </w:t>
      </w:r>
      <w:r w:rsidR="00D634B1" w:rsidRPr="00BD6434">
        <w:rPr>
          <w:rFonts w:ascii="Times New Roman" w:hAnsi="Times New Roman" w:cs="Times New Roman"/>
          <w:sz w:val="24"/>
          <w:szCs w:val="24"/>
          <w:lang w:val="es-ES"/>
        </w:rPr>
        <w:t xml:space="preserve">Partido Liberal </w:t>
      </w:r>
      <w:r w:rsidR="008C6772" w:rsidRPr="00BD6434">
        <w:rPr>
          <w:rFonts w:ascii="Times New Roman" w:hAnsi="Times New Roman" w:cs="Times New Roman"/>
          <w:sz w:val="24"/>
          <w:szCs w:val="24"/>
          <w:lang w:val="es-ES"/>
        </w:rPr>
        <w:t>decidieron, el 22 de septiembre,</w:t>
      </w:r>
      <w:r w:rsidR="007F779C" w:rsidRPr="00BD6434">
        <w:rPr>
          <w:rFonts w:ascii="Times New Roman" w:hAnsi="Times New Roman" w:cs="Times New Roman"/>
          <w:sz w:val="24"/>
          <w:szCs w:val="24"/>
          <w:lang w:val="es-ES"/>
        </w:rPr>
        <w:t xml:space="preserve"> </w:t>
      </w:r>
      <w:r w:rsidR="008C6772" w:rsidRPr="00BD6434">
        <w:rPr>
          <w:rFonts w:ascii="Times New Roman" w:hAnsi="Times New Roman" w:cs="Times New Roman"/>
          <w:sz w:val="24"/>
          <w:szCs w:val="24"/>
          <w:lang w:val="es-ES"/>
        </w:rPr>
        <w:t xml:space="preserve">abstenerse de concurrir a </w:t>
      </w:r>
      <w:r w:rsidR="00D634B1" w:rsidRPr="00BD6434">
        <w:rPr>
          <w:rFonts w:ascii="Times New Roman" w:hAnsi="Times New Roman" w:cs="Times New Roman"/>
          <w:sz w:val="24"/>
          <w:szCs w:val="24"/>
          <w:lang w:val="es-ES"/>
        </w:rPr>
        <w:t>las ele</w:t>
      </w:r>
      <w:r w:rsidR="008C6772" w:rsidRPr="00BD6434">
        <w:rPr>
          <w:rFonts w:ascii="Times New Roman" w:hAnsi="Times New Roman" w:cs="Times New Roman"/>
          <w:sz w:val="24"/>
          <w:szCs w:val="24"/>
          <w:lang w:val="es-ES"/>
        </w:rPr>
        <w:t>cciones</w:t>
      </w:r>
      <w:r w:rsidR="00D634B1" w:rsidRPr="00BD6434">
        <w:rPr>
          <w:rFonts w:ascii="Times New Roman" w:hAnsi="Times New Roman" w:cs="Times New Roman"/>
          <w:sz w:val="24"/>
          <w:szCs w:val="24"/>
          <w:lang w:val="es-ES"/>
        </w:rPr>
        <w:t xml:space="preserve">. </w:t>
      </w:r>
      <w:r w:rsidR="008C6772" w:rsidRPr="00BD6434">
        <w:rPr>
          <w:rFonts w:ascii="Times New Roman" w:hAnsi="Times New Roman" w:cs="Times New Roman"/>
          <w:sz w:val="24"/>
          <w:szCs w:val="24"/>
          <w:lang w:val="es-ES"/>
        </w:rPr>
        <w:t>En 1</w:t>
      </w:r>
      <w:r w:rsidR="000177C7" w:rsidRPr="00BD6434">
        <w:rPr>
          <w:rFonts w:ascii="Times New Roman" w:hAnsi="Times New Roman" w:cs="Times New Roman"/>
          <w:sz w:val="24"/>
          <w:szCs w:val="24"/>
          <w:lang w:val="es-ES"/>
        </w:rPr>
        <w:t>º</w:t>
      </w:r>
      <w:r w:rsidR="008C6772" w:rsidRPr="00BD6434">
        <w:rPr>
          <w:rFonts w:ascii="Times New Roman" w:hAnsi="Times New Roman" w:cs="Times New Roman"/>
          <w:sz w:val="24"/>
          <w:szCs w:val="24"/>
          <w:lang w:val="es-ES"/>
        </w:rPr>
        <w:t xml:space="preserve"> de octubre, Juan Manuel Gálvez se consagró vencedor y asumió la Presidencia de La República de Honduras el 1 de enero de 1949.</w:t>
      </w:r>
    </w:p>
    <w:p w14:paraId="57B4AEF6" w14:textId="53EDBC64" w:rsidR="00DD0B4A" w:rsidRPr="00FE351C" w:rsidRDefault="00FE351C" w:rsidP="00FE351C">
      <w:pPr>
        <w:pStyle w:val="Prrafodelista"/>
        <w:numPr>
          <w:ilvl w:val="0"/>
          <w:numId w:val="1"/>
        </w:numPr>
        <w:spacing w:line="360" w:lineRule="auto"/>
        <w:rPr>
          <w:rFonts w:ascii="Times New Roman" w:hAnsi="Times New Roman" w:cs="Times New Roman"/>
          <w:b/>
          <w:sz w:val="24"/>
          <w:szCs w:val="24"/>
          <w:lang w:val="es-ES"/>
        </w:rPr>
      </w:pPr>
      <w:r w:rsidRPr="00FE351C">
        <w:rPr>
          <w:rFonts w:ascii="Times New Roman" w:hAnsi="Times New Roman" w:cs="Times New Roman"/>
          <w:b/>
          <w:sz w:val="24"/>
          <w:szCs w:val="24"/>
          <w:lang w:val="es-ES"/>
        </w:rPr>
        <w:t>Consideraciones finales</w:t>
      </w:r>
      <w:r w:rsidR="00B62BC6" w:rsidRPr="00FE351C">
        <w:rPr>
          <w:rFonts w:ascii="Times New Roman" w:eastAsia="Times New Roman" w:hAnsi="Times New Roman" w:cs="Times New Roman"/>
          <w:b/>
          <w:sz w:val="24"/>
          <w:szCs w:val="24"/>
          <w:lang w:eastAsia="pt-BR"/>
        </w:rPr>
        <w:t xml:space="preserve"> </w:t>
      </w:r>
    </w:p>
    <w:p w14:paraId="62612CA8" w14:textId="7BCC340B" w:rsidR="00FE351C" w:rsidRDefault="00FE351C" w:rsidP="00FE351C">
      <w:pPr>
        <w:spacing w:line="360" w:lineRule="auto"/>
        <w:ind w:firstLine="360"/>
        <w:rPr>
          <w:rFonts w:ascii="Times New Roman" w:hAnsi="Times New Roman" w:cs="Times New Roman"/>
          <w:sz w:val="24"/>
          <w:szCs w:val="24"/>
          <w:lang w:val="es-ES"/>
        </w:rPr>
      </w:pPr>
      <w:r w:rsidRPr="00FE351C">
        <w:rPr>
          <w:rFonts w:ascii="Times New Roman" w:hAnsi="Times New Roman" w:cs="Times New Roman"/>
          <w:sz w:val="24"/>
          <w:szCs w:val="24"/>
          <w:lang w:val="es-ES"/>
        </w:rPr>
        <w:t xml:space="preserve">Conforme hemos indicado, </w:t>
      </w:r>
      <w:r w:rsidR="00EB42AA">
        <w:rPr>
          <w:rFonts w:ascii="Times New Roman" w:hAnsi="Times New Roman" w:cs="Times New Roman"/>
          <w:sz w:val="24"/>
          <w:szCs w:val="24"/>
          <w:lang w:val="es-ES"/>
        </w:rPr>
        <w:t>el interés de Coelho sobre la presencia negra en Honduras se articuló a un proyecto intelectual más amplio promovido por Melville J. Herskovits en los Estados Unidos. A partir de sus investigaciones y de sus estudiantes, Herskovits</w:t>
      </w:r>
      <w:r w:rsidR="00061606">
        <w:rPr>
          <w:rFonts w:ascii="Times New Roman" w:hAnsi="Times New Roman" w:cs="Times New Roman"/>
          <w:sz w:val="24"/>
          <w:szCs w:val="24"/>
          <w:lang w:val="es-ES"/>
        </w:rPr>
        <w:t xml:space="preserve"> se dedicó al escrutinio de africanos en el Nuevo Mundo, guiado por la preocupación con la “permanencia” o la “supervivencia” de “rasgos” o “patrones” culturales africanos en un contexto de “contacto cultural” e “aculturación”</w:t>
      </w:r>
      <w:r w:rsidR="00EB42AA">
        <w:rPr>
          <w:rFonts w:ascii="Times New Roman" w:hAnsi="Times New Roman" w:cs="Times New Roman"/>
          <w:sz w:val="24"/>
          <w:szCs w:val="24"/>
          <w:lang w:val="es-ES"/>
        </w:rPr>
        <w:t xml:space="preserve">. La investigación de Coelho en Honduras </w:t>
      </w:r>
      <w:r w:rsidR="00061606">
        <w:rPr>
          <w:rFonts w:ascii="Times New Roman" w:hAnsi="Times New Roman" w:cs="Times New Roman"/>
          <w:sz w:val="24"/>
          <w:szCs w:val="24"/>
          <w:lang w:val="es-ES"/>
        </w:rPr>
        <w:t xml:space="preserve">debe ser leída como parte de ese proyecto. Así, no es casual que el autor tenga enfatizado la herencia africana entre los caribes negros, mismo cuando tal constatación no sea claramente verificable. De cualquier manera, el recorte </w:t>
      </w:r>
      <w:r w:rsidR="00685AC5">
        <w:rPr>
          <w:rFonts w:ascii="Times New Roman" w:hAnsi="Times New Roman" w:cs="Times New Roman"/>
          <w:sz w:val="24"/>
          <w:szCs w:val="24"/>
          <w:lang w:val="es-ES"/>
        </w:rPr>
        <w:t xml:space="preserve">inaugural </w:t>
      </w:r>
      <w:r w:rsidR="00061606">
        <w:rPr>
          <w:rFonts w:ascii="Times New Roman" w:hAnsi="Times New Roman" w:cs="Times New Roman"/>
          <w:sz w:val="24"/>
          <w:szCs w:val="24"/>
          <w:lang w:val="es-ES"/>
        </w:rPr>
        <w:t xml:space="preserve">establecido por Coelho sigue orientando parte de las investigaciones </w:t>
      </w:r>
      <w:r w:rsidR="00685AC5">
        <w:rPr>
          <w:rFonts w:ascii="Times New Roman" w:hAnsi="Times New Roman" w:cs="Times New Roman"/>
          <w:sz w:val="24"/>
          <w:szCs w:val="24"/>
          <w:lang w:val="es-ES"/>
        </w:rPr>
        <w:t xml:space="preserve">contemporáneas </w:t>
      </w:r>
      <w:r w:rsidR="00061606">
        <w:rPr>
          <w:rFonts w:ascii="Times New Roman" w:hAnsi="Times New Roman" w:cs="Times New Roman"/>
          <w:sz w:val="24"/>
          <w:szCs w:val="24"/>
          <w:lang w:val="es-ES"/>
        </w:rPr>
        <w:t xml:space="preserve">sobre los garífunas, lo que releva su permanencia e </w:t>
      </w:r>
      <w:r w:rsidR="00685AC5">
        <w:rPr>
          <w:rFonts w:ascii="Times New Roman" w:hAnsi="Times New Roman" w:cs="Times New Roman"/>
          <w:sz w:val="24"/>
          <w:szCs w:val="24"/>
          <w:lang w:val="es-ES"/>
        </w:rPr>
        <w:t>actualidad</w:t>
      </w:r>
      <w:r w:rsidR="00061606">
        <w:rPr>
          <w:rFonts w:ascii="Times New Roman" w:hAnsi="Times New Roman" w:cs="Times New Roman"/>
          <w:sz w:val="24"/>
          <w:szCs w:val="24"/>
          <w:lang w:val="es-ES"/>
        </w:rPr>
        <w:t xml:space="preserve">. </w:t>
      </w:r>
    </w:p>
    <w:p w14:paraId="754E6334" w14:textId="319EFB30" w:rsidR="00FE351C" w:rsidRPr="00685AC5" w:rsidRDefault="00061606" w:rsidP="00685AC5">
      <w:pPr>
        <w:spacing w:line="360" w:lineRule="auto"/>
        <w:ind w:firstLine="360"/>
        <w:rPr>
          <w:rFonts w:ascii="Times New Roman" w:hAnsi="Times New Roman" w:cs="Times New Roman"/>
          <w:sz w:val="24"/>
          <w:szCs w:val="24"/>
          <w:lang w:val="es-ES"/>
        </w:rPr>
      </w:pPr>
      <w:r>
        <w:rPr>
          <w:rFonts w:ascii="Times New Roman" w:hAnsi="Times New Roman" w:cs="Times New Roman"/>
          <w:sz w:val="24"/>
          <w:szCs w:val="24"/>
          <w:lang w:val="es-ES"/>
        </w:rPr>
        <w:t>La investigación de terreno en Trujillo fue marcada por una atmosfera progresivamente intimidante, lo que puede haber influido en el poco tiempo que Coelho se quedó en tierras hondureñas</w:t>
      </w:r>
      <w:r w:rsidR="00685AC5">
        <w:rPr>
          <w:rFonts w:ascii="Times New Roman" w:hAnsi="Times New Roman" w:cs="Times New Roman"/>
          <w:sz w:val="24"/>
          <w:szCs w:val="24"/>
          <w:lang w:val="es-ES"/>
        </w:rPr>
        <w:t xml:space="preserve"> – para los patrones etnográficos de entonces, una investigación de campo debería llevar no menos que un año e medio</w:t>
      </w:r>
      <w:r>
        <w:rPr>
          <w:rFonts w:ascii="Times New Roman" w:hAnsi="Times New Roman" w:cs="Times New Roman"/>
          <w:sz w:val="24"/>
          <w:szCs w:val="24"/>
          <w:lang w:val="es-ES"/>
        </w:rPr>
        <w:t>. N</w:t>
      </w:r>
      <w:r w:rsidR="00685AC5">
        <w:rPr>
          <w:rFonts w:ascii="Times New Roman" w:hAnsi="Times New Roman" w:cs="Times New Roman"/>
          <w:sz w:val="24"/>
          <w:szCs w:val="24"/>
          <w:lang w:val="es-ES"/>
        </w:rPr>
        <w:t xml:space="preserve">o obstante, su aguda percepción y capacidad de penetración le permitieron captar algunos de los temas esenciales de la cultura garífuna. </w:t>
      </w:r>
    </w:p>
    <w:p w14:paraId="279A6EF2" w14:textId="2C79B33E" w:rsidR="00641F9E" w:rsidRPr="00EB42AA" w:rsidRDefault="00641F9E" w:rsidP="00614700">
      <w:pPr>
        <w:spacing w:line="360" w:lineRule="auto"/>
        <w:ind w:right="-109"/>
        <w:jc w:val="both"/>
        <w:rPr>
          <w:rFonts w:ascii="Times New Roman" w:hAnsi="Times New Roman" w:cs="Times New Roman"/>
          <w:b/>
          <w:sz w:val="20"/>
          <w:szCs w:val="20"/>
          <w:lang w:val="es-ES"/>
        </w:rPr>
      </w:pPr>
      <w:r w:rsidRPr="00EB42AA">
        <w:rPr>
          <w:rFonts w:ascii="Times New Roman" w:hAnsi="Times New Roman" w:cs="Times New Roman"/>
          <w:b/>
          <w:sz w:val="20"/>
          <w:szCs w:val="20"/>
          <w:lang w:val="es-ES"/>
        </w:rPr>
        <w:t>Referencias Bibliográficas</w:t>
      </w:r>
    </w:p>
    <w:p w14:paraId="13F411F8" w14:textId="1C5FFA60" w:rsidR="00CA3809" w:rsidRPr="000E0930" w:rsidRDefault="00CA3809" w:rsidP="00CA3809">
      <w:pPr>
        <w:spacing w:line="360" w:lineRule="auto"/>
        <w:ind w:right="-109"/>
        <w:jc w:val="both"/>
        <w:rPr>
          <w:rFonts w:ascii="Times New Roman" w:hAnsi="Times New Roman" w:cs="Times New Roman"/>
          <w:b/>
          <w:sz w:val="20"/>
          <w:szCs w:val="20"/>
        </w:rPr>
      </w:pPr>
      <w:r w:rsidRPr="000E0930">
        <w:rPr>
          <w:rFonts w:ascii="Times New Roman" w:hAnsi="Times New Roman" w:cs="Times New Roman"/>
          <w:b/>
          <w:sz w:val="20"/>
          <w:szCs w:val="20"/>
        </w:rPr>
        <w:t>Obras de Ruy Coelho</w:t>
      </w:r>
    </w:p>
    <w:p w14:paraId="31A6B813" w14:textId="77777777" w:rsidR="00CA3809" w:rsidRPr="000E0930" w:rsidRDefault="00CA3809" w:rsidP="00CA3809">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ANDRADE COELHO, Ruy Galvão. </w:t>
      </w:r>
      <w:r w:rsidRPr="000E0930">
        <w:rPr>
          <w:rFonts w:ascii="Times New Roman" w:hAnsi="Times New Roman" w:cs="Times New Roman"/>
          <w:i/>
          <w:sz w:val="20"/>
          <w:szCs w:val="20"/>
        </w:rPr>
        <w:t>Los Negros Caribes de Honduras</w:t>
      </w:r>
      <w:r w:rsidRPr="000E0930">
        <w:rPr>
          <w:rFonts w:ascii="Times New Roman" w:hAnsi="Times New Roman" w:cs="Times New Roman"/>
          <w:sz w:val="20"/>
          <w:szCs w:val="20"/>
        </w:rPr>
        <w:t xml:space="preserve">. Tegucigalpa: Editorial Guaymuras, 1981. </w:t>
      </w:r>
    </w:p>
    <w:p w14:paraId="6F5357FF" w14:textId="65C36484" w:rsidR="00641F9E" w:rsidRPr="000E0930" w:rsidRDefault="00641F9E"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COELHO, Ruy. </w:t>
      </w:r>
      <w:r w:rsidRPr="000E0930">
        <w:rPr>
          <w:rFonts w:ascii="Times New Roman" w:hAnsi="Times New Roman" w:cs="Times New Roman"/>
          <w:i/>
          <w:sz w:val="20"/>
          <w:szCs w:val="20"/>
        </w:rPr>
        <w:t>Proust</w:t>
      </w:r>
      <w:r w:rsidRPr="000E0930">
        <w:rPr>
          <w:rFonts w:ascii="Times New Roman" w:hAnsi="Times New Roman" w:cs="Times New Roman"/>
          <w:sz w:val="20"/>
          <w:szCs w:val="20"/>
        </w:rPr>
        <w:t>. São Paulo: Editora Flama Ltda., 194</w:t>
      </w:r>
      <w:r w:rsidR="00810A97" w:rsidRPr="000E0930">
        <w:rPr>
          <w:rFonts w:ascii="Times New Roman" w:hAnsi="Times New Roman" w:cs="Times New Roman"/>
          <w:sz w:val="20"/>
          <w:szCs w:val="20"/>
        </w:rPr>
        <w:t>5</w:t>
      </w:r>
      <w:r w:rsidRPr="000E0930">
        <w:rPr>
          <w:rFonts w:ascii="Times New Roman" w:hAnsi="Times New Roman" w:cs="Times New Roman"/>
          <w:sz w:val="20"/>
          <w:szCs w:val="20"/>
        </w:rPr>
        <w:t xml:space="preserve">.  </w:t>
      </w:r>
    </w:p>
    <w:p w14:paraId="6B63BFB4" w14:textId="2948064E" w:rsidR="00641F9E" w:rsidRPr="000E0930" w:rsidRDefault="00641F9E" w:rsidP="00614700">
      <w:pPr>
        <w:spacing w:line="360" w:lineRule="auto"/>
        <w:jc w:val="both"/>
        <w:rPr>
          <w:rFonts w:ascii="Times New Roman" w:eastAsia="Code2000" w:hAnsi="Times New Roman" w:cs="Times New Roman"/>
          <w:sz w:val="20"/>
          <w:szCs w:val="20"/>
          <w:lang w:val="fr-FR"/>
        </w:rPr>
      </w:pPr>
      <w:r w:rsidRPr="000E0930">
        <w:rPr>
          <w:rFonts w:ascii="Times New Roman" w:hAnsi="Times New Roman" w:cs="Times New Roman"/>
          <w:sz w:val="20"/>
          <w:szCs w:val="20"/>
          <w:lang w:val="en-US"/>
        </w:rPr>
        <w:t xml:space="preserve">___________. “The significance of the Couvade among the Black Caribs” </w:t>
      </w:r>
      <w:r w:rsidR="00A95BA7" w:rsidRPr="000E0930">
        <w:rPr>
          <w:rFonts w:ascii="Times New Roman" w:hAnsi="Times New Roman" w:cs="Times New Roman"/>
          <w:sz w:val="20"/>
          <w:szCs w:val="20"/>
          <w:lang w:val="en-US"/>
        </w:rPr>
        <w:t>E</w:t>
      </w:r>
      <w:r w:rsidRPr="000E0930">
        <w:rPr>
          <w:rFonts w:ascii="Times New Roman" w:hAnsi="Times New Roman" w:cs="Times New Roman"/>
          <w:sz w:val="20"/>
          <w:szCs w:val="20"/>
          <w:lang w:val="en-US"/>
        </w:rPr>
        <w:t xml:space="preserve">n: </w:t>
      </w:r>
      <w:r w:rsidRPr="000E0930">
        <w:rPr>
          <w:rFonts w:ascii="Times New Roman" w:hAnsi="Times New Roman" w:cs="Times New Roman"/>
          <w:i/>
          <w:sz w:val="20"/>
          <w:szCs w:val="20"/>
          <w:lang w:val="en-US"/>
        </w:rPr>
        <w:t>Man</w:t>
      </w:r>
      <w:r w:rsidRPr="000E0930">
        <w:rPr>
          <w:rFonts w:ascii="Times New Roman" w:hAnsi="Times New Roman" w:cs="Times New Roman"/>
          <w:sz w:val="20"/>
          <w:szCs w:val="20"/>
          <w:lang w:val="en-US"/>
        </w:rPr>
        <w:t xml:space="preserve">. </w:t>
      </w:r>
      <w:r w:rsidR="0097570C" w:rsidRPr="000E0930">
        <w:rPr>
          <w:rFonts w:ascii="Times New Roman" w:eastAsia="Code2000" w:hAnsi="Times New Roman" w:cs="Times New Roman"/>
          <w:sz w:val="20"/>
          <w:szCs w:val="20"/>
          <w:lang w:val="fr-FR"/>
        </w:rPr>
        <w:t xml:space="preserve">Vol. 49 (May, 1949), pp. 51-53. </w:t>
      </w:r>
    </w:p>
    <w:p w14:paraId="54032C26" w14:textId="71599071" w:rsidR="00810A97" w:rsidRPr="000E0930" w:rsidRDefault="00810A97" w:rsidP="00614700">
      <w:pPr>
        <w:spacing w:line="360" w:lineRule="auto"/>
        <w:jc w:val="both"/>
        <w:rPr>
          <w:rFonts w:ascii="Times New Roman" w:hAnsi="Times New Roman" w:cs="Times New Roman"/>
          <w:sz w:val="20"/>
          <w:szCs w:val="20"/>
          <w:lang w:val="en-US"/>
        </w:rPr>
      </w:pPr>
      <w:r w:rsidRPr="000E0930">
        <w:rPr>
          <w:rFonts w:ascii="Times New Roman" w:hAnsi="Times New Roman" w:cs="Times New Roman"/>
          <w:sz w:val="20"/>
          <w:szCs w:val="20"/>
          <w:lang w:val="fr-FR"/>
        </w:rPr>
        <w:t xml:space="preserve">_____________. “Le concept de l’âme chez les Caraïbes Noirs”. En: </w:t>
      </w:r>
      <w:r w:rsidRPr="000E0930">
        <w:rPr>
          <w:rFonts w:ascii="Times New Roman" w:hAnsi="Times New Roman" w:cs="Times New Roman"/>
          <w:i/>
          <w:sz w:val="20"/>
          <w:szCs w:val="20"/>
          <w:lang w:val="fr-FR"/>
        </w:rPr>
        <w:t>Journal de la Société des Américanistes</w:t>
      </w:r>
      <w:r w:rsidRPr="000E0930">
        <w:rPr>
          <w:rFonts w:ascii="Times New Roman" w:hAnsi="Times New Roman" w:cs="Times New Roman"/>
          <w:sz w:val="20"/>
          <w:szCs w:val="20"/>
          <w:lang w:val="fr-FR"/>
        </w:rPr>
        <w:t xml:space="preserve">. </w:t>
      </w:r>
      <w:r w:rsidR="00DD0B4A" w:rsidRPr="000E0930">
        <w:rPr>
          <w:rFonts w:ascii="Times New Roman" w:hAnsi="Times New Roman" w:cs="Times New Roman"/>
          <w:sz w:val="20"/>
          <w:szCs w:val="20"/>
        </w:rPr>
        <w:t>Tome 41, n°1, 1952. pp. 21-30, 1952a.</w:t>
      </w:r>
    </w:p>
    <w:p w14:paraId="26C92602" w14:textId="7E58F3FA" w:rsidR="00810A97" w:rsidRPr="000E0930" w:rsidRDefault="00641F9E"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_____________. “As festas dos Caraíbas Negros” </w:t>
      </w:r>
      <w:r w:rsidR="00A95BA7" w:rsidRPr="000E0930">
        <w:rPr>
          <w:rFonts w:ascii="Times New Roman" w:hAnsi="Times New Roman" w:cs="Times New Roman"/>
          <w:sz w:val="20"/>
          <w:szCs w:val="20"/>
        </w:rPr>
        <w:t>E</w:t>
      </w:r>
      <w:r w:rsidRPr="000E0930">
        <w:rPr>
          <w:rFonts w:ascii="Times New Roman" w:hAnsi="Times New Roman" w:cs="Times New Roman"/>
          <w:sz w:val="20"/>
          <w:szCs w:val="20"/>
        </w:rPr>
        <w:t xml:space="preserve">n: </w:t>
      </w:r>
      <w:r w:rsidRPr="000E0930">
        <w:rPr>
          <w:rFonts w:ascii="Times New Roman" w:hAnsi="Times New Roman" w:cs="Times New Roman"/>
          <w:i/>
          <w:sz w:val="20"/>
          <w:szCs w:val="20"/>
        </w:rPr>
        <w:t>Anhembi</w:t>
      </w:r>
      <w:r w:rsidRPr="000E0930">
        <w:rPr>
          <w:rFonts w:ascii="Times New Roman" w:hAnsi="Times New Roman" w:cs="Times New Roman"/>
          <w:sz w:val="20"/>
          <w:szCs w:val="20"/>
        </w:rPr>
        <w:t xml:space="preserve">. São Paulo: Ano III, </w:t>
      </w:r>
      <w:r w:rsidR="00810A97" w:rsidRPr="000E0930">
        <w:rPr>
          <w:rFonts w:ascii="Times New Roman" w:hAnsi="Times New Roman" w:cs="Times New Roman"/>
          <w:sz w:val="20"/>
          <w:szCs w:val="20"/>
        </w:rPr>
        <w:t>Número 25, Vol. IX, D</w:t>
      </w:r>
      <w:r w:rsidR="00DD0B4A" w:rsidRPr="000E0930">
        <w:rPr>
          <w:rFonts w:ascii="Times New Roman" w:hAnsi="Times New Roman" w:cs="Times New Roman"/>
          <w:sz w:val="20"/>
          <w:szCs w:val="20"/>
        </w:rPr>
        <w:t>ezembro</w:t>
      </w:r>
      <w:r w:rsidR="00810A97" w:rsidRPr="000E0930">
        <w:rPr>
          <w:rFonts w:ascii="Times New Roman" w:hAnsi="Times New Roman" w:cs="Times New Roman"/>
          <w:sz w:val="20"/>
          <w:szCs w:val="20"/>
        </w:rPr>
        <w:t xml:space="preserve"> de 1952</w:t>
      </w:r>
      <w:r w:rsidR="00DD0B4A" w:rsidRPr="000E0930">
        <w:rPr>
          <w:rFonts w:ascii="Times New Roman" w:hAnsi="Times New Roman" w:cs="Times New Roman"/>
          <w:sz w:val="20"/>
          <w:szCs w:val="20"/>
        </w:rPr>
        <w:t xml:space="preserve">, pp.54-72, 1952b. </w:t>
      </w:r>
    </w:p>
    <w:p w14:paraId="55896F26" w14:textId="29F0CE6F" w:rsidR="00641F9E" w:rsidRPr="000E0930" w:rsidRDefault="00641F9E" w:rsidP="00E43CD6">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_____________. “Personalidade e papéis sociais do Xamã entre os Caraí</w:t>
      </w:r>
      <w:r w:rsidR="00A95BA7" w:rsidRPr="000E0930">
        <w:rPr>
          <w:rFonts w:ascii="Times New Roman" w:hAnsi="Times New Roman" w:cs="Times New Roman"/>
          <w:sz w:val="20"/>
          <w:szCs w:val="20"/>
        </w:rPr>
        <w:t>bas Negros” E</w:t>
      </w:r>
      <w:r w:rsidRPr="000E0930">
        <w:rPr>
          <w:rFonts w:ascii="Times New Roman" w:hAnsi="Times New Roman" w:cs="Times New Roman"/>
          <w:sz w:val="20"/>
          <w:szCs w:val="20"/>
        </w:rPr>
        <w:t xml:space="preserve">n: </w:t>
      </w:r>
      <w:r w:rsidR="00810A97" w:rsidRPr="000E0930">
        <w:rPr>
          <w:rFonts w:ascii="Times New Roman" w:hAnsi="Times New Roman" w:cs="Times New Roman"/>
          <w:i/>
          <w:sz w:val="20"/>
          <w:szCs w:val="20"/>
        </w:rPr>
        <w:t>Revista de Antropologia</w:t>
      </w:r>
      <w:r w:rsidR="00810A97" w:rsidRPr="000E0930">
        <w:rPr>
          <w:rFonts w:ascii="Times New Roman" w:hAnsi="Times New Roman" w:cs="Times New Roman"/>
          <w:sz w:val="20"/>
          <w:szCs w:val="20"/>
        </w:rPr>
        <w:t xml:space="preserve">. </w:t>
      </w:r>
      <w:r w:rsidR="00810A97" w:rsidRPr="000E0930">
        <w:rPr>
          <w:rFonts w:ascii="Times New Roman" w:hAnsi="Times New Roman" w:cs="Times New Roman"/>
          <w:sz w:val="20"/>
          <w:szCs w:val="20"/>
          <w:shd w:val="clear" w:color="auto" w:fill="FFFFFF"/>
        </w:rPr>
        <w:t>Vol. 9, No. 1/2 (Junho e Dezembro), 1961. pp. 69-89</w:t>
      </w:r>
      <w:r w:rsidR="00810A97" w:rsidRPr="000E0930">
        <w:rPr>
          <w:rFonts w:ascii="Times New Roman" w:hAnsi="Times New Roman" w:cs="Times New Roman"/>
          <w:sz w:val="20"/>
          <w:szCs w:val="20"/>
        </w:rPr>
        <w:t>.</w:t>
      </w:r>
    </w:p>
    <w:p w14:paraId="1479FB6B" w14:textId="2C4CB6F7" w:rsidR="00641F9E" w:rsidRPr="000E0930" w:rsidRDefault="00641F9E" w:rsidP="00614700">
      <w:pPr>
        <w:spacing w:line="360" w:lineRule="auto"/>
        <w:jc w:val="both"/>
        <w:rPr>
          <w:rFonts w:ascii="Times New Roman" w:hAnsi="Times New Roman" w:cs="Times New Roman"/>
          <w:color w:val="FF0000"/>
          <w:sz w:val="20"/>
          <w:szCs w:val="20"/>
        </w:rPr>
      </w:pPr>
      <w:r w:rsidRPr="000E0930">
        <w:rPr>
          <w:rFonts w:ascii="Times New Roman" w:hAnsi="Times New Roman" w:cs="Times New Roman"/>
          <w:sz w:val="20"/>
          <w:szCs w:val="20"/>
        </w:rPr>
        <w:t>____________. Memorial para o concurso de títulos da Cadeira de Sociologia II na Faculdade de Filosofia, Letras e Ciências Humanas da Universidade de São Paulo em 3 de julho de 1964.</w:t>
      </w:r>
      <w:r w:rsidRPr="000E0930">
        <w:rPr>
          <w:rFonts w:ascii="Times New Roman" w:hAnsi="Times New Roman" w:cs="Times New Roman"/>
          <w:color w:val="FF0000"/>
          <w:sz w:val="20"/>
          <w:szCs w:val="20"/>
        </w:rPr>
        <w:t xml:space="preserve"> </w:t>
      </w:r>
    </w:p>
    <w:p w14:paraId="26AEFFF4" w14:textId="7152341A" w:rsidR="00641F9E" w:rsidRPr="000E0930" w:rsidRDefault="00641F9E"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____________. “Depoimento” In: CAVALCANTE, Maria Neuma Barreto. </w:t>
      </w:r>
      <w:r w:rsidRPr="000E0930">
        <w:rPr>
          <w:rFonts w:ascii="Times New Roman" w:hAnsi="Times New Roman" w:cs="Times New Roman"/>
          <w:i/>
          <w:sz w:val="20"/>
          <w:szCs w:val="20"/>
        </w:rPr>
        <w:t>Clima</w:t>
      </w:r>
      <w:r w:rsidRPr="000E0930">
        <w:rPr>
          <w:rFonts w:ascii="Times New Roman" w:hAnsi="Times New Roman" w:cs="Times New Roman"/>
          <w:sz w:val="20"/>
          <w:szCs w:val="20"/>
        </w:rPr>
        <w:t xml:space="preserve">: Contribuição para o estudo do modernismo. Dissertação de Mestrado apresentada ao Departamento de Letras Clássicas e Vernáculas da Faculdade de Filosofia, Letras e Ciências Humanas da Universidade de São Paulo. São Paulo, 1978. </w:t>
      </w:r>
    </w:p>
    <w:p w14:paraId="243A9BD5" w14:textId="77777777" w:rsidR="00641F9E" w:rsidRPr="000E0930" w:rsidRDefault="00641F9E"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_____________. </w:t>
      </w:r>
      <w:r w:rsidRPr="000E0930">
        <w:rPr>
          <w:rFonts w:ascii="Times New Roman" w:hAnsi="Times New Roman" w:cs="Times New Roman"/>
          <w:i/>
          <w:sz w:val="20"/>
          <w:szCs w:val="20"/>
        </w:rPr>
        <w:t>Dias em Trujillo</w:t>
      </w:r>
      <w:r w:rsidRPr="000E0930">
        <w:rPr>
          <w:rFonts w:ascii="Times New Roman" w:hAnsi="Times New Roman" w:cs="Times New Roman"/>
          <w:sz w:val="20"/>
          <w:szCs w:val="20"/>
        </w:rPr>
        <w:t xml:space="preserve">: um antropólogo brasileiro em Honduras. Editora Perspectiva: CESA – Sociedade Científica de Estudos da Arte, 2000. </w:t>
      </w:r>
    </w:p>
    <w:p w14:paraId="777911D1" w14:textId="77777777" w:rsidR="00641F9E" w:rsidRPr="000E0930" w:rsidRDefault="00641F9E"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_____________. </w:t>
      </w:r>
      <w:r w:rsidRPr="000E0930">
        <w:rPr>
          <w:rFonts w:ascii="Times New Roman" w:hAnsi="Times New Roman" w:cs="Times New Roman"/>
          <w:i/>
          <w:sz w:val="20"/>
          <w:szCs w:val="20"/>
        </w:rPr>
        <w:t>Tempo de Clima</w:t>
      </w:r>
      <w:r w:rsidRPr="000E0930">
        <w:rPr>
          <w:rFonts w:ascii="Times New Roman" w:hAnsi="Times New Roman" w:cs="Times New Roman"/>
          <w:sz w:val="20"/>
          <w:szCs w:val="20"/>
        </w:rPr>
        <w:t>. São Paulo: Editora Perspectiva: CESA – Sociedade Científica de Estudos da Arte, 2002a.</w:t>
      </w:r>
    </w:p>
    <w:p w14:paraId="7AAD7E27" w14:textId="77777777" w:rsidR="00641F9E" w:rsidRPr="000E0930" w:rsidRDefault="00641F9E"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_____________. </w:t>
      </w:r>
      <w:r w:rsidRPr="000E0930">
        <w:rPr>
          <w:rFonts w:ascii="Times New Roman" w:hAnsi="Times New Roman" w:cs="Times New Roman"/>
          <w:i/>
          <w:sz w:val="20"/>
          <w:szCs w:val="20"/>
        </w:rPr>
        <w:t>Os Caraíbas Negros de Honduras</w:t>
      </w:r>
      <w:r w:rsidRPr="000E0930">
        <w:rPr>
          <w:rFonts w:ascii="Times New Roman" w:hAnsi="Times New Roman" w:cs="Times New Roman"/>
          <w:sz w:val="20"/>
          <w:szCs w:val="20"/>
        </w:rPr>
        <w:t>. São Paulo: Editora Perspectiva; CESA – Sociedade Científica de Estudos da Arte, 2002b.</w:t>
      </w:r>
    </w:p>
    <w:p w14:paraId="41765A02" w14:textId="02023550" w:rsidR="00641F9E" w:rsidRPr="000E0930" w:rsidRDefault="00983134" w:rsidP="00983134">
      <w:pPr>
        <w:spacing w:before="120" w:after="120" w:line="360" w:lineRule="auto"/>
        <w:ind w:right="-109"/>
        <w:jc w:val="both"/>
        <w:rPr>
          <w:rFonts w:ascii="Times New Roman" w:hAnsi="Times New Roman" w:cs="Times New Roman"/>
          <w:b/>
          <w:sz w:val="20"/>
          <w:szCs w:val="20"/>
          <w:lang w:val="es-ES"/>
        </w:rPr>
      </w:pPr>
      <w:r w:rsidRPr="000E0930">
        <w:rPr>
          <w:rFonts w:ascii="Times New Roman" w:hAnsi="Times New Roman" w:cs="Times New Roman"/>
          <w:b/>
          <w:sz w:val="20"/>
          <w:szCs w:val="20"/>
          <w:lang w:val="es-ES"/>
        </w:rPr>
        <w:t>Referencias Generales</w:t>
      </w:r>
    </w:p>
    <w:p w14:paraId="20F1EC1F" w14:textId="5A5F6FB1" w:rsidR="006B76DF" w:rsidRPr="000E0930" w:rsidRDefault="00641F9E" w:rsidP="00614700">
      <w:pPr>
        <w:pStyle w:val="Textonotapie"/>
        <w:spacing w:line="360" w:lineRule="auto"/>
        <w:rPr>
          <w:rFonts w:ascii="Times New Roman" w:hAnsi="Times New Roman" w:cs="Times New Roman"/>
          <w:lang w:val="es-ES"/>
        </w:rPr>
      </w:pPr>
      <w:r w:rsidRPr="000E0930">
        <w:rPr>
          <w:rFonts w:ascii="Times New Roman" w:hAnsi="Times New Roman" w:cs="Times New Roman"/>
          <w:lang w:val="es-ES"/>
        </w:rPr>
        <w:t xml:space="preserve">AMAYA BANEGAS, Jorge Alberto. </w:t>
      </w:r>
      <w:r w:rsidR="006B76DF" w:rsidRPr="000E0930">
        <w:rPr>
          <w:rFonts w:ascii="Times New Roman" w:hAnsi="Times New Roman" w:cs="Times New Roman"/>
          <w:i/>
          <w:lang w:val="es-ES"/>
        </w:rPr>
        <w:t>Los árabes y palestinos en Honduras</w:t>
      </w:r>
      <w:r w:rsidR="006B76DF" w:rsidRPr="000E0930">
        <w:rPr>
          <w:rFonts w:ascii="Times New Roman" w:hAnsi="Times New Roman" w:cs="Times New Roman"/>
          <w:lang w:val="es-ES"/>
        </w:rPr>
        <w:t>: 1900-1950. Tegucigalpa: Editorial Guaymuras, 1997.</w:t>
      </w:r>
    </w:p>
    <w:p w14:paraId="63F417CE" w14:textId="46068EDA" w:rsidR="006B76DF" w:rsidRPr="000E0930" w:rsidRDefault="006B76DF" w:rsidP="006B76DF">
      <w:pPr>
        <w:pStyle w:val="Textonotapie"/>
        <w:spacing w:line="360" w:lineRule="auto"/>
        <w:rPr>
          <w:rFonts w:ascii="Times New Roman" w:hAnsi="Times New Roman" w:cs="Times New Roman"/>
          <w:lang w:val="es-ES"/>
        </w:rPr>
      </w:pPr>
      <w:r w:rsidRPr="000E0930">
        <w:rPr>
          <w:rFonts w:ascii="Times New Roman" w:hAnsi="Times New Roman" w:cs="Times New Roman"/>
          <w:lang w:val="es-ES"/>
        </w:rPr>
        <w:t xml:space="preserve">__________. </w:t>
      </w:r>
      <w:r w:rsidRPr="000E0930">
        <w:rPr>
          <w:rFonts w:ascii="Times New Roman" w:hAnsi="Times New Roman" w:cs="Times New Roman"/>
          <w:i/>
          <w:lang w:val="es-ES"/>
        </w:rPr>
        <w:t>Los judíos en Honduras</w:t>
      </w:r>
      <w:r w:rsidRPr="000E0930">
        <w:rPr>
          <w:rFonts w:ascii="Times New Roman" w:hAnsi="Times New Roman" w:cs="Times New Roman"/>
          <w:lang w:val="es-ES"/>
        </w:rPr>
        <w:t xml:space="preserve">. Tegucigalpa: Editorial Guaymuras, 2000. </w:t>
      </w:r>
    </w:p>
    <w:p w14:paraId="50E02DD8" w14:textId="042E798B" w:rsidR="00641F9E" w:rsidRPr="000E0930" w:rsidRDefault="006B76DF" w:rsidP="00614700">
      <w:pPr>
        <w:pStyle w:val="Textonotapie"/>
        <w:spacing w:line="360" w:lineRule="auto"/>
        <w:rPr>
          <w:rFonts w:ascii="Times New Roman" w:hAnsi="Times New Roman" w:cs="Times New Roman"/>
          <w:lang w:val="es-ES"/>
        </w:rPr>
      </w:pPr>
      <w:r w:rsidRPr="000E0930">
        <w:rPr>
          <w:rFonts w:ascii="Times New Roman" w:hAnsi="Times New Roman" w:cs="Times New Roman"/>
          <w:lang w:val="es-ES"/>
        </w:rPr>
        <w:t xml:space="preserve">__________. </w:t>
      </w:r>
      <w:r w:rsidR="00641F9E" w:rsidRPr="000E0930">
        <w:rPr>
          <w:rFonts w:ascii="Times New Roman" w:hAnsi="Times New Roman" w:cs="Times New Roman"/>
          <w:i/>
          <w:lang w:val="es-ES"/>
        </w:rPr>
        <w:t>Las Imágenes de los Negros Garífunas en la Literatura Hondureña y Extranjera</w:t>
      </w:r>
      <w:r w:rsidR="00641F9E" w:rsidRPr="000E0930">
        <w:rPr>
          <w:rFonts w:ascii="Times New Roman" w:hAnsi="Times New Roman" w:cs="Times New Roman"/>
          <w:lang w:val="es-ES"/>
        </w:rPr>
        <w:t>. Tegucigalpa: Secretaria de Cultura, Artes y Depo</w:t>
      </w:r>
      <w:r w:rsidR="00F826EB" w:rsidRPr="000E0930">
        <w:rPr>
          <w:rFonts w:ascii="Times New Roman" w:hAnsi="Times New Roman" w:cs="Times New Roman"/>
          <w:lang w:val="es-ES"/>
        </w:rPr>
        <w:t>rtes, 2007.</w:t>
      </w:r>
    </w:p>
    <w:p w14:paraId="4B103053" w14:textId="1A8C91F3" w:rsidR="00E90497" w:rsidRPr="000E0930" w:rsidRDefault="00883412" w:rsidP="00E90497">
      <w:pPr>
        <w:pStyle w:val="Default"/>
        <w:rPr>
          <w:rFonts w:ascii="Times New Roman" w:hAnsi="Times New Roman" w:cs="Times New Roman"/>
          <w:sz w:val="20"/>
          <w:szCs w:val="20"/>
          <w:lang w:val="es-ES"/>
        </w:rPr>
      </w:pPr>
      <w:r w:rsidRPr="000E0930">
        <w:rPr>
          <w:rFonts w:ascii="Times New Roman" w:hAnsi="Times New Roman" w:cs="Times New Roman"/>
          <w:sz w:val="20"/>
          <w:szCs w:val="20"/>
          <w:lang w:val="es-ES"/>
        </w:rPr>
        <w:t xml:space="preserve">_________. </w:t>
      </w:r>
      <w:r w:rsidR="00E90497" w:rsidRPr="000E0930">
        <w:rPr>
          <w:rFonts w:ascii="Times New Roman" w:hAnsi="Times New Roman" w:cs="Times New Roman"/>
          <w:sz w:val="20"/>
          <w:szCs w:val="20"/>
          <w:lang w:val="es-ES"/>
        </w:rPr>
        <w:t xml:space="preserve">“Reimaginando” la nación en Honduras: de la “nación homogénea” a la “nación pluriétnica”. Los Negros Garífunas de Cristales. Tesis Doctoral. Universidad Complutense de Madrid (UCM). Programa de Doctorado en Estudios Ibéricos. 20**. </w:t>
      </w:r>
    </w:p>
    <w:p w14:paraId="0D6024DE" w14:textId="5C3C5769" w:rsidR="003F4A56" w:rsidRPr="000E0930" w:rsidRDefault="003F4A56" w:rsidP="003F4A56">
      <w:pPr>
        <w:spacing w:before="120" w:after="120" w:line="360" w:lineRule="auto"/>
        <w:ind w:right="-109"/>
        <w:jc w:val="both"/>
        <w:rPr>
          <w:rFonts w:ascii="Times New Roman" w:hAnsi="Times New Roman" w:cs="Times New Roman"/>
          <w:sz w:val="20"/>
          <w:szCs w:val="20"/>
          <w:lang w:val="es-ES"/>
        </w:rPr>
      </w:pPr>
      <w:r w:rsidRPr="000E0930">
        <w:rPr>
          <w:rFonts w:ascii="Times New Roman" w:hAnsi="Times New Roman" w:cs="Times New Roman"/>
          <w:sz w:val="20"/>
          <w:szCs w:val="20"/>
          <w:lang w:val="es-ES"/>
        </w:rPr>
        <w:t xml:space="preserve">ANDERSON, Mark. </w:t>
      </w:r>
      <w:r w:rsidRPr="000E0930">
        <w:rPr>
          <w:rFonts w:ascii="Times New Roman" w:hAnsi="Times New Roman" w:cs="Times New Roman"/>
          <w:i/>
          <w:sz w:val="20"/>
          <w:szCs w:val="20"/>
          <w:lang w:val="es-ES"/>
        </w:rPr>
        <w:t>Black and indigenous</w:t>
      </w:r>
      <w:r w:rsidRPr="000E0930">
        <w:rPr>
          <w:rFonts w:ascii="Times New Roman" w:hAnsi="Times New Roman" w:cs="Times New Roman"/>
          <w:sz w:val="20"/>
          <w:szCs w:val="20"/>
          <w:lang w:val="es-ES"/>
        </w:rPr>
        <w:t>: Garífuna activism and consumer culture in Honduras. Minneapolis: University of Minnesota Press, 2009.</w:t>
      </w:r>
    </w:p>
    <w:p w14:paraId="6CEDC3DD" w14:textId="4A0D9506" w:rsidR="00C30984" w:rsidRPr="000E0930" w:rsidRDefault="003F4A56" w:rsidP="00883412">
      <w:pPr>
        <w:pStyle w:val="Textonotapie"/>
        <w:spacing w:line="360" w:lineRule="auto"/>
        <w:rPr>
          <w:rFonts w:ascii="Times New Roman" w:hAnsi="Times New Roman" w:cs="Times New Roman"/>
          <w:lang w:val="es-ES"/>
        </w:rPr>
      </w:pPr>
      <w:r w:rsidRPr="000E0930">
        <w:rPr>
          <w:rFonts w:ascii="Times New Roman" w:hAnsi="Times New Roman" w:cs="Times New Roman"/>
          <w:lang w:val="en-US"/>
        </w:rPr>
        <w:t>__________</w:t>
      </w:r>
      <w:r w:rsidR="00883412" w:rsidRPr="000E0930">
        <w:rPr>
          <w:rFonts w:ascii="Times New Roman" w:hAnsi="Times New Roman" w:cs="Times New Roman"/>
          <w:lang w:val="en-US"/>
        </w:rPr>
        <w:t xml:space="preserve">. “The complicated career of Hugh Smythe...Anthropologist and Ambassador: the early years, 1940-50”. </w:t>
      </w:r>
      <w:r w:rsidR="00883412" w:rsidRPr="000E0930">
        <w:rPr>
          <w:rFonts w:ascii="Times New Roman" w:hAnsi="Times New Roman" w:cs="Times New Roman"/>
          <w:lang w:val="es-ES"/>
        </w:rPr>
        <w:t xml:space="preserve">En: </w:t>
      </w:r>
      <w:r w:rsidR="00883412" w:rsidRPr="000E0930">
        <w:rPr>
          <w:rFonts w:ascii="Times New Roman" w:hAnsi="Times New Roman" w:cs="Times New Roman"/>
          <w:i/>
          <w:lang w:val="es-ES"/>
        </w:rPr>
        <w:t>Transforming Anthropology</w:t>
      </w:r>
      <w:r w:rsidR="00883412" w:rsidRPr="000E0930">
        <w:rPr>
          <w:rFonts w:ascii="Times New Roman" w:hAnsi="Times New Roman" w:cs="Times New Roman"/>
          <w:lang w:val="es-ES"/>
        </w:rPr>
        <w:t>. Vol. 16, Number 2, 2008. pp. 128-146.</w:t>
      </w:r>
    </w:p>
    <w:p w14:paraId="287070DC" w14:textId="2F136D13" w:rsidR="00A506A6" w:rsidRPr="000E0930" w:rsidRDefault="00A506A6" w:rsidP="00883412">
      <w:pPr>
        <w:pStyle w:val="Textonotapie"/>
        <w:spacing w:line="360" w:lineRule="auto"/>
        <w:rPr>
          <w:rFonts w:ascii="Times New Roman" w:hAnsi="Times New Roman" w:cs="Times New Roman"/>
          <w:lang w:val="es-ES"/>
        </w:rPr>
      </w:pPr>
      <w:r w:rsidRPr="000E0930">
        <w:rPr>
          <w:rFonts w:ascii="Times New Roman" w:hAnsi="Times New Roman" w:cs="Times New Roman"/>
          <w:lang w:val="es-ES"/>
        </w:rPr>
        <w:t xml:space="preserve">ARGUETA, Mario. </w:t>
      </w:r>
      <w:r w:rsidRPr="000E0930">
        <w:rPr>
          <w:rFonts w:ascii="Times New Roman" w:hAnsi="Times New Roman" w:cs="Times New Roman"/>
          <w:i/>
          <w:lang w:val="es-ES"/>
        </w:rPr>
        <w:t>Tiburcio Carías</w:t>
      </w:r>
      <w:r w:rsidRPr="000E0930">
        <w:rPr>
          <w:rFonts w:ascii="Times New Roman" w:hAnsi="Times New Roman" w:cs="Times New Roman"/>
          <w:lang w:val="es-ES"/>
        </w:rPr>
        <w:t xml:space="preserve">. Anatomía de una época. Tegucigalpa: Honduras, 2008. </w:t>
      </w:r>
    </w:p>
    <w:p w14:paraId="174C3A36" w14:textId="58A8CC3A" w:rsidR="00A506A6" w:rsidRPr="000E0930" w:rsidRDefault="00A506A6" w:rsidP="00883412">
      <w:pPr>
        <w:pStyle w:val="Textonotapie"/>
        <w:spacing w:line="360" w:lineRule="auto"/>
        <w:rPr>
          <w:rFonts w:ascii="Times New Roman" w:hAnsi="Times New Roman" w:cs="Times New Roman"/>
          <w:lang w:val="es-ES"/>
        </w:rPr>
      </w:pPr>
      <w:r w:rsidRPr="000E0930">
        <w:rPr>
          <w:rFonts w:ascii="Times New Roman" w:hAnsi="Times New Roman" w:cs="Times New Roman"/>
          <w:lang w:val="es-ES"/>
        </w:rPr>
        <w:t xml:space="preserve">BARAHONA, Marvin. </w:t>
      </w:r>
      <w:r w:rsidRPr="000E0930">
        <w:rPr>
          <w:rFonts w:ascii="Times New Roman" w:hAnsi="Times New Roman" w:cs="Times New Roman"/>
          <w:i/>
          <w:lang w:val="es-ES"/>
        </w:rPr>
        <w:t>Honduras en el siglo XX</w:t>
      </w:r>
      <w:r w:rsidRPr="000E0930">
        <w:rPr>
          <w:rFonts w:ascii="Times New Roman" w:hAnsi="Times New Roman" w:cs="Times New Roman"/>
          <w:lang w:val="es-ES"/>
        </w:rPr>
        <w:t xml:space="preserve">. Una síntesis histórica. Tegucigalpa: Guaymuras, 2005.  </w:t>
      </w:r>
    </w:p>
    <w:p w14:paraId="6122BCAD" w14:textId="2E4D9740" w:rsidR="00C30984" w:rsidRPr="000E0930" w:rsidRDefault="00C30984"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CANDIDO, Antonio. “A Revolução de 1930 e a cultura”. En: _____. </w:t>
      </w:r>
      <w:r w:rsidRPr="000E0930">
        <w:rPr>
          <w:rFonts w:ascii="Times New Roman" w:hAnsi="Times New Roman" w:cs="Times New Roman"/>
          <w:i/>
          <w:sz w:val="20"/>
          <w:szCs w:val="20"/>
        </w:rPr>
        <w:t>A educação pela noite</w:t>
      </w:r>
      <w:r w:rsidRPr="000E0930">
        <w:rPr>
          <w:rFonts w:ascii="Times New Roman" w:hAnsi="Times New Roman" w:cs="Times New Roman"/>
          <w:sz w:val="20"/>
          <w:szCs w:val="20"/>
        </w:rPr>
        <w:t xml:space="preserve">. São Paulo: Editora Ática, 1993. </w:t>
      </w:r>
    </w:p>
    <w:p w14:paraId="42FCDFC1" w14:textId="77777777" w:rsidR="0011759E" w:rsidRPr="000E0930" w:rsidRDefault="0011759E" w:rsidP="0011759E">
      <w:pPr>
        <w:autoSpaceDE w:val="0"/>
        <w:autoSpaceDN w:val="0"/>
        <w:adjustRightInd w:val="0"/>
        <w:spacing w:after="0" w:line="360" w:lineRule="auto"/>
        <w:rPr>
          <w:rFonts w:ascii="Times New Roman" w:hAnsi="Times New Roman" w:cs="Times New Roman"/>
          <w:bCs/>
          <w:sz w:val="20"/>
          <w:szCs w:val="20"/>
          <w:lang w:val="fr-FR"/>
        </w:rPr>
      </w:pPr>
      <w:r w:rsidRPr="000E0930">
        <w:rPr>
          <w:rFonts w:ascii="Times New Roman" w:hAnsi="Times New Roman" w:cs="Times New Roman"/>
          <w:bCs/>
          <w:sz w:val="20"/>
          <w:szCs w:val="20"/>
          <w:lang w:val="fr-FR"/>
        </w:rPr>
        <w:t xml:space="preserve">CONZEMIUS, Edouard. “Ethnographical notes on the Black Carib (Garif)”. En: </w:t>
      </w:r>
      <w:r w:rsidRPr="000E0930">
        <w:rPr>
          <w:rFonts w:ascii="Times New Roman" w:hAnsi="Times New Roman" w:cs="Times New Roman"/>
          <w:bCs/>
          <w:i/>
          <w:sz w:val="20"/>
          <w:szCs w:val="20"/>
          <w:lang w:val="fr-FR"/>
        </w:rPr>
        <w:t>American Anthropologist</w:t>
      </w:r>
      <w:r w:rsidRPr="000E0930">
        <w:rPr>
          <w:rFonts w:ascii="Times New Roman" w:hAnsi="Times New Roman" w:cs="Times New Roman"/>
          <w:bCs/>
          <w:sz w:val="20"/>
          <w:szCs w:val="20"/>
          <w:lang w:val="fr-FR"/>
        </w:rPr>
        <w:t>, 30(2), 1928: pp. 183-205.</w:t>
      </w:r>
    </w:p>
    <w:p w14:paraId="7A20C3A1" w14:textId="77777777" w:rsidR="0011759E" w:rsidRPr="000E0930" w:rsidRDefault="0011759E" w:rsidP="0011759E">
      <w:pPr>
        <w:autoSpaceDE w:val="0"/>
        <w:autoSpaceDN w:val="0"/>
        <w:adjustRightInd w:val="0"/>
        <w:spacing w:after="0" w:line="360" w:lineRule="auto"/>
        <w:rPr>
          <w:rFonts w:ascii="Times New Roman" w:hAnsi="Times New Roman" w:cs="Times New Roman"/>
          <w:bCs/>
          <w:sz w:val="20"/>
          <w:szCs w:val="20"/>
          <w:lang w:val="es-ES"/>
        </w:rPr>
      </w:pPr>
      <w:r w:rsidRPr="000E0930">
        <w:rPr>
          <w:rFonts w:ascii="Times New Roman" w:hAnsi="Times New Roman" w:cs="Times New Roman"/>
          <w:bCs/>
          <w:sz w:val="20"/>
          <w:szCs w:val="20"/>
          <w:lang w:val="fr-FR"/>
        </w:rPr>
        <w:t xml:space="preserve">________. “Sur les Garif ou Caraïbes noirs de l'Amerique Centrale”. </w:t>
      </w:r>
      <w:r w:rsidRPr="000E0930">
        <w:rPr>
          <w:rFonts w:ascii="Times New Roman" w:hAnsi="Times New Roman" w:cs="Times New Roman"/>
          <w:bCs/>
          <w:sz w:val="20"/>
          <w:szCs w:val="20"/>
          <w:lang w:val="es-ES"/>
        </w:rPr>
        <w:t xml:space="preserve">En: </w:t>
      </w:r>
      <w:r w:rsidRPr="000E0930">
        <w:rPr>
          <w:rFonts w:ascii="Times New Roman" w:hAnsi="Times New Roman" w:cs="Times New Roman"/>
          <w:bCs/>
          <w:i/>
          <w:sz w:val="20"/>
          <w:szCs w:val="20"/>
          <w:lang w:val="es-ES"/>
        </w:rPr>
        <w:t>Anthropos</w:t>
      </w:r>
      <w:r w:rsidRPr="000E0930">
        <w:rPr>
          <w:rFonts w:ascii="Times New Roman" w:hAnsi="Times New Roman" w:cs="Times New Roman"/>
          <w:bCs/>
          <w:sz w:val="20"/>
          <w:szCs w:val="20"/>
          <w:lang w:val="es-ES"/>
        </w:rPr>
        <w:t xml:space="preserve">, Vol. XXV, 1930, pp. </w:t>
      </w:r>
      <w:r w:rsidRPr="000E0930">
        <w:rPr>
          <w:rFonts w:ascii="Times New Roman" w:hAnsi="Times New Roman" w:cs="Times New Roman"/>
          <w:sz w:val="20"/>
          <w:szCs w:val="20"/>
          <w:lang w:val="es-ES"/>
        </w:rPr>
        <w:t>859-877</w:t>
      </w:r>
      <w:r w:rsidRPr="000E0930">
        <w:rPr>
          <w:rFonts w:ascii="Times New Roman" w:hAnsi="Times New Roman" w:cs="Times New Roman"/>
          <w:bCs/>
          <w:sz w:val="20"/>
          <w:szCs w:val="20"/>
          <w:lang w:val="es-ES"/>
        </w:rPr>
        <w:t>.</w:t>
      </w:r>
    </w:p>
    <w:p w14:paraId="10C92647" w14:textId="71F9BC50" w:rsidR="00641F9E" w:rsidRPr="000E0930" w:rsidRDefault="00641F9E" w:rsidP="00614700">
      <w:pPr>
        <w:spacing w:line="360" w:lineRule="auto"/>
        <w:ind w:right="-109"/>
        <w:jc w:val="both"/>
        <w:rPr>
          <w:rFonts w:ascii="Times New Roman" w:hAnsi="Times New Roman" w:cs="Times New Roman"/>
          <w:sz w:val="20"/>
          <w:szCs w:val="20"/>
          <w:lang w:val="en-US"/>
        </w:rPr>
      </w:pPr>
      <w:r w:rsidRPr="000E0930">
        <w:rPr>
          <w:rFonts w:ascii="Times New Roman" w:hAnsi="Times New Roman" w:cs="Times New Roman"/>
          <w:sz w:val="20"/>
          <w:szCs w:val="20"/>
          <w:lang w:val="es-ES"/>
        </w:rPr>
        <w:t xml:space="preserve">_______. </w:t>
      </w:r>
      <w:r w:rsidR="00C30984" w:rsidRPr="000E0930">
        <w:rPr>
          <w:rFonts w:ascii="Times New Roman" w:hAnsi="Times New Roman" w:cs="Times New Roman"/>
          <w:sz w:val="20"/>
          <w:szCs w:val="20"/>
          <w:lang w:val="es-ES"/>
        </w:rPr>
        <w:t>“</w:t>
      </w:r>
      <w:r w:rsidRPr="000E0930">
        <w:rPr>
          <w:rFonts w:ascii="Times New Roman" w:hAnsi="Times New Roman" w:cs="Times New Roman"/>
          <w:sz w:val="20"/>
          <w:szCs w:val="20"/>
          <w:lang w:val="es-ES"/>
        </w:rPr>
        <w:t>Material sobre el Idioma Garif (Honduras)</w:t>
      </w:r>
      <w:r w:rsidR="00C30984" w:rsidRPr="000E0930">
        <w:rPr>
          <w:rFonts w:ascii="Times New Roman" w:hAnsi="Times New Roman" w:cs="Times New Roman"/>
          <w:sz w:val="20"/>
          <w:szCs w:val="20"/>
          <w:lang w:val="es-ES"/>
        </w:rPr>
        <w:t>”</w:t>
      </w:r>
      <w:r w:rsidRPr="000E0930">
        <w:rPr>
          <w:rFonts w:ascii="Times New Roman" w:hAnsi="Times New Roman" w:cs="Times New Roman"/>
          <w:sz w:val="20"/>
          <w:szCs w:val="20"/>
          <w:lang w:val="es-ES"/>
        </w:rPr>
        <w:t xml:space="preserve">. In: </w:t>
      </w:r>
      <w:r w:rsidRPr="000E0930">
        <w:rPr>
          <w:rFonts w:ascii="Times New Roman" w:hAnsi="Times New Roman" w:cs="Times New Roman"/>
          <w:i/>
          <w:sz w:val="20"/>
          <w:szCs w:val="20"/>
          <w:lang w:val="es-ES"/>
        </w:rPr>
        <w:t>Yaxkin</w:t>
      </w:r>
      <w:r w:rsidRPr="000E0930">
        <w:rPr>
          <w:rFonts w:ascii="Times New Roman" w:hAnsi="Times New Roman" w:cs="Times New Roman"/>
          <w:sz w:val="20"/>
          <w:szCs w:val="20"/>
          <w:lang w:val="es-ES"/>
        </w:rPr>
        <w:t xml:space="preserve">. Órgano de Divulgación del Instituto Hondureño de Antropología e Historia. </w:t>
      </w:r>
      <w:r w:rsidRPr="000E0930">
        <w:rPr>
          <w:rFonts w:ascii="Times New Roman" w:hAnsi="Times New Roman" w:cs="Times New Roman"/>
          <w:sz w:val="20"/>
          <w:szCs w:val="20"/>
          <w:lang w:val="en-US"/>
        </w:rPr>
        <w:t>Volumen XVIII, 1999, p</w:t>
      </w:r>
      <w:r w:rsidR="006C5524" w:rsidRPr="000E0930">
        <w:rPr>
          <w:rFonts w:ascii="Times New Roman" w:hAnsi="Times New Roman" w:cs="Times New Roman"/>
          <w:sz w:val="20"/>
          <w:szCs w:val="20"/>
          <w:lang w:val="en-US"/>
        </w:rPr>
        <w:t>p</w:t>
      </w:r>
      <w:r w:rsidRPr="000E0930">
        <w:rPr>
          <w:rFonts w:ascii="Times New Roman" w:hAnsi="Times New Roman" w:cs="Times New Roman"/>
          <w:sz w:val="20"/>
          <w:szCs w:val="20"/>
          <w:lang w:val="en-US"/>
        </w:rPr>
        <w:t xml:space="preserve">. 80-116. </w:t>
      </w:r>
    </w:p>
    <w:p w14:paraId="0FCE2040" w14:textId="77777777" w:rsidR="00641F9E" w:rsidRPr="000E0930" w:rsidRDefault="00641F9E" w:rsidP="00614700">
      <w:pPr>
        <w:spacing w:line="360" w:lineRule="auto"/>
        <w:ind w:right="-109"/>
        <w:jc w:val="both"/>
        <w:rPr>
          <w:rFonts w:ascii="Times New Roman" w:hAnsi="Times New Roman" w:cs="Times New Roman"/>
          <w:sz w:val="20"/>
          <w:szCs w:val="20"/>
          <w:lang w:val="es-ES"/>
        </w:rPr>
      </w:pPr>
      <w:r w:rsidRPr="000E0930">
        <w:rPr>
          <w:rFonts w:ascii="Times New Roman" w:hAnsi="Times New Roman" w:cs="Times New Roman"/>
          <w:sz w:val="20"/>
          <w:szCs w:val="20"/>
          <w:lang w:val="en-US"/>
        </w:rPr>
        <w:t xml:space="preserve">COSTA EDUARDO, Octávio. </w:t>
      </w:r>
      <w:r w:rsidRPr="000E0930">
        <w:rPr>
          <w:rFonts w:ascii="Times New Roman" w:hAnsi="Times New Roman" w:cs="Times New Roman"/>
          <w:i/>
          <w:sz w:val="20"/>
          <w:szCs w:val="20"/>
          <w:lang w:val="en-US"/>
        </w:rPr>
        <w:t>The Negro in Northern Brazil</w:t>
      </w:r>
      <w:r w:rsidRPr="000E0930">
        <w:rPr>
          <w:rFonts w:ascii="Times New Roman" w:hAnsi="Times New Roman" w:cs="Times New Roman"/>
          <w:sz w:val="20"/>
          <w:szCs w:val="20"/>
          <w:lang w:val="en-US"/>
        </w:rPr>
        <w:t xml:space="preserve">: a Study In Acculturation. </w:t>
      </w:r>
      <w:r w:rsidRPr="000E0930">
        <w:rPr>
          <w:rFonts w:ascii="Times New Roman" w:hAnsi="Times New Roman" w:cs="Times New Roman"/>
          <w:sz w:val="20"/>
          <w:szCs w:val="20"/>
          <w:lang w:val="es-ES"/>
        </w:rPr>
        <w:t xml:space="preserve">Seattle and London: University of Washington Press, 1948. </w:t>
      </w:r>
    </w:p>
    <w:p w14:paraId="71B80266" w14:textId="652107DE" w:rsidR="00641F9E" w:rsidRPr="000E0930" w:rsidRDefault="00641F9E"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CORRÊA, Mariza. </w:t>
      </w:r>
      <w:r w:rsidRPr="000E0930">
        <w:rPr>
          <w:rFonts w:ascii="Times New Roman" w:hAnsi="Times New Roman" w:cs="Times New Roman"/>
          <w:i/>
          <w:sz w:val="20"/>
          <w:szCs w:val="20"/>
        </w:rPr>
        <w:t>Traficantes do simbólico &amp; outros ensaios sobre a história</w:t>
      </w:r>
      <w:r w:rsidRPr="000E0930">
        <w:rPr>
          <w:rFonts w:ascii="Times New Roman" w:hAnsi="Times New Roman" w:cs="Times New Roman"/>
          <w:sz w:val="20"/>
          <w:szCs w:val="20"/>
        </w:rPr>
        <w:t xml:space="preserve"> </w:t>
      </w:r>
      <w:r w:rsidRPr="000E0930">
        <w:rPr>
          <w:rFonts w:ascii="Times New Roman" w:hAnsi="Times New Roman" w:cs="Times New Roman"/>
          <w:i/>
          <w:sz w:val="20"/>
          <w:szCs w:val="20"/>
        </w:rPr>
        <w:t>da antropologia</w:t>
      </w:r>
      <w:r w:rsidRPr="000E0930">
        <w:rPr>
          <w:rFonts w:ascii="Times New Roman" w:hAnsi="Times New Roman" w:cs="Times New Roman"/>
          <w:sz w:val="20"/>
          <w:szCs w:val="20"/>
        </w:rPr>
        <w:t>. Campinas, SP: Editora da Unicamp, 2013.</w:t>
      </w:r>
    </w:p>
    <w:p w14:paraId="3F37AECF" w14:textId="2B0C73FA" w:rsidR="003E066B" w:rsidRPr="000E0930" w:rsidRDefault="003E066B"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DAVIDSON, William V. </w:t>
      </w:r>
      <w:r w:rsidRPr="000E0930">
        <w:rPr>
          <w:rFonts w:ascii="Times New Roman" w:hAnsi="Times New Roman" w:cs="Times New Roman"/>
          <w:i/>
          <w:sz w:val="20"/>
          <w:szCs w:val="20"/>
        </w:rPr>
        <w:t>Etnología y etnohistoria de Honduras</w:t>
      </w:r>
      <w:r w:rsidRPr="000E0930">
        <w:rPr>
          <w:rFonts w:ascii="Times New Roman" w:hAnsi="Times New Roman" w:cs="Times New Roman"/>
          <w:sz w:val="20"/>
          <w:szCs w:val="20"/>
        </w:rPr>
        <w:t>. Ensayos. Tegucigalpa: Instituto Hondureño de Antropología e Historia, 2009</w:t>
      </w:r>
    </w:p>
    <w:p w14:paraId="6ED32A76" w14:textId="77E9B3D4" w:rsidR="00F6432C" w:rsidRPr="000E0930" w:rsidRDefault="00641F9E" w:rsidP="00614700">
      <w:pPr>
        <w:spacing w:line="360" w:lineRule="auto"/>
        <w:jc w:val="both"/>
        <w:rPr>
          <w:rFonts w:ascii="Times New Roman" w:hAnsi="Times New Roman" w:cs="Times New Roman"/>
          <w:sz w:val="20"/>
          <w:szCs w:val="20"/>
          <w:lang w:val="es-ES"/>
        </w:rPr>
      </w:pPr>
      <w:r w:rsidRPr="000E0930">
        <w:rPr>
          <w:rFonts w:ascii="Times New Roman" w:hAnsi="Times New Roman" w:cs="Times New Roman"/>
          <w:sz w:val="20"/>
          <w:szCs w:val="20"/>
          <w:lang w:val="es-ES"/>
        </w:rPr>
        <w:t xml:space="preserve">EURAQUE, </w:t>
      </w:r>
      <w:r w:rsidR="006C5524" w:rsidRPr="000E0930">
        <w:rPr>
          <w:rFonts w:ascii="Times New Roman" w:hAnsi="Times New Roman" w:cs="Times New Roman"/>
          <w:sz w:val="20"/>
          <w:szCs w:val="20"/>
          <w:lang w:val="es-ES"/>
        </w:rPr>
        <w:t>Darío</w:t>
      </w:r>
      <w:r w:rsidRPr="000E0930">
        <w:rPr>
          <w:rFonts w:ascii="Times New Roman" w:hAnsi="Times New Roman" w:cs="Times New Roman"/>
          <w:sz w:val="20"/>
          <w:szCs w:val="20"/>
          <w:lang w:val="es-ES"/>
        </w:rPr>
        <w:t xml:space="preserve"> A. </w:t>
      </w:r>
      <w:r w:rsidR="00F6432C" w:rsidRPr="000E0930">
        <w:rPr>
          <w:rFonts w:ascii="Times New Roman" w:hAnsi="Times New Roman" w:cs="Times New Roman"/>
          <w:i/>
          <w:sz w:val="20"/>
          <w:szCs w:val="20"/>
          <w:lang w:val="es-ES"/>
        </w:rPr>
        <w:t>Estado, Poder, Nacionalidad y Raza en la Historia de Honduras</w:t>
      </w:r>
      <w:r w:rsidR="00F6432C" w:rsidRPr="000E0930">
        <w:rPr>
          <w:rFonts w:ascii="Times New Roman" w:hAnsi="Times New Roman" w:cs="Times New Roman"/>
          <w:sz w:val="20"/>
          <w:szCs w:val="20"/>
          <w:lang w:val="es-ES"/>
        </w:rPr>
        <w:t xml:space="preserve">: ensayos. Obispado de Choluteca, Honduras: Ediciones Subirana, 1996. </w:t>
      </w:r>
    </w:p>
    <w:p w14:paraId="3B410A60" w14:textId="420D72AC" w:rsidR="00641F9E" w:rsidRPr="000E0930" w:rsidRDefault="00F6432C" w:rsidP="00614700">
      <w:pPr>
        <w:spacing w:line="360" w:lineRule="auto"/>
        <w:jc w:val="both"/>
        <w:rPr>
          <w:rFonts w:ascii="Times New Roman" w:hAnsi="Times New Roman" w:cs="Times New Roman"/>
          <w:sz w:val="20"/>
          <w:szCs w:val="20"/>
          <w:lang w:val="es-ES"/>
        </w:rPr>
      </w:pPr>
      <w:r w:rsidRPr="000E0930">
        <w:rPr>
          <w:rFonts w:ascii="Times New Roman" w:hAnsi="Times New Roman" w:cs="Times New Roman"/>
          <w:sz w:val="20"/>
          <w:szCs w:val="20"/>
          <w:lang w:val="es-ES"/>
        </w:rPr>
        <w:t xml:space="preserve">____________. </w:t>
      </w:r>
      <w:r w:rsidR="00641F9E" w:rsidRPr="000E0930">
        <w:rPr>
          <w:rFonts w:ascii="Times New Roman" w:hAnsi="Times New Roman" w:cs="Times New Roman"/>
          <w:sz w:val="20"/>
          <w:szCs w:val="20"/>
          <w:lang w:val="es-ES"/>
        </w:rPr>
        <w:t>“Negritud Garífuna y Coyunturas Políticas en la Costa Norte Hondureña, 1940-1970”. In: __</w:t>
      </w:r>
      <w:r w:rsidR="006C5524" w:rsidRPr="000E0930">
        <w:rPr>
          <w:rFonts w:ascii="Times New Roman" w:hAnsi="Times New Roman" w:cs="Times New Roman"/>
          <w:sz w:val="20"/>
          <w:szCs w:val="20"/>
          <w:lang w:val="es-ES"/>
        </w:rPr>
        <w:t>__</w:t>
      </w:r>
      <w:r w:rsidR="00641F9E" w:rsidRPr="000E0930">
        <w:rPr>
          <w:rFonts w:ascii="Times New Roman" w:hAnsi="Times New Roman" w:cs="Times New Roman"/>
          <w:sz w:val="20"/>
          <w:szCs w:val="20"/>
          <w:lang w:val="es-ES"/>
        </w:rPr>
        <w:t>__</w:t>
      </w:r>
      <w:r w:rsidR="007C17BD" w:rsidRPr="000E0930">
        <w:rPr>
          <w:rFonts w:ascii="Times New Roman" w:hAnsi="Times New Roman" w:cs="Times New Roman"/>
          <w:sz w:val="20"/>
          <w:szCs w:val="20"/>
          <w:lang w:val="es-ES"/>
        </w:rPr>
        <w:t>.</w:t>
      </w:r>
      <w:r w:rsidR="00641F9E" w:rsidRPr="000E0930">
        <w:rPr>
          <w:rFonts w:ascii="Times New Roman" w:hAnsi="Times New Roman" w:cs="Times New Roman"/>
          <w:sz w:val="20"/>
          <w:szCs w:val="20"/>
          <w:lang w:val="es-ES"/>
        </w:rPr>
        <w:t xml:space="preserve"> </w:t>
      </w:r>
      <w:r w:rsidR="00641F9E" w:rsidRPr="000E0930">
        <w:rPr>
          <w:rFonts w:ascii="Times New Roman" w:hAnsi="Times New Roman" w:cs="Times New Roman"/>
          <w:i/>
          <w:sz w:val="20"/>
          <w:szCs w:val="20"/>
          <w:lang w:val="es-ES"/>
        </w:rPr>
        <w:t xml:space="preserve">Conversaciones Históricas con el Mestizaje y su Identidad Nacional en Honduras. </w:t>
      </w:r>
      <w:r w:rsidR="00641F9E" w:rsidRPr="000E0930">
        <w:rPr>
          <w:rFonts w:ascii="Times New Roman" w:hAnsi="Times New Roman" w:cs="Times New Roman"/>
          <w:sz w:val="20"/>
          <w:szCs w:val="20"/>
          <w:lang w:val="es-ES"/>
        </w:rPr>
        <w:t>San Pedro Sula: Centro Editorial, 2004</w:t>
      </w:r>
      <w:r w:rsidRPr="000E0930">
        <w:rPr>
          <w:rFonts w:ascii="Times New Roman" w:hAnsi="Times New Roman" w:cs="Times New Roman"/>
          <w:sz w:val="20"/>
          <w:szCs w:val="20"/>
          <w:lang w:val="es-ES"/>
        </w:rPr>
        <w:t>a</w:t>
      </w:r>
      <w:r w:rsidR="00641F9E" w:rsidRPr="000E0930">
        <w:rPr>
          <w:rFonts w:ascii="Times New Roman" w:hAnsi="Times New Roman" w:cs="Times New Roman"/>
          <w:sz w:val="20"/>
          <w:szCs w:val="20"/>
          <w:lang w:val="es-ES"/>
        </w:rPr>
        <w:t>.</w:t>
      </w:r>
    </w:p>
    <w:p w14:paraId="5912B1C6" w14:textId="6DA57458" w:rsidR="00F6432C" w:rsidRPr="000E0930" w:rsidRDefault="00F6432C" w:rsidP="00F6432C">
      <w:pPr>
        <w:spacing w:line="360" w:lineRule="auto"/>
        <w:jc w:val="both"/>
        <w:rPr>
          <w:rFonts w:ascii="Times New Roman" w:hAnsi="Times New Roman" w:cs="Times New Roman"/>
          <w:sz w:val="20"/>
          <w:szCs w:val="20"/>
          <w:lang w:val="es-ES"/>
        </w:rPr>
      </w:pPr>
      <w:r w:rsidRPr="000E0930">
        <w:rPr>
          <w:rFonts w:ascii="Times New Roman" w:hAnsi="Times New Roman" w:cs="Times New Roman"/>
          <w:sz w:val="20"/>
          <w:szCs w:val="20"/>
          <w:lang w:val="es-ES"/>
        </w:rPr>
        <w:t>___________. “Antropólogos, Arqueólogos, Imperialismo y la Mayanización de Honduras: 1890-1940”. In: __</w:t>
      </w:r>
      <w:r w:rsidR="006C5524" w:rsidRPr="000E0930">
        <w:rPr>
          <w:rFonts w:ascii="Times New Roman" w:hAnsi="Times New Roman" w:cs="Times New Roman"/>
          <w:sz w:val="20"/>
          <w:szCs w:val="20"/>
          <w:lang w:val="es-ES"/>
        </w:rPr>
        <w:t>__</w:t>
      </w:r>
      <w:r w:rsidRPr="000E0930">
        <w:rPr>
          <w:rFonts w:ascii="Times New Roman" w:hAnsi="Times New Roman" w:cs="Times New Roman"/>
          <w:sz w:val="20"/>
          <w:szCs w:val="20"/>
          <w:lang w:val="es-ES"/>
        </w:rPr>
        <w:t xml:space="preserve">__. </w:t>
      </w:r>
      <w:r w:rsidRPr="000E0930">
        <w:rPr>
          <w:rFonts w:ascii="Times New Roman" w:hAnsi="Times New Roman" w:cs="Times New Roman"/>
          <w:i/>
          <w:sz w:val="20"/>
          <w:szCs w:val="20"/>
          <w:lang w:val="es-ES"/>
        </w:rPr>
        <w:t xml:space="preserve">Conversaciones Históricas con el Mestizaje y su Identidad Nacional en Honduras. </w:t>
      </w:r>
      <w:r w:rsidRPr="000E0930">
        <w:rPr>
          <w:rFonts w:ascii="Times New Roman" w:hAnsi="Times New Roman" w:cs="Times New Roman"/>
          <w:sz w:val="20"/>
          <w:szCs w:val="20"/>
          <w:lang w:val="es-ES"/>
        </w:rPr>
        <w:t>San Pedro Sula: Centro Editorial, 2004b.</w:t>
      </w:r>
    </w:p>
    <w:p w14:paraId="4E60A590" w14:textId="24C2AE81" w:rsidR="00F6432C" w:rsidRPr="000E0930" w:rsidRDefault="00F6432C" w:rsidP="00F6432C">
      <w:pPr>
        <w:spacing w:line="360" w:lineRule="auto"/>
        <w:jc w:val="both"/>
        <w:rPr>
          <w:rFonts w:ascii="Times New Roman" w:hAnsi="Times New Roman" w:cs="Times New Roman"/>
          <w:sz w:val="20"/>
          <w:szCs w:val="20"/>
          <w:lang w:val="es-ES"/>
        </w:rPr>
      </w:pPr>
      <w:r w:rsidRPr="000E0930">
        <w:rPr>
          <w:rFonts w:ascii="Times New Roman" w:hAnsi="Times New Roman" w:cs="Times New Roman"/>
          <w:sz w:val="20"/>
          <w:szCs w:val="20"/>
          <w:lang w:val="es-ES"/>
        </w:rPr>
        <w:t>___________. “La creación de la moneda nacional en la Costa Caribeña de Honduras. En busca de una identidad etno-racial”. In: _</w:t>
      </w:r>
      <w:r w:rsidR="006C5524" w:rsidRPr="000E0930">
        <w:rPr>
          <w:rFonts w:ascii="Times New Roman" w:hAnsi="Times New Roman" w:cs="Times New Roman"/>
          <w:sz w:val="20"/>
          <w:szCs w:val="20"/>
          <w:lang w:val="es-ES"/>
        </w:rPr>
        <w:t>__</w:t>
      </w:r>
      <w:r w:rsidRPr="000E0930">
        <w:rPr>
          <w:rFonts w:ascii="Times New Roman" w:hAnsi="Times New Roman" w:cs="Times New Roman"/>
          <w:sz w:val="20"/>
          <w:szCs w:val="20"/>
          <w:lang w:val="es-ES"/>
        </w:rPr>
        <w:t xml:space="preserve">___. </w:t>
      </w:r>
      <w:r w:rsidRPr="000E0930">
        <w:rPr>
          <w:rFonts w:ascii="Times New Roman" w:hAnsi="Times New Roman" w:cs="Times New Roman"/>
          <w:i/>
          <w:sz w:val="20"/>
          <w:szCs w:val="20"/>
          <w:lang w:val="es-ES"/>
        </w:rPr>
        <w:t xml:space="preserve">Conversaciones Históricas con el Mestizaje y su Identidad Nacional en Honduras. </w:t>
      </w:r>
      <w:r w:rsidRPr="000E0930">
        <w:rPr>
          <w:rFonts w:ascii="Times New Roman" w:hAnsi="Times New Roman" w:cs="Times New Roman"/>
          <w:sz w:val="20"/>
          <w:szCs w:val="20"/>
          <w:lang w:val="es-ES"/>
        </w:rPr>
        <w:t>San Pedro Sula: Centro Editorial, 2004c.</w:t>
      </w:r>
    </w:p>
    <w:p w14:paraId="4AD671AF" w14:textId="17B582E7" w:rsidR="00F6432C" w:rsidRPr="000E0930" w:rsidRDefault="00F6432C"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lang w:val="es-ES"/>
        </w:rPr>
        <w:t>__________. “Nacionalidad, Mestizaje e Inmigraciones Árabe-Palestinas Y Judía a Honduras, 1880-1930” In: ___</w:t>
      </w:r>
      <w:r w:rsidR="006C5524" w:rsidRPr="000E0930">
        <w:rPr>
          <w:rFonts w:ascii="Times New Roman" w:hAnsi="Times New Roman" w:cs="Times New Roman"/>
          <w:sz w:val="20"/>
          <w:szCs w:val="20"/>
          <w:lang w:val="es-ES"/>
        </w:rPr>
        <w:t>__</w:t>
      </w:r>
      <w:r w:rsidRPr="000E0930">
        <w:rPr>
          <w:rFonts w:ascii="Times New Roman" w:hAnsi="Times New Roman" w:cs="Times New Roman"/>
          <w:sz w:val="20"/>
          <w:szCs w:val="20"/>
          <w:lang w:val="es-ES"/>
        </w:rPr>
        <w:t xml:space="preserve">_. </w:t>
      </w:r>
      <w:r w:rsidRPr="000E0930">
        <w:rPr>
          <w:rFonts w:ascii="Times New Roman" w:hAnsi="Times New Roman" w:cs="Times New Roman"/>
          <w:i/>
          <w:sz w:val="20"/>
          <w:szCs w:val="20"/>
          <w:lang w:val="es-ES"/>
        </w:rPr>
        <w:t xml:space="preserve">Conversaciones Históricas con el Mestizaje y su Identidad Nacional en Honduras. </w:t>
      </w:r>
      <w:r w:rsidRPr="000E0930">
        <w:rPr>
          <w:rFonts w:ascii="Times New Roman" w:hAnsi="Times New Roman" w:cs="Times New Roman"/>
          <w:sz w:val="20"/>
          <w:szCs w:val="20"/>
        </w:rPr>
        <w:t>San Pedro Sula: Centro Editorial, 2004d.</w:t>
      </w:r>
    </w:p>
    <w:p w14:paraId="4937E083" w14:textId="5050970D" w:rsidR="00641F9E" w:rsidRPr="000E0930" w:rsidRDefault="00641F9E"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FOUCAULT, Michel. </w:t>
      </w:r>
      <w:r w:rsidRPr="000E0930">
        <w:rPr>
          <w:rFonts w:ascii="Times New Roman" w:hAnsi="Times New Roman" w:cs="Times New Roman"/>
          <w:i/>
          <w:sz w:val="20"/>
          <w:szCs w:val="20"/>
        </w:rPr>
        <w:t>O que é um autor?</w:t>
      </w:r>
      <w:r w:rsidRPr="000E0930">
        <w:rPr>
          <w:rFonts w:ascii="Times New Roman" w:hAnsi="Times New Roman" w:cs="Times New Roman"/>
          <w:sz w:val="20"/>
          <w:szCs w:val="20"/>
        </w:rPr>
        <w:t xml:space="preserve"> </w:t>
      </w:r>
      <w:r w:rsidR="007C17BD" w:rsidRPr="000E0930">
        <w:rPr>
          <w:rFonts w:ascii="Times New Roman" w:hAnsi="Times New Roman" w:cs="Times New Roman"/>
          <w:sz w:val="20"/>
          <w:szCs w:val="20"/>
        </w:rPr>
        <w:t xml:space="preserve">Portugal: </w:t>
      </w:r>
      <w:r w:rsidRPr="000E0930">
        <w:rPr>
          <w:rFonts w:ascii="Times New Roman" w:hAnsi="Times New Roman" w:cs="Times New Roman"/>
          <w:sz w:val="20"/>
          <w:szCs w:val="20"/>
        </w:rPr>
        <w:t xml:space="preserve">Vega, </w:t>
      </w:r>
      <w:r w:rsidR="007C17BD" w:rsidRPr="000E0930">
        <w:rPr>
          <w:rFonts w:ascii="Times New Roman" w:hAnsi="Times New Roman" w:cs="Times New Roman"/>
          <w:sz w:val="20"/>
          <w:szCs w:val="20"/>
        </w:rPr>
        <w:t xml:space="preserve">2000. </w:t>
      </w:r>
    </w:p>
    <w:p w14:paraId="3EBFBF77" w14:textId="19C21201" w:rsidR="006C5524" w:rsidRPr="000E0930" w:rsidRDefault="006C5524" w:rsidP="00614700">
      <w:pPr>
        <w:spacing w:line="360" w:lineRule="auto"/>
        <w:jc w:val="both"/>
        <w:rPr>
          <w:rFonts w:ascii="Times New Roman" w:hAnsi="Times New Roman" w:cs="Times New Roman"/>
          <w:sz w:val="20"/>
          <w:szCs w:val="20"/>
          <w:lang w:val="es-ES"/>
        </w:rPr>
      </w:pPr>
      <w:r w:rsidRPr="000E0930">
        <w:rPr>
          <w:rFonts w:ascii="Times New Roman" w:hAnsi="Times New Roman" w:cs="Times New Roman"/>
          <w:sz w:val="20"/>
          <w:szCs w:val="20"/>
          <w:shd w:val="clear" w:color="auto" w:fill="FFFFFF"/>
        </w:rPr>
        <w:t xml:space="preserve">GALVÃO, Walnice Nogueira. </w:t>
      </w:r>
      <w:r w:rsidRPr="000E0930">
        <w:rPr>
          <w:rFonts w:ascii="Times New Roman" w:hAnsi="Times New Roman" w:cs="Times New Roman"/>
          <w:sz w:val="20"/>
          <w:szCs w:val="20"/>
          <w:shd w:val="clear" w:color="auto" w:fill="FFFFFF"/>
          <w:lang w:val="es-ES_tradnl"/>
        </w:rPr>
        <w:t>“</w:t>
      </w:r>
    </w:p>
    <w:p w14:paraId="68CB96F6" w14:textId="11A0DE79" w:rsidR="008E152D" w:rsidRPr="000E0930" w:rsidRDefault="00641F9E" w:rsidP="00F6432C">
      <w:pPr>
        <w:pStyle w:val="Default"/>
        <w:rPr>
          <w:rFonts w:ascii="Times New Roman" w:hAnsi="Times New Roman" w:cs="Times New Roman"/>
          <w:sz w:val="20"/>
          <w:szCs w:val="20"/>
          <w:lang w:val="es-ES"/>
        </w:rPr>
      </w:pPr>
      <w:r w:rsidRPr="000E0930">
        <w:rPr>
          <w:rFonts w:ascii="Times New Roman" w:hAnsi="Times New Roman" w:cs="Times New Roman"/>
          <w:sz w:val="20"/>
          <w:szCs w:val="20"/>
          <w:lang w:val="es-ES"/>
        </w:rPr>
        <w:t xml:space="preserve">GONZÁLEZ, Nancie L. </w:t>
      </w:r>
      <w:r w:rsidR="008E152D" w:rsidRPr="000E0930">
        <w:rPr>
          <w:rFonts w:ascii="Times New Roman" w:hAnsi="Times New Roman" w:cs="Times New Roman"/>
          <w:sz w:val="20"/>
          <w:szCs w:val="20"/>
          <w:lang w:val="es-ES"/>
        </w:rPr>
        <w:t xml:space="preserve">La estructura del grupo familiar entre los Caribes Negros. Guatemala. Editorial “Jose de Pineda Ibarra”, 1979.  </w:t>
      </w:r>
    </w:p>
    <w:p w14:paraId="5E40121D" w14:textId="73A21E90" w:rsidR="00641F9E" w:rsidRPr="000E0930" w:rsidRDefault="00E43CD6" w:rsidP="00614700">
      <w:pPr>
        <w:pStyle w:val="ecxmsonormal"/>
        <w:shd w:val="clear" w:color="auto" w:fill="FFFFFF"/>
        <w:spacing w:after="0" w:line="360" w:lineRule="auto"/>
        <w:jc w:val="both"/>
        <w:rPr>
          <w:rFonts w:ascii="Times New Roman" w:hAnsi="Times New Roman"/>
          <w:sz w:val="20"/>
          <w:szCs w:val="20"/>
        </w:rPr>
      </w:pPr>
      <w:r>
        <w:rPr>
          <w:rFonts w:ascii="Times New Roman" w:hAnsi="Times New Roman"/>
          <w:sz w:val="20"/>
          <w:szCs w:val="20"/>
          <w:lang w:val="es-ES"/>
        </w:rPr>
        <w:t xml:space="preserve">___________. </w:t>
      </w:r>
      <w:r w:rsidR="00641F9E" w:rsidRPr="000E0930">
        <w:rPr>
          <w:rFonts w:ascii="Times New Roman" w:hAnsi="Times New Roman"/>
          <w:i/>
          <w:sz w:val="20"/>
          <w:szCs w:val="20"/>
          <w:lang w:val="es-ES"/>
        </w:rPr>
        <w:t>Peregrinos del Caribe</w:t>
      </w:r>
      <w:r w:rsidR="00641F9E" w:rsidRPr="000E0930">
        <w:rPr>
          <w:rFonts w:ascii="Times New Roman" w:hAnsi="Times New Roman"/>
          <w:sz w:val="20"/>
          <w:szCs w:val="20"/>
          <w:lang w:val="es-ES"/>
        </w:rPr>
        <w:t xml:space="preserve">, etnogénesis y etnohistoria de los Garífunas. </w:t>
      </w:r>
      <w:r w:rsidR="00554103" w:rsidRPr="000E0930">
        <w:rPr>
          <w:rFonts w:ascii="Times New Roman" w:hAnsi="Times New Roman"/>
          <w:sz w:val="20"/>
          <w:szCs w:val="20"/>
        </w:rPr>
        <w:t xml:space="preserve">Tegucigalpa: Guaymuras, 2008.  </w:t>
      </w:r>
    </w:p>
    <w:p w14:paraId="4D8DCC07" w14:textId="20C86CD6" w:rsidR="00641F9E" w:rsidRPr="000E0930" w:rsidRDefault="00641F9E" w:rsidP="00614700">
      <w:pPr>
        <w:spacing w:line="360" w:lineRule="auto"/>
        <w:ind w:right="-109"/>
        <w:jc w:val="both"/>
        <w:rPr>
          <w:rFonts w:ascii="Times New Roman" w:hAnsi="Times New Roman" w:cs="Times New Roman"/>
          <w:sz w:val="20"/>
          <w:szCs w:val="20"/>
          <w:lang w:val="en-US"/>
        </w:rPr>
      </w:pPr>
      <w:r w:rsidRPr="000E0930">
        <w:rPr>
          <w:rFonts w:ascii="Times New Roman" w:hAnsi="Times New Roman" w:cs="Times New Roman"/>
          <w:sz w:val="20"/>
          <w:szCs w:val="20"/>
          <w:lang w:val="en-US"/>
        </w:rPr>
        <w:t xml:space="preserve">HALLOWELL, A. Irving. </w:t>
      </w:r>
      <w:r w:rsidRPr="000E0930">
        <w:rPr>
          <w:rFonts w:ascii="Times New Roman" w:hAnsi="Times New Roman" w:cs="Times New Roman"/>
          <w:i/>
          <w:sz w:val="20"/>
          <w:szCs w:val="20"/>
          <w:lang w:val="en-US"/>
        </w:rPr>
        <w:t>Culture &amp; Experience</w:t>
      </w:r>
      <w:r w:rsidRPr="000E0930">
        <w:rPr>
          <w:rFonts w:ascii="Times New Roman" w:hAnsi="Times New Roman" w:cs="Times New Roman"/>
          <w:sz w:val="20"/>
          <w:szCs w:val="20"/>
          <w:lang w:val="en-US"/>
        </w:rPr>
        <w:t>. Philadelphia: University of Pennsylvania Press, 1974.</w:t>
      </w:r>
    </w:p>
    <w:p w14:paraId="55E555DF" w14:textId="001CC4E5" w:rsidR="00712BF9" w:rsidRPr="000E0930" w:rsidRDefault="00712BF9" w:rsidP="00614700">
      <w:pPr>
        <w:spacing w:line="360" w:lineRule="auto"/>
        <w:ind w:right="-109"/>
        <w:jc w:val="both"/>
        <w:rPr>
          <w:rFonts w:ascii="Times New Roman" w:hAnsi="Times New Roman" w:cs="Times New Roman"/>
          <w:sz w:val="20"/>
          <w:szCs w:val="20"/>
          <w:lang w:val="fr-FR"/>
        </w:rPr>
      </w:pPr>
      <w:r w:rsidRPr="000E0930">
        <w:rPr>
          <w:rFonts w:ascii="Times New Roman" w:hAnsi="Times New Roman" w:cs="Times New Roman"/>
          <w:sz w:val="20"/>
          <w:szCs w:val="20"/>
          <w:lang w:val="en-US"/>
        </w:rPr>
        <w:t xml:space="preserve">______________. “The Roschach Technique in the Study of Personality and Culture” En: </w:t>
      </w:r>
      <w:r w:rsidRPr="000E0930">
        <w:rPr>
          <w:rFonts w:ascii="Times New Roman" w:hAnsi="Times New Roman" w:cs="Times New Roman"/>
          <w:i/>
          <w:sz w:val="20"/>
          <w:szCs w:val="20"/>
          <w:lang w:val="en-US"/>
        </w:rPr>
        <w:t>American Anthropologist</w:t>
      </w:r>
      <w:r w:rsidRPr="000E0930">
        <w:rPr>
          <w:rFonts w:ascii="Times New Roman" w:hAnsi="Times New Roman" w:cs="Times New Roman"/>
          <w:sz w:val="20"/>
          <w:szCs w:val="20"/>
          <w:lang w:val="en-US"/>
        </w:rPr>
        <w:t xml:space="preserve">. </w:t>
      </w:r>
      <w:r w:rsidRPr="000E0930">
        <w:rPr>
          <w:rFonts w:ascii="Times New Roman" w:hAnsi="Times New Roman" w:cs="Times New Roman"/>
          <w:sz w:val="20"/>
          <w:szCs w:val="20"/>
          <w:lang w:val="fr-FR"/>
        </w:rPr>
        <w:t xml:space="preserve">New Series, Vol. 47, Nº 2, (Apr. - Jun., 1945), pp. 195-210. </w:t>
      </w:r>
    </w:p>
    <w:p w14:paraId="36AB1482" w14:textId="1F7BE1E2" w:rsidR="00712BF9" w:rsidRPr="000E0930" w:rsidRDefault="00712BF9" w:rsidP="00614700">
      <w:pPr>
        <w:spacing w:line="360" w:lineRule="auto"/>
        <w:jc w:val="both"/>
        <w:rPr>
          <w:rFonts w:ascii="Times New Roman" w:hAnsi="Times New Roman" w:cs="Times New Roman"/>
          <w:sz w:val="20"/>
          <w:szCs w:val="20"/>
          <w:lang w:val="en-US"/>
        </w:rPr>
      </w:pPr>
      <w:r w:rsidRPr="000E0930">
        <w:rPr>
          <w:rFonts w:ascii="Times New Roman" w:hAnsi="Times New Roman" w:cs="Times New Roman"/>
          <w:sz w:val="20"/>
          <w:szCs w:val="20"/>
          <w:lang w:val="en-US"/>
        </w:rPr>
        <w:t xml:space="preserve">__________. “On being anthropologist” En: _____. </w:t>
      </w:r>
      <w:r w:rsidRPr="000E0930">
        <w:rPr>
          <w:rFonts w:ascii="Times New Roman" w:hAnsi="Times New Roman" w:cs="Times New Roman"/>
          <w:i/>
          <w:sz w:val="20"/>
          <w:szCs w:val="20"/>
          <w:lang w:val="en-US"/>
        </w:rPr>
        <w:t>Contributions to Anthropology</w:t>
      </w:r>
      <w:r w:rsidRPr="000E0930">
        <w:rPr>
          <w:rFonts w:ascii="Times New Roman" w:hAnsi="Times New Roman" w:cs="Times New Roman"/>
          <w:sz w:val="20"/>
          <w:szCs w:val="20"/>
          <w:lang w:val="en-US"/>
        </w:rPr>
        <w:t xml:space="preserve">. Selected Papers of A. Irving Hallowell. Chicago and London: University of Chicago Press, 1976. </w:t>
      </w:r>
    </w:p>
    <w:p w14:paraId="53D8F8F1" w14:textId="195D985E" w:rsidR="00641F9E" w:rsidRPr="000E0930" w:rsidRDefault="00641F9E" w:rsidP="00614700">
      <w:pPr>
        <w:spacing w:line="360" w:lineRule="auto"/>
        <w:jc w:val="both"/>
        <w:rPr>
          <w:rFonts w:ascii="Times New Roman" w:hAnsi="Times New Roman" w:cs="Times New Roman"/>
          <w:color w:val="FF0000"/>
          <w:sz w:val="20"/>
          <w:szCs w:val="20"/>
          <w:lang w:val="en-US"/>
        </w:rPr>
      </w:pPr>
      <w:r w:rsidRPr="000E0930">
        <w:rPr>
          <w:rFonts w:ascii="Times New Roman" w:hAnsi="Times New Roman" w:cs="Times New Roman"/>
          <w:color w:val="FF0000"/>
          <w:sz w:val="20"/>
          <w:szCs w:val="20"/>
          <w:lang w:val="en-US"/>
        </w:rPr>
        <w:t xml:space="preserve">HERSKOVITS, Melville J. “The Cattle Complex in East Africa”. In: </w:t>
      </w:r>
      <w:r w:rsidRPr="000E0930">
        <w:rPr>
          <w:rFonts w:ascii="Times New Roman" w:hAnsi="Times New Roman" w:cs="Times New Roman"/>
          <w:i/>
          <w:color w:val="FF0000"/>
          <w:sz w:val="20"/>
          <w:szCs w:val="20"/>
          <w:lang w:val="en-US"/>
        </w:rPr>
        <w:t>American Anthropologist</w:t>
      </w:r>
      <w:r w:rsidRPr="000E0930">
        <w:rPr>
          <w:rFonts w:ascii="Times New Roman" w:hAnsi="Times New Roman" w:cs="Times New Roman"/>
          <w:color w:val="FF0000"/>
          <w:sz w:val="20"/>
          <w:szCs w:val="20"/>
          <w:lang w:val="en-US"/>
        </w:rPr>
        <w:t>. Vol. 28, nº 1, January-March, 1926.</w:t>
      </w:r>
    </w:p>
    <w:p w14:paraId="394A3398" w14:textId="77777777" w:rsidR="00641F9E" w:rsidRPr="000E0930" w:rsidRDefault="00641F9E"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__________. </w:t>
      </w:r>
      <w:r w:rsidRPr="000E0930">
        <w:rPr>
          <w:rFonts w:ascii="Times New Roman" w:hAnsi="Times New Roman" w:cs="Times New Roman"/>
          <w:i/>
          <w:sz w:val="20"/>
          <w:szCs w:val="20"/>
        </w:rPr>
        <w:t>Pesquisas etnológicas na Bahia</w:t>
      </w:r>
      <w:r w:rsidRPr="000E0930">
        <w:rPr>
          <w:rFonts w:ascii="Times New Roman" w:hAnsi="Times New Roman" w:cs="Times New Roman"/>
          <w:sz w:val="20"/>
          <w:szCs w:val="20"/>
        </w:rPr>
        <w:t>. Publicações do Museu da Bahia. Salvador: Secretaria de Educação e Saúde, 1943.</w:t>
      </w:r>
    </w:p>
    <w:p w14:paraId="1208EB07" w14:textId="77777777" w:rsidR="00641F9E" w:rsidRPr="000E0930" w:rsidRDefault="00641F9E" w:rsidP="00614700">
      <w:pPr>
        <w:spacing w:line="360" w:lineRule="auto"/>
        <w:jc w:val="both"/>
        <w:rPr>
          <w:rFonts w:ascii="Times New Roman" w:hAnsi="Times New Roman" w:cs="Times New Roman"/>
          <w:sz w:val="20"/>
          <w:szCs w:val="20"/>
          <w:lang w:val="en-US"/>
        </w:rPr>
      </w:pPr>
      <w:r w:rsidRPr="000E0930">
        <w:rPr>
          <w:rFonts w:ascii="Times New Roman" w:hAnsi="Times New Roman" w:cs="Times New Roman"/>
          <w:sz w:val="20"/>
          <w:szCs w:val="20"/>
          <w:lang w:val="en-US"/>
        </w:rPr>
        <w:t xml:space="preserve">__________. </w:t>
      </w:r>
      <w:r w:rsidRPr="000E0930">
        <w:rPr>
          <w:rFonts w:ascii="Times New Roman" w:hAnsi="Times New Roman" w:cs="Times New Roman"/>
          <w:i/>
          <w:sz w:val="20"/>
          <w:szCs w:val="20"/>
          <w:lang w:val="en-US"/>
        </w:rPr>
        <w:t>The myth of the negro past</w:t>
      </w:r>
      <w:r w:rsidRPr="000E0930">
        <w:rPr>
          <w:rFonts w:ascii="Times New Roman" w:hAnsi="Times New Roman" w:cs="Times New Roman"/>
          <w:sz w:val="20"/>
          <w:szCs w:val="20"/>
          <w:lang w:val="en-US"/>
        </w:rPr>
        <w:t>. Beacon Press: Boston, [1941]1958.</w:t>
      </w:r>
    </w:p>
    <w:p w14:paraId="0EA9C1DE" w14:textId="47FAAA65" w:rsidR="00641F9E" w:rsidRPr="000E0930" w:rsidRDefault="00641F9E" w:rsidP="00614700">
      <w:pPr>
        <w:spacing w:line="360" w:lineRule="auto"/>
        <w:ind w:right="-109"/>
        <w:jc w:val="both"/>
        <w:rPr>
          <w:rFonts w:ascii="Times New Roman" w:hAnsi="Times New Roman" w:cs="Times New Roman"/>
          <w:sz w:val="20"/>
          <w:szCs w:val="20"/>
          <w:lang w:val="en-US"/>
        </w:rPr>
      </w:pPr>
      <w:r w:rsidRPr="000E0930">
        <w:rPr>
          <w:rFonts w:ascii="Times New Roman" w:hAnsi="Times New Roman" w:cs="Times New Roman"/>
          <w:sz w:val="20"/>
          <w:szCs w:val="20"/>
          <w:lang w:val="en-US"/>
        </w:rPr>
        <w:t xml:space="preserve">JACKSON, Walter. “Melville Herskovits and the search for afro-american culture” In: STOCKING, JR., George W. </w:t>
      </w:r>
      <w:r w:rsidRPr="000E0930">
        <w:rPr>
          <w:rFonts w:ascii="Times New Roman" w:hAnsi="Times New Roman" w:cs="Times New Roman"/>
          <w:i/>
          <w:sz w:val="20"/>
          <w:szCs w:val="20"/>
          <w:lang w:val="en-US"/>
        </w:rPr>
        <w:t>Malinowski, Rivers, Benedict and others</w:t>
      </w:r>
      <w:r w:rsidRPr="000E0930">
        <w:rPr>
          <w:rFonts w:ascii="Times New Roman" w:hAnsi="Times New Roman" w:cs="Times New Roman"/>
          <w:sz w:val="20"/>
          <w:szCs w:val="20"/>
          <w:lang w:val="en-US"/>
        </w:rPr>
        <w:t>. Essays on Culture and Personality. History of Anthropology, vol. 4. Wisconsin: The University of Wisconsin Press, 1986</w:t>
      </w:r>
      <w:r w:rsidR="003E066B" w:rsidRPr="000E0930">
        <w:rPr>
          <w:rFonts w:ascii="Times New Roman" w:hAnsi="Times New Roman" w:cs="Times New Roman"/>
          <w:sz w:val="20"/>
          <w:szCs w:val="20"/>
          <w:lang w:val="en-US"/>
        </w:rPr>
        <w:t>, pp. 95-126</w:t>
      </w:r>
      <w:r w:rsidRPr="000E0930">
        <w:rPr>
          <w:rFonts w:ascii="Times New Roman" w:hAnsi="Times New Roman" w:cs="Times New Roman"/>
          <w:sz w:val="20"/>
          <w:szCs w:val="20"/>
          <w:lang w:val="en-US"/>
        </w:rPr>
        <w:t xml:space="preserve">. </w:t>
      </w:r>
    </w:p>
    <w:p w14:paraId="7667B683" w14:textId="418EE012" w:rsidR="00D8777B" w:rsidRPr="000E0930" w:rsidRDefault="00D8777B" w:rsidP="00614700">
      <w:pPr>
        <w:spacing w:line="360" w:lineRule="auto"/>
        <w:ind w:right="-109"/>
        <w:jc w:val="both"/>
        <w:rPr>
          <w:rFonts w:ascii="Times New Roman" w:hAnsi="Times New Roman" w:cs="Times New Roman"/>
          <w:sz w:val="20"/>
          <w:szCs w:val="20"/>
          <w:lang w:val="en-US"/>
        </w:rPr>
      </w:pPr>
      <w:r w:rsidRPr="000E0930">
        <w:rPr>
          <w:rFonts w:ascii="Times New Roman" w:hAnsi="Times New Roman" w:cs="Times New Roman"/>
          <w:sz w:val="20"/>
          <w:szCs w:val="20"/>
          <w:lang w:val="fr-FR"/>
        </w:rPr>
        <w:t xml:space="preserve">HENRY, Jules; SPIRO, Melford E. “Psychological Techniques: Projective Tests in Fieldwork”. </w:t>
      </w:r>
      <w:r w:rsidRPr="000E0930">
        <w:rPr>
          <w:rFonts w:ascii="Times New Roman" w:hAnsi="Times New Roman" w:cs="Times New Roman"/>
          <w:sz w:val="20"/>
          <w:szCs w:val="20"/>
          <w:lang w:val="en-US"/>
        </w:rPr>
        <w:t xml:space="preserve">En: Kroeber, A. L. (Org.) </w:t>
      </w:r>
      <w:r w:rsidRPr="000E0930">
        <w:rPr>
          <w:rFonts w:ascii="Times New Roman" w:hAnsi="Times New Roman" w:cs="Times New Roman"/>
          <w:i/>
          <w:sz w:val="20"/>
          <w:szCs w:val="20"/>
          <w:lang w:val="en-US"/>
        </w:rPr>
        <w:t>Anthropology Today</w:t>
      </w:r>
      <w:r w:rsidRPr="000E0930">
        <w:rPr>
          <w:rFonts w:ascii="Times New Roman" w:hAnsi="Times New Roman" w:cs="Times New Roman"/>
          <w:sz w:val="20"/>
          <w:szCs w:val="20"/>
          <w:lang w:val="en-US"/>
        </w:rPr>
        <w:t>: An Encyclopedic Inventory. Chicago &amp; London: University of Chicago Press, 1953, p. 417-429.</w:t>
      </w:r>
    </w:p>
    <w:p w14:paraId="5E32F68F" w14:textId="5C95BCF9" w:rsidR="00C30984" w:rsidRPr="00FE351C" w:rsidRDefault="00641F9E" w:rsidP="00614700">
      <w:pPr>
        <w:spacing w:line="360" w:lineRule="auto"/>
        <w:ind w:right="-109"/>
        <w:jc w:val="both"/>
        <w:rPr>
          <w:rFonts w:ascii="Times New Roman" w:hAnsi="Times New Roman" w:cs="Times New Roman"/>
          <w:sz w:val="20"/>
          <w:szCs w:val="20"/>
        </w:rPr>
      </w:pPr>
      <w:r w:rsidRPr="00FE351C">
        <w:rPr>
          <w:rFonts w:ascii="Times New Roman" w:hAnsi="Times New Roman" w:cs="Times New Roman"/>
          <w:sz w:val="20"/>
          <w:szCs w:val="20"/>
        </w:rPr>
        <w:t xml:space="preserve">LIMONGI, Fernando. “A Escola Livre de Sociologia e Política em São Paulo” In: MICELI, Sergio (Org.) </w:t>
      </w:r>
      <w:r w:rsidRPr="00FE351C">
        <w:rPr>
          <w:rFonts w:ascii="Times New Roman" w:hAnsi="Times New Roman" w:cs="Times New Roman"/>
          <w:i/>
          <w:sz w:val="20"/>
          <w:szCs w:val="20"/>
        </w:rPr>
        <w:t>História das Ciências Sociais no Brasil</w:t>
      </w:r>
      <w:r w:rsidRPr="00FE351C">
        <w:rPr>
          <w:rFonts w:ascii="Times New Roman" w:hAnsi="Times New Roman" w:cs="Times New Roman"/>
          <w:sz w:val="20"/>
          <w:szCs w:val="20"/>
        </w:rPr>
        <w:t>.</w:t>
      </w:r>
      <w:r w:rsidR="00C30984" w:rsidRPr="00FE351C">
        <w:rPr>
          <w:rFonts w:ascii="Times New Roman" w:hAnsi="Times New Roman" w:cs="Times New Roman"/>
          <w:sz w:val="20"/>
          <w:szCs w:val="20"/>
        </w:rPr>
        <w:t xml:space="preserve"> v. 1</w:t>
      </w:r>
      <w:r w:rsidRPr="00FE351C">
        <w:rPr>
          <w:rFonts w:ascii="Times New Roman" w:hAnsi="Times New Roman" w:cs="Times New Roman"/>
          <w:sz w:val="20"/>
          <w:szCs w:val="20"/>
        </w:rPr>
        <w:t>. São Paul</w:t>
      </w:r>
      <w:r w:rsidR="00C30984" w:rsidRPr="00FE351C">
        <w:rPr>
          <w:rFonts w:ascii="Times New Roman" w:hAnsi="Times New Roman" w:cs="Times New Roman"/>
          <w:sz w:val="20"/>
          <w:szCs w:val="20"/>
        </w:rPr>
        <w:t>o, Editora Sumaré: FAPESP, 2001</w:t>
      </w:r>
      <w:r w:rsidR="00CF6A6F" w:rsidRPr="00FE351C">
        <w:rPr>
          <w:rFonts w:ascii="Times New Roman" w:hAnsi="Times New Roman" w:cs="Times New Roman"/>
          <w:sz w:val="20"/>
          <w:szCs w:val="20"/>
        </w:rPr>
        <w:t>, pp. ***</w:t>
      </w:r>
      <w:r w:rsidR="00C30984" w:rsidRPr="00FE351C">
        <w:rPr>
          <w:rFonts w:ascii="Times New Roman" w:hAnsi="Times New Roman" w:cs="Times New Roman"/>
          <w:sz w:val="20"/>
          <w:szCs w:val="20"/>
        </w:rPr>
        <w:t xml:space="preserve">. </w:t>
      </w:r>
    </w:p>
    <w:p w14:paraId="4B498CE4" w14:textId="2DD18F5D" w:rsidR="003F397A" w:rsidRPr="000E0930" w:rsidRDefault="003F397A"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NEME, Mário. </w:t>
      </w:r>
      <w:r w:rsidRPr="000E0930">
        <w:rPr>
          <w:rFonts w:ascii="Times New Roman" w:hAnsi="Times New Roman" w:cs="Times New Roman"/>
          <w:i/>
          <w:sz w:val="20"/>
          <w:szCs w:val="20"/>
        </w:rPr>
        <w:t>Plataforma da Nova Geração</w:t>
      </w:r>
      <w:r w:rsidRPr="000E0930">
        <w:rPr>
          <w:rFonts w:ascii="Times New Roman" w:hAnsi="Times New Roman" w:cs="Times New Roman"/>
          <w:sz w:val="20"/>
          <w:szCs w:val="20"/>
        </w:rPr>
        <w:t xml:space="preserve">. Porto Alegre: Edição da Livraria Globo, 1945. </w:t>
      </w:r>
    </w:p>
    <w:p w14:paraId="17AAC39E" w14:textId="5CFE0E54" w:rsidR="008831C5" w:rsidRDefault="00CB0A02" w:rsidP="00614700">
      <w:pPr>
        <w:spacing w:line="360" w:lineRule="auto"/>
        <w:jc w:val="both"/>
        <w:rPr>
          <w:rFonts w:ascii="Times New Roman" w:eastAsia="Code2000" w:hAnsi="Times New Roman" w:cs="Times New Roman"/>
          <w:sz w:val="20"/>
          <w:szCs w:val="20"/>
          <w:lang w:val="fr-FR"/>
        </w:rPr>
      </w:pPr>
      <w:r w:rsidRPr="000E0930">
        <w:rPr>
          <w:rFonts w:ascii="Times New Roman" w:hAnsi="Times New Roman" w:cs="Times New Roman"/>
          <w:sz w:val="20"/>
          <w:szCs w:val="20"/>
          <w:lang w:val="fr-FR"/>
        </w:rPr>
        <w:t xml:space="preserve">“NEWS AND NOTES”. En: </w:t>
      </w:r>
      <w:r w:rsidRPr="000E0930">
        <w:rPr>
          <w:rFonts w:ascii="Times New Roman" w:eastAsia="Code2000" w:hAnsi="Times New Roman" w:cs="Times New Roman"/>
          <w:i/>
          <w:sz w:val="20"/>
          <w:szCs w:val="20"/>
          <w:lang w:val="fr-FR"/>
        </w:rPr>
        <w:t>Science</w:t>
      </w:r>
      <w:r w:rsidRPr="000E0930">
        <w:rPr>
          <w:rFonts w:ascii="Times New Roman" w:eastAsia="Code2000" w:hAnsi="Times New Roman" w:cs="Times New Roman"/>
          <w:sz w:val="20"/>
          <w:szCs w:val="20"/>
          <w:lang w:val="fr-FR"/>
        </w:rPr>
        <w:t>, New Series, Vol. 104, No. 2705 (Nov. 1, 1946), pp. 416-422.</w:t>
      </w:r>
    </w:p>
    <w:p w14:paraId="1978903F" w14:textId="02525791" w:rsidR="00FE351C" w:rsidRPr="00FE351C" w:rsidRDefault="00FE351C" w:rsidP="00614700">
      <w:pPr>
        <w:spacing w:line="360" w:lineRule="auto"/>
        <w:jc w:val="both"/>
        <w:rPr>
          <w:rFonts w:ascii="Times New Roman" w:hAnsi="Times New Roman" w:cs="Times New Roman"/>
          <w:sz w:val="20"/>
          <w:szCs w:val="20"/>
          <w:lang w:val="fr-FR"/>
        </w:rPr>
      </w:pPr>
      <w:r w:rsidRPr="00FE351C">
        <w:rPr>
          <w:rFonts w:ascii="Times New Roman" w:hAnsi="Times New Roman" w:cs="Times New Roman"/>
          <w:sz w:val="20"/>
          <w:szCs w:val="20"/>
          <w:lang w:val="es-ES"/>
        </w:rPr>
        <w:t xml:space="preserve">PAYNE Iglesias, Elizet. “Inmigración y capital: familias y empresas en el Puerto de Trujillo, Honduras (1890-1930)”. Elías Caro, Jorge Henrique; Vidal Ortega, Antonino (Editores) </w:t>
      </w:r>
      <w:r w:rsidRPr="00FE351C">
        <w:rPr>
          <w:rFonts w:ascii="Times New Roman" w:hAnsi="Times New Roman" w:cs="Times New Roman"/>
          <w:i/>
          <w:sz w:val="20"/>
          <w:szCs w:val="20"/>
          <w:lang w:val="es-ES"/>
        </w:rPr>
        <w:t>Ciudades Portuarias en la Grand Cuenca del Caribe</w:t>
      </w:r>
      <w:r w:rsidRPr="00FE351C">
        <w:rPr>
          <w:rFonts w:ascii="Times New Roman" w:hAnsi="Times New Roman" w:cs="Times New Roman"/>
          <w:sz w:val="20"/>
          <w:szCs w:val="20"/>
          <w:lang w:val="es-ES"/>
        </w:rPr>
        <w:t>: visión histórica. Barranquilla, Colombia: Ediciones Uninorte, 2010</w:t>
      </w:r>
    </w:p>
    <w:p w14:paraId="02F0193F" w14:textId="493F7196" w:rsidR="00641F9E" w:rsidRPr="000E0930" w:rsidRDefault="00641F9E"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PEIXOTO, Fernanda Arêas. “Brasilianismos, ‘Brazilianists’ e discursos brasileiros” In: </w:t>
      </w:r>
      <w:r w:rsidRPr="000E0930">
        <w:rPr>
          <w:rFonts w:ascii="Times New Roman" w:hAnsi="Times New Roman" w:cs="Times New Roman"/>
          <w:i/>
          <w:sz w:val="20"/>
          <w:szCs w:val="20"/>
        </w:rPr>
        <w:t>Revistas Estudos Históricos</w:t>
      </w:r>
      <w:r w:rsidRPr="000E0930">
        <w:rPr>
          <w:rFonts w:ascii="Times New Roman" w:hAnsi="Times New Roman" w:cs="Times New Roman"/>
          <w:sz w:val="20"/>
          <w:szCs w:val="20"/>
        </w:rPr>
        <w:t xml:space="preserve">. Rio </w:t>
      </w:r>
      <w:r w:rsidR="003F397A" w:rsidRPr="000E0930">
        <w:rPr>
          <w:rFonts w:ascii="Times New Roman" w:hAnsi="Times New Roman" w:cs="Times New Roman"/>
          <w:sz w:val="20"/>
          <w:szCs w:val="20"/>
        </w:rPr>
        <w:t>de Janeiro: C</w:t>
      </w:r>
      <w:r w:rsidRPr="000E0930">
        <w:rPr>
          <w:rFonts w:ascii="Times New Roman" w:hAnsi="Times New Roman" w:cs="Times New Roman"/>
          <w:sz w:val="20"/>
          <w:szCs w:val="20"/>
        </w:rPr>
        <w:t>PDOC</w:t>
      </w:r>
      <w:r w:rsidR="00CF6A6F" w:rsidRPr="000E0930">
        <w:rPr>
          <w:rFonts w:ascii="Times New Roman" w:hAnsi="Times New Roman" w:cs="Times New Roman"/>
          <w:sz w:val="20"/>
          <w:szCs w:val="20"/>
        </w:rPr>
        <w:t>/FGV</w:t>
      </w:r>
      <w:r w:rsidRPr="000E0930">
        <w:rPr>
          <w:rFonts w:ascii="Times New Roman" w:hAnsi="Times New Roman" w:cs="Times New Roman"/>
          <w:sz w:val="20"/>
          <w:szCs w:val="20"/>
        </w:rPr>
        <w:t>, vol. 3, nº 5, 1990</w:t>
      </w:r>
      <w:r w:rsidR="003F397A" w:rsidRPr="000E0930">
        <w:rPr>
          <w:rFonts w:ascii="Times New Roman" w:hAnsi="Times New Roman" w:cs="Times New Roman"/>
          <w:sz w:val="20"/>
          <w:szCs w:val="20"/>
        </w:rPr>
        <w:t>, pp. 29-44</w:t>
      </w:r>
      <w:r w:rsidRPr="000E0930">
        <w:rPr>
          <w:rFonts w:ascii="Times New Roman" w:hAnsi="Times New Roman" w:cs="Times New Roman"/>
          <w:sz w:val="20"/>
          <w:szCs w:val="20"/>
        </w:rPr>
        <w:t xml:space="preserve">. </w:t>
      </w:r>
    </w:p>
    <w:p w14:paraId="50054400" w14:textId="0F45F6A2" w:rsidR="00641F9E" w:rsidRPr="000E0930" w:rsidRDefault="00641F9E"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__________. “Lévi-Strauss no Brasil: a formação do etnólogo” In: </w:t>
      </w:r>
      <w:r w:rsidRPr="000E0930">
        <w:rPr>
          <w:rFonts w:ascii="Times New Roman" w:hAnsi="Times New Roman" w:cs="Times New Roman"/>
          <w:i/>
          <w:sz w:val="20"/>
          <w:szCs w:val="20"/>
        </w:rPr>
        <w:t>Mana</w:t>
      </w:r>
      <w:r w:rsidRPr="000E0930">
        <w:rPr>
          <w:rFonts w:ascii="Times New Roman" w:hAnsi="Times New Roman" w:cs="Times New Roman"/>
          <w:sz w:val="20"/>
          <w:szCs w:val="20"/>
        </w:rPr>
        <w:t>. Rio de Janeiro: 4 (1), 1998</w:t>
      </w:r>
      <w:r w:rsidR="003F397A" w:rsidRPr="000E0930">
        <w:rPr>
          <w:rFonts w:ascii="Times New Roman" w:hAnsi="Times New Roman" w:cs="Times New Roman"/>
          <w:sz w:val="20"/>
          <w:szCs w:val="20"/>
        </w:rPr>
        <w:t>, pp.</w:t>
      </w:r>
      <w:r w:rsidR="003F397A" w:rsidRPr="000E0930">
        <w:rPr>
          <w:rFonts w:ascii="Times New Roman" w:hAnsi="Times New Roman" w:cs="Times New Roman"/>
          <w:color w:val="000000"/>
          <w:sz w:val="20"/>
          <w:szCs w:val="20"/>
          <w:shd w:val="clear" w:color="auto" w:fill="FFFFFF"/>
        </w:rPr>
        <w:t>79-107</w:t>
      </w:r>
      <w:r w:rsidRPr="000E0930">
        <w:rPr>
          <w:rFonts w:ascii="Times New Roman" w:hAnsi="Times New Roman" w:cs="Times New Roman"/>
          <w:sz w:val="20"/>
          <w:szCs w:val="20"/>
        </w:rPr>
        <w:t xml:space="preserve">. </w:t>
      </w:r>
    </w:p>
    <w:p w14:paraId="750EA418" w14:textId="77777777" w:rsidR="00641F9E" w:rsidRPr="000E0930" w:rsidRDefault="00641F9E" w:rsidP="00614700">
      <w:pPr>
        <w:spacing w:line="360" w:lineRule="auto"/>
        <w:jc w:val="both"/>
        <w:rPr>
          <w:rFonts w:ascii="Times New Roman" w:hAnsi="Times New Roman" w:cs="Times New Roman"/>
          <w:sz w:val="20"/>
          <w:szCs w:val="20"/>
        </w:rPr>
      </w:pPr>
      <w:r w:rsidRPr="000E0930">
        <w:rPr>
          <w:rFonts w:ascii="Times New Roman" w:hAnsi="Times New Roman" w:cs="Times New Roman"/>
          <w:i/>
          <w:sz w:val="20"/>
          <w:szCs w:val="20"/>
        </w:rPr>
        <w:t>__________. Diálogos brasileiros</w:t>
      </w:r>
      <w:r w:rsidRPr="000E0930">
        <w:rPr>
          <w:rFonts w:ascii="Times New Roman" w:hAnsi="Times New Roman" w:cs="Times New Roman"/>
          <w:sz w:val="20"/>
          <w:szCs w:val="20"/>
        </w:rPr>
        <w:t xml:space="preserve">: uma análise da obra de Roger Bastide. São Paulo: Editora da Universidade de São Paulo, 2000. </w:t>
      </w:r>
    </w:p>
    <w:p w14:paraId="4DBA135F" w14:textId="7286B235" w:rsidR="00641F9E" w:rsidRPr="000E0930" w:rsidRDefault="00641F9E" w:rsidP="00614700">
      <w:pPr>
        <w:spacing w:line="360" w:lineRule="auto"/>
        <w:ind w:right="-109"/>
        <w:jc w:val="both"/>
        <w:rPr>
          <w:rFonts w:ascii="Times New Roman" w:hAnsi="Times New Roman" w:cs="Times New Roman"/>
          <w:color w:val="FF0000"/>
          <w:sz w:val="20"/>
          <w:szCs w:val="20"/>
        </w:rPr>
      </w:pPr>
      <w:r w:rsidRPr="000E0930">
        <w:rPr>
          <w:rFonts w:ascii="Times New Roman" w:hAnsi="Times New Roman" w:cs="Times New Roman"/>
          <w:color w:val="FF0000"/>
          <w:sz w:val="20"/>
          <w:szCs w:val="20"/>
        </w:rPr>
        <w:t>___________. “Franceses e Norte-americanos nas Ciências Sociais Brasileira (1930 - 1960)</w:t>
      </w:r>
      <w:r w:rsidR="00C30984" w:rsidRPr="000E0930">
        <w:rPr>
          <w:rFonts w:ascii="Times New Roman" w:hAnsi="Times New Roman" w:cs="Times New Roman"/>
          <w:color w:val="FF0000"/>
          <w:sz w:val="20"/>
          <w:szCs w:val="20"/>
        </w:rPr>
        <w:t>”. I</w:t>
      </w:r>
      <w:r w:rsidRPr="000E0930">
        <w:rPr>
          <w:rFonts w:ascii="Times New Roman" w:hAnsi="Times New Roman" w:cs="Times New Roman"/>
          <w:color w:val="FF0000"/>
          <w:sz w:val="20"/>
          <w:szCs w:val="20"/>
        </w:rPr>
        <w:t>n</w:t>
      </w:r>
      <w:r w:rsidR="00C30984" w:rsidRPr="000E0930">
        <w:rPr>
          <w:rFonts w:ascii="Times New Roman" w:hAnsi="Times New Roman" w:cs="Times New Roman"/>
          <w:color w:val="FF0000"/>
          <w:sz w:val="20"/>
          <w:szCs w:val="20"/>
        </w:rPr>
        <w:t>:</w:t>
      </w:r>
      <w:r w:rsidRPr="000E0930">
        <w:rPr>
          <w:rFonts w:ascii="Times New Roman" w:hAnsi="Times New Roman" w:cs="Times New Roman"/>
          <w:color w:val="FF0000"/>
          <w:sz w:val="20"/>
          <w:szCs w:val="20"/>
        </w:rPr>
        <w:t xml:space="preserve"> MICELI, Sergio (Org.) </w:t>
      </w:r>
      <w:r w:rsidRPr="000E0930">
        <w:rPr>
          <w:rFonts w:ascii="Times New Roman" w:hAnsi="Times New Roman" w:cs="Times New Roman"/>
          <w:i/>
          <w:color w:val="FF0000"/>
          <w:sz w:val="20"/>
          <w:szCs w:val="20"/>
        </w:rPr>
        <w:t>História das Ciências Sociais no Brasil</w:t>
      </w:r>
      <w:r w:rsidRPr="000E0930">
        <w:rPr>
          <w:rFonts w:ascii="Times New Roman" w:hAnsi="Times New Roman" w:cs="Times New Roman"/>
          <w:color w:val="FF0000"/>
          <w:sz w:val="20"/>
          <w:szCs w:val="20"/>
        </w:rPr>
        <w:t>. v.1. São Paulo: Editora Sumaré, 2001</w:t>
      </w:r>
      <w:r w:rsidR="003F397A" w:rsidRPr="000E0930">
        <w:rPr>
          <w:rFonts w:ascii="Times New Roman" w:hAnsi="Times New Roman" w:cs="Times New Roman"/>
          <w:color w:val="FF0000"/>
          <w:sz w:val="20"/>
          <w:szCs w:val="20"/>
        </w:rPr>
        <w:t>, pp***</w:t>
      </w:r>
      <w:r w:rsidRPr="000E0930">
        <w:rPr>
          <w:rFonts w:ascii="Times New Roman" w:hAnsi="Times New Roman" w:cs="Times New Roman"/>
          <w:color w:val="FF0000"/>
          <w:sz w:val="20"/>
          <w:szCs w:val="20"/>
        </w:rPr>
        <w:t xml:space="preserve">. </w:t>
      </w:r>
    </w:p>
    <w:p w14:paraId="5C527AFF" w14:textId="1BA033DD" w:rsidR="00641F9E" w:rsidRPr="000E0930" w:rsidRDefault="00CF6A6F"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PONTES, Heloisa. </w:t>
      </w:r>
      <w:r w:rsidR="00641F9E" w:rsidRPr="000E0930">
        <w:rPr>
          <w:rFonts w:ascii="Times New Roman" w:hAnsi="Times New Roman" w:cs="Times New Roman"/>
          <w:sz w:val="20"/>
          <w:szCs w:val="20"/>
        </w:rPr>
        <w:t xml:space="preserve">“Brasil com z” In: </w:t>
      </w:r>
      <w:r w:rsidR="00641F9E" w:rsidRPr="000E0930">
        <w:rPr>
          <w:rFonts w:ascii="Times New Roman" w:hAnsi="Times New Roman" w:cs="Times New Roman"/>
          <w:i/>
          <w:sz w:val="20"/>
          <w:szCs w:val="20"/>
        </w:rPr>
        <w:t>Revista Estudos Históricos</w:t>
      </w:r>
      <w:r w:rsidR="00A95738" w:rsidRPr="000E0930">
        <w:rPr>
          <w:rFonts w:ascii="Times New Roman" w:hAnsi="Times New Roman" w:cs="Times New Roman"/>
          <w:sz w:val="20"/>
          <w:szCs w:val="20"/>
        </w:rPr>
        <w:t xml:space="preserve">. Rio de Janeiro: </w:t>
      </w:r>
      <w:r w:rsidRPr="000E0930">
        <w:rPr>
          <w:rFonts w:ascii="Times New Roman" w:hAnsi="Times New Roman" w:cs="Times New Roman"/>
          <w:sz w:val="20"/>
          <w:szCs w:val="20"/>
        </w:rPr>
        <w:t>CPDOC/</w:t>
      </w:r>
      <w:r w:rsidR="00A95738" w:rsidRPr="000E0930">
        <w:rPr>
          <w:rFonts w:ascii="Times New Roman" w:hAnsi="Times New Roman" w:cs="Times New Roman"/>
          <w:sz w:val="20"/>
          <w:szCs w:val="20"/>
        </w:rPr>
        <w:t xml:space="preserve">FGV, v. 3, nº 5, 1990, pp. 45-65. </w:t>
      </w:r>
    </w:p>
    <w:p w14:paraId="12DE5CD8" w14:textId="0A9990AC" w:rsidR="00641F9E" w:rsidRPr="000E0930" w:rsidRDefault="00641F9E" w:rsidP="00A95738">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_____________. </w:t>
      </w:r>
      <w:r w:rsidRPr="000E0930">
        <w:rPr>
          <w:rFonts w:ascii="Times New Roman" w:hAnsi="Times New Roman" w:cs="Times New Roman"/>
          <w:i/>
          <w:sz w:val="20"/>
          <w:szCs w:val="20"/>
        </w:rPr>
        <w:t>Destinos Mistos</w:t>
      </w:r>
      <w:r w:rsidRPr="000E0930">
        <w:rPr>
          <w:rFonts w:ascii="Times New Roman" w:hAnsi="Times New Roman" w:cs="Times New Roman"/>
          <w:sz w:val="20"/>
          <w:szCs w:val="20"/>
        </w:rPr>
        <w:t>. Os críticos do Grupo Clima em São Paulo. São Paulo: Companhia das Letras, 1998.</w:t>
      </w:r>
    </w:p>
    <w:p w14:paraId="4B41EB72" w14:textId="6A4B6C0E" w:rsidR="00641F9E" w:rsidRPr="000E0930" w:rsidRDefault="00641F9E" w:rsidP="00614700">
      <w:pPr>
        <w:pStyle w:val="ecxmsonormal"/>
        <w:shd w:val="clear" w:color="auto" w:fill="FFFFFF"/>
        <w:spacing w:after="0" w:line="360" w:lineRule="auto"/>
        <w:jc w:val="both"/>
        <w:rPr>
          <w:rFonts w:ascii="Times New Roman" w:hAnsi="Times New Roman"/>
          <w:sz w:val="20"/>
          <w:szCs w:val="20"/>
        </w:rPr>
      </w:pPr>
      <w:r w:rsidRPr="000E0930">
        <w:rPr>
          <w:rFonts w:ascii="Times New Roman" w:hAnsi="Times New Roman"/>
          <w:sz w:val="20"/>
          <w:szCs w:val="20"/>
        </w:rPr>
        <w:t xml:space="preserve">____________. “Tão longe, tão perto” In: </w:t>
      </w:r>
      <w:r w:rsidRPr="000E0930">
        <w:rPr>
          <w:rFonts w:ascii="Times New Roman" w:hAnsi="Times New Roman"/>
          <w:i/>
          <w:sz w:val="20"/>
          <w:szCs w:val="20"/>
        </w:rPr>
        <w:t>Folha de S. Paulo</w:t>
      </w:r>
      <w:r w:rsidRPr="000E0930">
        <w:rPr>
          <w:rFonts w:ascii="Times New Roman" w:hAnsi="Times New Roman"/>
          <w:sz w:val="20"/>
          <w:szCs w:val="20"/>
        </w:rPr>
        <w:t xml:space="preserve">. Caderno </w:t>
      </w:r>
      <w:r w:rsidRPr="000E0930">
        <w:rPr>
          <w:rFonts w:ascii="Times New Roman" w:hAnsi="Times New Roman"/>
          <w:i/>
          <w:sz w:val="20"/>
          <w:szCs w:val="20"/>
        </w:rPr>
        <w:t>Mais!</w:t>
      </w:r>
      <w:r w:rsidRPr="000E0930">
        <w:rPr>
          <w:rFonts w:ascii="Times New Roman" w:hAnsi="Times New Roman"/>
          <w:sz w:val="20"/>
          <w:szCs w:val="20"/>
        </w:rPr>
        <w:t xml:space="preserve"> Domingo, </w:t>
      </w:r>
      <w:r w:rsidR="003F397A" w:rsidRPr="000E0930">
        <w:rPr>
          <w:rFonts w:ascii="Times New Roman" w:hAnsi="Times New Roman"/>
          <w:sz w:val="20"/>
          <w:szCs w:val="20"/>
        </w:rPr>
        <w:t>2 de julho de 2001, p. 12</w:t>
      </w:r>
      <w:r w:rsidR="0011759E" w:rsidRPr="000E0930">
        <w:rPr>
          <w:rFonts w:ascii="Times New Roman" w:hAnsi="Times New Roman"/>
          <w:sz w:val="20"/>
          <w:szCs w:val="20"/>
        </w:rPr>
        <w:t>.</w:t>
      </w:r>
    </w:p>
    <w:p w14:paraId="6A7D53DD" w14:textId="078B40C5" w:rsidR="000F3E82" w:rsidRPr="000E0930" w:rsidRDefault="000F3E82" w:rsidP="00614700">
      <w:pPr>
        <w:pStyle w:val="ecxmsonormal"/>
        <w:shd w:val="clear" w:color="auto" w:fill="FFFFFF"/>
        <w:spacing w:after="0" w:line="360" w:lineRule="auto"/>
        <w:jc w:val="both"/>
        <w:rPr>
          <w:rFonts w:ascii="Times New Roman" w:hAnsi="Times New Roman"/>
          <w:sz w:val="20"/>
          <w:szCs w:val="20"/>
          <w:lang w:val="es-ES"/>
        </w:rPr>
      </w:pPr>
      <w:r w:rsidRPr="000E0930">
        <w:rPr>
          <w:rFonts w:ascii="Times New Roman" w:hAnsi="Times New Roman"/>
          <w:sz w:val="20"/>
          <w:szCs w:val="20"/>
          <w:lang w:val="es-ES"/>
        </w:rPr>
        <w:t xml:space="preserve">POSAS, Mario; DEL CID, Raphael. </w:t>
      </w:r>
      <w:r w:rsidRPr="000E0930">
        <w:rPr>
          <w:rFonts w:ascii="Times New Roman" w:hAnsi="Times New Roman"/>
          <w:i/>
          <w:sz w:val="20"/>
          <w:szCs w:val="20"/>
          <w:lang w:val="es-ES"/>
        </w:rPr>
        <w:t>La construcción del sector público y del Estado Nacional en Honduras (1876-1979)</w:t>
      </w:r>
      <w:r w:rsidRPr="000E0930">
        <w:rPr>
          <w:rFonts w:ascii="Times New Roman" w:hAnsi="Times New Roman"/>
          <w:sz w:val="20"/>
          <w:szCs w:val="20"/>
          <w:lang w:val="es-ES"/>
        </w:rPr>
        <w:t>. Colección Ruede del Tiempo. Costa Rica: Editorial Universitaria Centroamaericana (Educa), 1981.</w:t>
      </w:r>
    </w:p>
    <w:p w14:paraId="48DF2398" w14:textId="4F7C8EC4" w:rsidR="00A506A6" w:rsidRPr="000E0930" w:rsidRDefault="00A506A6" w:rsidP="00A506A6">
      <w:pPr>
        <w:pStyle w:val="Textonotapie"/>
        <w:spacing w:line="360" w:lineRule="auto"/>
        <w:rPr>
          <w:rFonts w:ascii="Times New Roman" w:hAnsi="Times New Roman" w:cs="Times New Roman"/>
          <w:lang w:val="es-ES"/>
        </w:rPr>
      </w:pPr>
      <w:r w:rsidRPr="000E0930">
        <w:rPr>
          <w:rFonts w:ascii="Times New Roman" w:hAnsi="Times New Roman" w:cs="Times New Roman"/>
          <w:lang w:val="es-ES"/>
        </w:rPr>
        <w:t xml:space="preserve">SAGASTUME F., Alejandro Salomon. </w:t>
      </w:r>
      <w:r w:rsidRPr="000E0930">
        <w:rPr>
          <w:rFonts w:ascii="Times New Roman" w:hAnsi="Times New Roman" w:cs="Times New Roman"/>
          <w:i/>
          <w:lang w:val="es-ES"/>
        </w:rPr>
        <w:t>Carías, el Caudillo de Zambrano</w:t>
      </w:r>
      <w:r w:rsidRPr="000E0930">
        <w:rPr>
          <w:rFonts w:ascii="Times New Roman" w:hAnsi="Times New Roman" w:cs="Times New Roman"/>
          <w:lang w:val="es-ES"/>
        </w:rPr>
        <w:t xml:space="preserve"> (1933-1948). Tegucigalpa, Honduras: Graficacentro Editores, 1988.</w:t>
      </w:r>
    </w:p>
    <w:p w14:paraId="24AAF163" w14:textId="5A9418A9" w:rsidR="00A506A6" w:rsidRPr="000E0930" w:rsidRDefault="00641F9E" w:rsidP="00614700">
      <w:pPr>
        <w:pStyle w:val="ecxmsonormal"/>
        <w:shd w:val="clear" w:color="auto" w:fill="FFFFFF"/>
        <w:spacing w:after="0" w:line="360" w:lineRule="auto"/>
        <w:jc w:val="both"/>
        <w:rPr>
          <w:rFonts w:ascii="Times New Roman" w:hAnsi="Times New Roman"/>
          <w:sz w:val="20"/>
          <w:szCs w:val="20"/>
          <w:lang w:val="es-ES"/>
        </w:rPr>
      </w:pPr>
      <w:r w:rsidRPr="000E0930">
        <w:rPr>
          <w:rFonts w:ascii="Times New Roman" w:hAnsi="Times New Roman"/>
          <w:sz w:val="20"/>
          <w:szCs w:val="20"/>
          <w:lang w:val="es-ES"/>
        </w:rPr>
        <w:t>S</w:t>
      </w:r>
      <w:r w:rsidR="0011759E" w:rsidRPr="000E0930">
        <w:rPr>
          <w:rFonts w:ascii="Times New Roman" w:hAnsi="Times New Roman"/>
          <w:sz w:val="20"/>
          <w:szCs w:val="20"/>
          <w:lang w:val="es-ES"/>
        </w:rPr>
        <w:t>ANDOVAL</w:t>
      </w:r>
      <w:r w:rsidRPr="000E0930">
        <w:rPr>
          <w:rFonts w:ascii="Times New Roman" w:hAnsi="Times New Roman"/>
          <w:sz w:val="20"/>
          <w:szCs w:val="20"/>
          <w:lang w:val="es-ES"/>
        </w:rPr>
        <w:t xml:space="preserve">, Fernando Cruz. “A 200 años de historia Garífuna en Honduras: bases para una periodización”. In: </w:t>
      </w:r>
      <w:r w:rsidRPr="000E0930">
        <w:rPr>
          <w:rFonts w:ascii="Times New Roman" w:hAnsi="Times New Roman"/>
          <w:i/>
          <w:sz w:val="20"/>
          <w:szCs w:val="20"/>
          <w:lang w:val="es-ES"/>
        </w:rPr>
        <w:t>Yaxkin</w:t>
      </w:r>
      <w:r w:rsidRPr="000E0930">
        <w:rPr>
          <w:rFonts w:ascii="Times New Roman" w:hAnsi="Times New Roman"/>
          <w:sz w:val="20"/>
          <w:szCs w:val="20"/>
          <w:lang w:val="es-ES"/>
        </w:rPr>
        <w:t xml:space="preserve">. Órgano de Divulgación del Instituto de Antropología e Historia. </w:t>
      </w:r>
      <w:r w:rsidR="0011759E" w:rsidRPr="000E0930">
        <w:rPr>
          <w:rFonts w:ascii="Times New Roman" w:hAnsi="Times New Roman"/>
          <w:sz w:val="20"/>
          <w:szCs w:val="20"/>
          <w:lang w:val="es-ES"/>
        </w:rPr>
        <w:t xml:space="preserve">Volumen XXI, 2002, pp. </w:t>
      </w:r>
      <w:r w:rsidR="008831C5" w:rsidRPr="000E0930">
        <w:rPr>
          <w:rFonts w:ascii="Times New Roman" w:hAnsi="Times New Roman"/>
          <w:sz w:val="20"/>
          <w:szCs w:val="20"/>
          <w:lang w:val="es-ES"/>
        </w:rPr>
        <w:t>89-111.</w:t>
      </w:r>
    </w:p>
    <w:p w14:paraId="7D3ADF13" w14:textId="0B5F5B30" w:rsidR="00641F9E" w:rsidRPr="000E0930" w:rsidRDefault="003F397A" w:rsidP="003F397A">
      <w:pPr>
        <w:pStyle w:val="HTMLconformatoprevio"/>
        <w:jc w:val="both"/>
        <w:rPr>
          <w:rFonts w:ascii="Times New Roman" w:hAnsi="Times New Roman" w:cs="Times New Roman"/>
          <w:lang w:val="en-US"/>
        </w:rPr>
      </w:pPr>
      <w:r w:rsidRPr="000E0930">
        <w:rPr>
          <w:rFonts w:ascii="Times New Roman" w:hAnsi="Times New Roman" w:cs="Times New Roman"/>
          <w:lang w:val="es-ES"/>
        </w:rPr>
        <w:t xml:space="preserve">STRICKON, Arnold. </w:t>
      </w:r>
      <w:r w:rsidRPr="000E0930">
        <w:rPr>
          <w:rFonts w:ascii="Times New Roman" w:hAnsi="Times New Roman" w:cs="Times New Roman"/>
          <w:lang w:val="en-US"/>
        </w:rPr>
        <w:t xml:space="preserve">"Anthropology in Latin America" En: Wagley, Charles (Edited by) </w:t>
      </w:r>
      <w:r w:rsidRPr="000E0930">
        <w:rPr>
          <w:rFonts w:ascii="Times New Roman" w:hAnsi="Times New Roman" w:cs="Times New Roman"/>
          <w:i/>
          <w:lang w:val="en-US"/>
        </w:rPr>
        <w:t>Social Science Research on Latin America</w:t>
      </w:r>
      <w:r w:rsidRPr="000E0930">
        <w:rPr>
          <w:rFonts w:ascii="Times New Roman" w:hAnsi="Times New Roman" w:cs="Times New Roman"/>
          <w:lang w:val="en-US"/>
        </w:rPr>
        <w:t>. New York and London: Columbia University Press, 1964, p. 125-167.</w:t>
      </w:r>
    </w:p>
    <w:p w14:paraId="3BF4E307" w14:textId="77777777" w:rsidR="003F397A" w:rsidRPr="000E0930" w:rsidRDefault="003F397A" w:rsidP="003F397A">
      <w:pPr>
        <w:pStyle w:val="HTMLconformatoprevio"/>
        <w:jc w:val="both"/>
        <w:rPr>
          <w:rFonts w:ascii="Times New Roman" w:hAnsi="Times New Roman" w:cs="Times New Roman"/>
          <w:lang w:val="en-US"/>
        </w:rPr>
      </w:pPr>
    </w:p>
    <w:p w14:paraId="5A91443F" w14:textId="23B64BC1" w:rsidR="0028554D" w:rsidRPr="000E0930" w:rsidRDefault="0028554D" w:rsidP="00614700">
      <w:pPr>
        <w:pStyle w:val="ecxmsonormal"/>
        <w:shd w:val="clear" w:color="auto" w:fill="FFFFFF"/>
        <w:spacing w:after="0" w:line="360" w:lineRule="auto"/>
        <w:jc w:val="both"/>
        <w:rPr>
          <w:rFonts w:ascii="Times New Roman" w:hAnsi="Times New Roman"/>
          <w:sz w:val="20"/>
          <w:szCs w:val="20"/>
        </w:rPr>
      </w:pPr>
      <w:r w:rsidRPr="000E0930">
        <w:rPr>
          <w:rFonts w:ascii="Times New Roman" w:hAnsi="Times New Roman"/>
          <w:sz w:val="20"/>
          <w:szCs w:val="20"/>
          <w:lang w:val="en-US"/>
        </w:rPr>
        <w:t xml:space="preserve">RAMASSOTE, Rodrigo. “Cartas de trabalho: a correspondência de Octávio Costa Eduardo a Melville J. Herskovits”. </w:t>
      </w:r>
      <w:r w:rsidRPr="000E0930">
        <w:rPr>
          <w:rFonts w:ascii="Times New Roman" w:hAnsi="Times New Roman"/>
          <w:sz w:val="20"/>
          <w:szCs w:val="20"/>
        </w:rPr>
        <w:t xml:space="preserve">En: </w:t>
      </w:r>
      <w:r w:rsidRPr="000E0930">
        <w:rPr>
          <w:rFonts w:ascii="Times New Roman" w:hAnsi="Times New Roman"/>
          <w:i/>
          <w:sz w:val="20"/>
          <w:szCs w:val="20"/>
        </w:rPr>
        <w:t>Revista Pós-Ciências Sociais</w:t>
      </w:r>
      <w:r w:rsidRPr="000E0930">
        <w:rPr>
          <w:rFonts w:ascii="Times New Roman" w:hAnsi="Times New Roman"/>
          <w:sz w:val="20"/>
          <w:szCs w:val="20"/>
        </w:rPr>
        <w:t xml:space="preserve">. Vol. 14, Nº 27. São Luís: EDUFMA, 2017, pp. 231-248. </w:t>
      </w:r>
    </w:p>
    <w:p w14:paraId="13C71895" w14:textId="52C7FAEC" w:rsidR="00641F9E" w:rsidRPr="000E0930" w:rsidRDefault="00641F9E" w:rsidP="00614700">
      <w:pPr>
        <w:pStyle w:val="ecxmsonormal"/>
        <w:shd w:val="clear" w:color="auto" w:fill="FFFFFF"/>
        <w:spacing w:after="0" w:line="360" w:lineRule="auto"/>
        <w:jc w:val="both"/>
        <w:rPr>
          <w:rFonts w:ascii="Times New Roman" w:hAnsi="Times New Roman"/>
          <w:sz w:val="20"/>
          <w:szCs w:val="20"/>
        </w:rPr>
      </w:pPr>
      <w:r w:rsidRPr="000E0930">
        <w:rPr>
          <w:rFonts w:ascii="Times New Roman" w:hAnsi="Times New Roman"/>
          <w:sz w:val="20"/>
          <w:szCs w:val="20"/>
        </w:rPr>
        <w:t>_____</w:t>
      </w:r>
      <w:r w:rsidR="0028554D" w:rsidRPr="000E0930">
        <w:rPr>
          <w:rFonts w:ascii="Times New Roman" w:hAnsi="Times New Roman"/>
          <w:sz w:val="20"/>
          <w:szCs w:val="20"/>
        </w:rPr>
        <w:t>__</w:t>
      </w:r>
      <w:r w:rsidRPr="000E0930">
        <w:rPr>
          <w:rFonts w:ascii="Times New Roman" w:hAnsi="Times New Roman"/>
          <w:sz w:val="20"/>
          <w:szCs w:val="20"/>
        </w:rPr>
        <w:t xml:space="preserve">___. </w:t>
      </w:r>
      <w:r w:rsidR="0028554D" w:rsidRPr="000E0930">
        <w:rPr>
          <w:rFonts w:ascii="Times New Roman" w:hAnsi="Times New Roman"/>
          <w:sz w:val="20"/>
          <w:szCs w:val="20"/>
        </w:rPr>
        <w:t xml:space="preserve">“Cartografia do conhecimento antropológico” In: </w:t>
      </w:r>
      <w:r w:rsidR="0028554D" w:rsidRPr="000E0930">
        <w:rPr>
          <w:rFonts w:ascii="Times New Roman" w:hAnsi="Times New Roman"/>
          <w:i/>
          <w:sz w:val="20"/>
          <w:szCs w:val="20"/>
        </w:rPr>
        <w:t>Revista de Antropologia</w:t>
      </w:r>
      <w:r w:rsidR="0028554D" w:rsidRPr="000E0930">
        <w:rPr>
          <w:rFonts w:ascii="Times New Roman" w:hAnsi="Times New Roman"/>
          <w:sz w:val="20"/>
          <w:szCs w:val="20"/>
        </w:rPr>
        <w:t xml:space="preserve">. Vol. 60, n. 1, 2017, pp. 309-316. </w:t>
      </w:r>
    </w:p>
    <w:p w14:paraId="2D6774F5" w14:textId="7D4C9BCF" w:rsidR="0011759E" w:rsidRPr="000E0930" w:rsidRDefault="0011759E" w:rsidP="0011759E">
      <w:pPr>
        <w:pStyle w:val="Default"/>
        <w:rPr>
          <w:rFonts w:ascii="Times New Roman" w:hAnsi="Times New Roman" w:cs="Times New Roman"/>
          <w:sz w:val="20"/>
          <w:szCs w:val="20"/>
        </w:rPr>
      </w:pPr>
      <w:r w:rsidRPr="00FE351C">
        <w:rPr>
          <w:rFonts w:ascii="Times New Roman" w:hAnsi="Times New Roman" w:cs="Times New Roman"/>
          <w:sz w:val="20"/>
          <w:szCs w:val="20"/>
          <w:lang w:val="fr-FR"/>
        </w:rPr>
        <w:t xml:space="preserve">REDFIELD, Robert; LYNTON, Ralph; HERSKOVITS, Melville J. “Memorandum for the Study of Acculturation”. </w:t>
      </w:r>
      <w:r w:rsidRPr="000E0930">
        <w:rPr>
          <w:rFonts w:ascii="Times New Roman" w:hAnsi="Times New Roman" w:cs="Times New Roman"/>
          <w:sz w:val="20"/>
          <w:szCs w:val="20"/>
        </w:rPr>
        <w:t xml:space="preserve">In: </w:t>
      </w:r>
      <w:r w:rsidRPr="000E0930">
        <w:rPr>
          <w:rFonts w:ascii="Times New Roman" w:hAnsi="Times New Roman" w:cs="Times New Roman"/>
          <w:i/>
          <w:sz w:val="20"/>
          <w:szCs w:val="20"/>
        </w:rPr>
        <w:t>American Anthropologist</w:t>
      </w:r>
      <w:r w:rsidRPr="000E0930">
        <w:rPr>
          <w:rFonts w:ascii="Times New Roman" w:hAnsi="Times New Roman" w:cs="Times New Roman"/>
          <w:sz w:val="20"/>
          <w:szCs w:val="20"/>
        </w:rPr>
        <w:t>, New Series, Vol. 38, No. 1 (Jan. - Mar., 1936), pp. 149-152.</w:t>
      </w:r>
    </w:p>
    <w:p w14:paraId="443F935B" w14:textId="77777777" w:rsidR="0011759E" w:rsidRPr="000E0930" w:rsidRDefault="0011759E" w:rsidP="0011759E">
      <w:pPr>
        <w:pStyle w:val="Default"/>
        <w:rPr>
          <w:rFonts w:ascii="Times New Roman" w:hAnsi="Times New Roman" w:cs="Times New Roman"/>
          <w:sz w:val="20"/>
          <w:szCs w:val="20"/>
        </w:rPr>
      </w:pPr>
    </w:p>
    <w:p w14:paraId="13078998" w14:textId="0181531A" w:rsidR="00641F9E" w:rsidRPr="000E0930" w:rsidRDefault="00641F9E" w:rsidP="00614700">
      <w:pPr>
        <w:pStyle w:val="ecxmsonormal"/>
        <w:shd w:val="clear" w:color="auto" w:fill="FFFFFF"/>
        <w:spacing w:after="0" w:line="360" w:lineRule="auto"/>
        <w:jc w:val="both"/>
        <w:rPr>
          <w:rFonts w:ascii="Times New Roman" w:hAnsi="Times New Roman"/>
          <w:color w:val="FF0000"/>
          <w:sz w:val="20"/>
          <w:szCs w:val="20"/>
          <w:lang w:val="en-US"/>
        </w:rPr>
      </w:pPr>
      <w:r w:rsidRPr="000E0930">
        <w:rPr>
          <w:rFonts w:ascii="Times New Roman" w:hAnsi="Times New Roman"/>
          <w:color w:val="FF0000"/>
          <w:sz w:val="20"/>
          <w:szCs w:val="20"/>
        </w:rPr>
        <w:t xml:space="preserve">SIMÕES, Júlio Assis. “Um ponto de vista sobre a trajetória da Escola de Política e Sociologia” In: KANTOR, Iris; MACIEL, Débora A.; SIMÕES, Julio (orgs.). </w:t>
      </w:r>
      <w:r w:rsidRPr="000E0930">
        <w:rPr>
          <w:rFonts w:ascii="Times New Roman" w:hAnsi="Times New Roman"/>
          <w:i/>
          <w:color w:val="FF0000"/>
          <w:sz w:val="20"/>
          <w:szCs w:val="20"/>
        </w:rPr>
        <w:t>A Escola Livre de Sociologia e Política</w:t>
      </w:r>
      <w:r w:rsidRPr="000E0930">
        <w:rPr>
          <w:rFonts w:ascii="Times New Roman" w:hAnsi="Times New Roman"/>
          <w:color w:val="FF0000"/>
          <w:sz w:val="20"/>
          <w:szCs w:val="20"/>
        </w:rPr>
        <w:t xml:space="preserve">. Anos de formação 1933 – 1953. </w:t>
      </w:r>
      <w:r w:rsidRPr="000E0930">
        <w:rPr>
          <w:rFonts w:ascii="Times New Roman" w:hAnsi="Times New Roman"/>
          <w:color w:val="FF0000"/>
          <w:sz w:val="20"/>
          <w:szCs w:val="20"/>
          <w:lang w:val="en-US"/>
        </w:rPr>
        <w:t xml:space="preserve">São Paulo: </w:t>
      </w:r>
      <w:r w:rsidR="00C30984" w:rsidRPr="000E0930">
        <w:rPr>
          <w:rFonts w:ascii="Times New Roman" w:hAnsi="Times New Roman"/>
          <w:color w:val="FF0000"/>
          <w:sz w:val="20"/>
          <w:szCs w:val="20"/>
          <w:lang w:val="en-US"/>
        </w:rPr>
        <w:t>Escuta, 2001</w:t>
      </w:r>
      <w:r w:rsidR="003F397A" w:rsidRPr="000E0930">
        <w:rPr>
          <w:rFonts w:ascii="Times New Roman" w:hAnsi="Times New Roman"/>
          <w:color w:val="FF0000"/>
          <w:sz w:val="20"/>
          <w:szCs w:val="20"/>
          <w:lang w:val="en-US"/>
        </w:rPr>
        <w:t>, pp. ***</w:t>
      </w:r>
      <w:r w:rsidR="00C30984" w:rsidRPr="000E0930">
        <w:rPr>
          <w:rFonts w:ascii="Times New Roman" w:hAnsi="Times New Roman"/>
          <w:color w:val="FF0000"/>
          <w:sz w:val="20"/>
          <w:szCs w:val="20"/>
          <w:lang w:val="en-US"/>
        </w:rPr>
        <w:t>.</w:t>
      </w:r>
    </w:p>
    <w:p w14:paraId="23364B16" w14:textId="2072255F" w:rsidR="00641F9E" w:rsidRPr="000E0930" w:rsidRDefault="00641F9E" w:rsidP="00614700">
      <w:pPr>
        <w:spacing w:line="360" w:lineRule="auto"/>
        <w:jc w:val="both"/>
        <w:rPr>
          <w:rFonts w:ascii="Times New Roman" w:hAnsi="Times New Roman" w:cs="Times New Roman"/>
          <w:color w:val="FF0000"/>
          <w:sz w:val="20"/>
          <w:szCs w:val="20"/>
          <w:lang w:val="en-US"/>
        </w:rPr>
      </w:pPr>
      <w:r w:rsidRPr="000E0930">
        <w:rPr>
          <w:rFonts w:ascii="Times New Roman" w:hAnsi="Times New Roman" w:cs="Times New Roman"/>
          <w:color w:val="FF0000"/>
          <w:sz w:val="20"/>
          <w:szCs w:val="20"/>
          <w:lang w:val="en-US"/>
        </w:rPr>
        <w:t xml:space="preserve">STOCKING JR., George W. “Ideas and institutions in American Anthropology: toward a history of the interwar period” In: </w:t>
      </w:r>
      <w:r w:rsidRPr="000E0930">
        <w:rPr>
          <w:rFonts w:ascii="Times New Roman" w:hAnsi="Times New Roman" w:cs="Times New Roman"/>
          <w:i/>
          <w:color w:val="FF0000"/>
          <w:sz w:val="20"/>
          <w:szCs w:val="20"/>
          <w:lang w:val="en-US"/>
        </w:rPr>
        <w:t>_______</w:t>
      </w:r>
      <w:r w:rsidRPr="000E0930">
        <w:rPr>
          <w:rFonts w:ascii="Times New Roman" w:hAnsi="Times New Roman" w:cs="Times New Roman"/>
          <w:color w:val="FF0000"/>
          <w:sz w:val="20"/>
          <w:szCs w:val="20"/>
          <w:lang w:val="en-US"/>
        </w:rPr>
        <w:t xml:space="preserve">. </w:t>
      </w:r>
      <w:r w:rsidRPr="000E0930">
        <w:rPr>
          <w:rFonts w:ascii="Times New Roman" w:hAnsi="Times New Roman" w:cs="Times New Roman"/>
          <w:i/>
          <w:color w:val="FF0000"/>
          <w:sz w:val="20"/>
          <w:szCs w:val="20"/>
          <w:lang w:val="en-US"/>
        </w:rPr>
        <w:t>The ethnographer’s magic and other essays in the history of anthropology</w:t>
      </w:r>
      <w:r w:rsidRPr="000E0930">
        <w:rPr>
          <w:rFonts w:ascii="Times New Roman" w:hAnsi="Times New Roman" w:cs="Times New Roman"/>
          <w:color w:val="FF0000"/>
          <w:sz w:val="20"/>
          <w:szCs w:val="20"/>
          <w:lang w:val="en-US"/>
        </w:rPr>
        <w:t xml:space="preserve">. Wisconsin: The University of Wisconsin Press, 1992. </w:t>
      </w:r>
    </w:p>
    <w:p w14:paraId="010F4433" w14:textId="720333B6" w:rsidR="00C30984" w:rsidRPr="000E0930" w:rsidRDefault="00C30984" w:rsidP="00614700">
      <w:pPr>
        <w:spacing w:line="360" w:lineRule="auto"/>
        <w:jc w:val="both"/>
        <w:rPr>
          <w:rFonts w:ascii="Times New Roman" w:hAnsi="Times New Roman" w:cs="Times New Roman"/>
          <w:sz w:val="20"/>
          <w:szCs w:val="20"/>
        </w:rPr>
      </w:pPr>
      <w:r w:rsidRPr="000E0930">
        <w:rPr>
          <w:rFonts w:ascii="Times New Roman" w:hAnsi="Times New Roman" w:cs="Times New Roman"/>
          <w:sz w:val="20"/>
          <w:szCs w:val="20"/>
        </w:rPr>
        <w:t xml:space="preserve">VENANCIO FILHO, Alberto. </w:t>
      </w:r>
      <w:r w:rsidRPr="000E0930">
        <w:rPr>
          <w:rFonts w:ascii="Times New Roman" w:hAnsi="Times New Roman" w:cs="Times New Roman"/>
          <w:i/>
          <w:sz w:val="20"/>
          <w:szCs w:val="20"/>
        </w:rPr>
        <w:t>Das Arcadas ao Bacharelismo</w:t>
      </w:r>
      <w:r w:rsidRPr="000E0930">
        <w:rPr>
          <w:rFonts w:ascii="Times New Roman" w:hAnsi="Times New Roman" w:cs="Times New Roman"/>
          <w:sz w:val="20"/>
          <w:szCs w:val="20"/>
        </w:rPr>
        <w:t xml:space="preserve"> (150 anos de ensino jurídico no Brasil). São Paulo: Editora Perspectiva, 1977. </w:t>
      </w:r>
    </w:p>
    <w:p w14:paraId="7FE3B617" w14:textId="6CA66798" w:rsidR="003F397A" w:rsidRPr="000E0930" w:rsidRDefault="003F397A" w:rsidP="00614700">
      <w:pPr>
        <w:spacing w:line="360" w:lineRule="auto"/>
        <w:jc w:val="both"/>
        <w:rPr>
          <w:rFonts w:ascii="Times New Roman" w:hAnsi="Times New Roman" w:cs="Times New Roman"/>
          <w:sz w:val="20"/>
          <w:szCs w:val="20"/>
          <w:lang w:val="en-US"/>
        </w:rPr>
      </w:pPr>
      <w:r w:rsidRPr="000E0930">
        <w:rPr>
          <w:rFonts w:ascii="Times New Roman" w:hAnsi="Times New Roman" w:cs="Times New Roman"/>
          <w:sz w:val="20"/>
          <w:szCs w:val="20"/>
        </w:rPr>
        <w:t xml:space="preserve">VOEGELIN, Erminie W. "Anthropology in American Universities" En: </w:t>
      </w:r>
      <w:r w:rsidRPr="000E0930">
        <w:rPr>
          <w:rFonts w:ascii="Times New Roman" w:hAnsi="Times New Roman" w:cs="Times New Roman"/>
          <w:i/>
          <w:sz w:val="20"/>
          <w:szCs w:val="20"/>
        </w:rPr>
        <w:t>American Anthropologist</w:t>
      </w:r>
      <w:r w:rsidRPr="000E0930">
        <w:rPr>
          <w:rFonts w:ascii="Times New Roman" w:hAnsi="Times New Roman" w:cs="Times New Roman"/>
          <w:sz w:val="20"/>
          <w:szCs w:val="20"/>
        </w:rPr>
        <w:t>, New Series, Vol. 52, No. 3 (Jul. - Sep.), 1950, pp. 350-391.</w:t>
      </w:r>
    </w:p>
    <w:p w14:paraId="74EB4DAD" w14:textId="2085269C" w:rsidR="005339EC" w:rsidRPr="000E0930" w:rsidRDefault="005339EC" w:rsidP="00614700">
      <w:pPr>
        <w:spacing w:line="360" w:lineRule="auto"/>
        <w:jc w:val="both"/>
        <w:rPr>
          <w:rFonts w:ascii="Times New Roman" w:hAnsi="Times New Roman" w:cs="Times New Roman"/>
          <w:sz w:val="20"/>
          <w:szCs w:val="20"/>
          <w:lang w:val="en-US"/>
        </w:rPr>
      </w:pPr>
      <w:r w:rsidRPr="000E0930">
        <w:rPr>
          <w:rFonts w:ascii="Times New Roman" w:hAnsi="Times New Roman" w:cs="Times New Roman"/>
          <w:sz w:val="20"/>
          <w:szCs w:val="20"/>
          <w:lang w:val="en-US"/>
        </w:rPr>
        <w:t xml:space="preserve">YELVINGTON, Kevin A. “The inventation of Africa in Latin America and the Caribbean: Political Discourse and Anthropological Praxis, 1920-1940”. </w:t>
      </w:r>
      <w:r w:rsidR="003F397A" w:rsidRPr="000E0930">
        <w:rPr>
          <w:rFonts w:ascii="Times New Roman" w:hAnsi="Times New Roman" w:cs="Times New Roman"/>
          <w:sz w:val="20"/>
          <w:szCs w:val="20"/>
          <w:lang w:val="en-US"/>
        </w:rPr>
        <w:t>E</w:t>
      </w:r>
      <w:r w:rsidRPr="000E0930">
        <w:rPr>
          <w:rFonts w:ascii="Times New Roman" w:hAnsi="Times New Roman" w:cs="Times New Roman"/>
          <w:sz w:val="20"/>
          <w:szCs w:val="20"/>
          <w:lang w:val="en-US"/>
        </w:rPr>
        <w:t xml:space="preserve">n: Yelvington, Kevin A [Edited by] </w:t>
      </w:r>
      <w:r w:rsidRPr="000E0930">
        <w:rPr>
          <w:rFonts w:ascii="Times New Roman" w:hAnsi="Times New Roman" w:cs="Times New Roman"/>
          <w:i/>
          <w:sz w:val="20"/>
          <w:szCs w:val="20"/>
          <w:lang w:val="en-US"/>
        </w:rPr>
        <w:t>Afro-Atlantic Dialogues</w:t>
      </w:r>
      <w:r w:rsidRPr="000E0930">
        <w:rPr>
          <w:rFonts w:ascii="Times New Roman" w:hAnsi="Times New Roman" w:cs="Times New Roman"/>
          <w:sz w:val="20"/>
          <w:szCs w:val="20"/>
          <w:lang w:val="en-US"/>
        </w:rPr>
        <w:t>. Santa Fe: School of American Research Press, 2006. pp.</w:t>
      </w:r>
      <w:r w:rsidR="003F397A" w:rsidRPr="000E0930">
        <w:rPr>
          <w:rFonts w:ascii="Times New Roman" w:hAnsi="Times New Roman" w:cs="Times New Roman"/>
          <w:sz w:val="20"/>
          <w:szCs w:val="20"/>
          <w:lang w:val="en-US"/>
        </w:rPr>
        <w:t xml:space="preserve"> </w:t>
      </w:r>
      <w:r w:rsidRPr="000E0930">
        <w:rPr>
          <w:rFonts w:ascii="Times New Roman" w:hAnsi="Times New Roman" w:cs="Times New Roman"/>
          <w:sz w:val="20"/>
          <w:szCs w:val="20"/>
          <w:lang w:val="en-US"/>
        </w:rPr>
        <w:t xml:space="preserve">35-82. </w:t>
      </w:r>
    </w:p>
    <w:p w14:paraId="52169CD2" w14:textId="079305DF" w:rsidR="000152C9" w:rsidRPr="000E0930" w:rsidRDefault="005339EC" w:rsidP="00614700">
      <w:pPr>
        <w:spacing w:line="360" w:lineRule="auto"/>
        <w:jc w:val="both"/>
        <w:rPr>
          <w:rFonts w:ascii="Times New Roman" w:hAnsi="Times New Roman" w:cs="Times New Roman"/>
          <w:sz w:val="20"/>
          <w:szCs w:val="20"/>
          <w:lang w:val="en-US"/>
        </w:rPr>
      </w:pPr>
      <w:r w:rsidRPr="000E0930">
        <w:rPr>
          <w:rFonts w:ascii="Times New Roman" w:hAnsi="Times New Roman" w:cs="Times New Roman"/>
          <w:sz w:val="20"/>
          <w:szCs w:val="20"/>
        </w:rPr>
        <w:t>__________</w:t>
      </w:r>
      <w:r w:rsidR="00641F9E" w:rsidRPr="000E0930">
        <w:rPr>
          <w:rFonts w:ascii="Times New Roman" w:hAnsi="Times New Roman" w:cs="Times New Roman"/>
          <w:sz w:val="20"/>
          <w:szCs w:val="20"/>
        </w:rPr>
        <w:t xml:space="preserve">. “Melville J. Herskovits e a institucionalização dos Estudos Afro-Americanos” In: PEREIRA, Cláudio Luiz; SANSONE, Livio (orgs.) </w:t>
      </w:r>
      <w:r w:rsidR="00641F9E" w:rsidRPr="000E0930">
        <w:rPr>
          <w:rFonts w:ascii="Times New Roman" w:hAnsi="Times New Roman" w:cs="Times New Roman"/>
          <w:i/>
          <w:sz w:val="20"/>
          <w:szCs w:val="20"/>
          <w:lang w:val="en-US"/>
        </w:rPr>
        <w:t>Projeto UNESCO no Brasil</w:t>
      </w:r>
      <w:r w:rsidR="00641F9E" w:rsidRPr="000E0930">
        <w:rPr>
          <w:rFonts w:ascii="Times New Roman" w:hAnsi="Times New Roman" w:cs="Times New Roman"/>
          <w:sz w:val="20"/>
          <w:szCs w:val="20"/>
          <w:lang w:val="en-US"/>
        </w:rPr>
        <w:t>: textos críticos. Salvador: EDUFBA, 2007</w:t>
      </w:r>
      <w:r w:rsidR="003F397A" w:rsidRPr="000E0930">
        <w:rPr>
          <w:rFonts w:ascii="Times New Roman" w:hAnsi="Times New Roman" w:cs="Times New Roman"/>
          <w:sz w:val="20"/>
          <w:szCs w:val="20"/>
          <w:lang w:val="en-US"/>
        </w:rPr>
        <w:t xml:space="preserve">, pp. </w:t>
      </w:r>
      <w:r w:rsidR="003E066B" w:rsidRPr="000E0930">
        <w:rPr>
          <w:rFonts w:ascii="Times New Roman" w:hAnsi="Times New Roman" w:cs="Times New Roman"/>
          <w:sz w:val="20"/>
          <w:szCs w:val="20"/>
          <w:lang w:val="en-US"/>
        </w:rPr>
        <w:t>149-172</w:t>
      </w:r>
      <w:r w:rsidR="00641F9E" w:rsidRPr="000E0930">
        <w:rPr>
          <w:rFonts w:ascii="Times New Roman" w:hAnsi="Times New Roman" w:cs="Times New Roman"/>
          <w:sz w:val="20"/>
          <w:szCs w:val="20"/>
          <w:lang w:val="en-US"/>
        </w:rPr>
        <w:t>.</w:t>
      </w:r>
    </w:p>
    <w:p w14:paraId="403822FB" w14:textId="77777777" w:rsidR="00641F9E" w:rsidRPr="000E0930" w:rsidRDefault="00641F9E" w:rsidP="00614700">
      <w:pPr>
        <w:tabs>
          <w:tab w:val="left" w:pos="5715"/>
        </w:tabs>
        <w:spacing w:line="360" w:lineRule="auto"/>
        <w:jc w:val="both"/>
        <w:rPr>
          <w:rFonts w:ascii="Times New Roman" w:hAnsi="Times New Roman" w:cs="Times New Roman"/>
          <w:sz w:val="20"/>
          <w:szCs w:val="20"/>
        </w:rPr>
      </w:pPr>
    </w:p>
    <w:p w14:paraId="1AA5FD45" w14:textId="33E80467" w:rsidR="007360DD" w:rsidRPr="000E0930" w:rsidRDefault="007360DD" w:rsidP="00614700">
      <w:pPr>
        <w:spacing w:line="360" w:lineRule="auto"/>
        <w:rPr>
          <w:rFonts w:ascii="Times New Roman" w:hAnsi="Times New Roman" w:cs="Times New Roman"/>
          <w:sz w:val="20"/>
          <w:szCs w:val="20"/>
        </w:rPr>
      </w:pPr>
      <w:r w:rsidRPr="000E0930">
        <w:rPr>
          <w:rFonts w:ascii="Times New Roman" w:hAnsi="Times New Roman" w:cs="Times New Roman"/>
          <w:sz w:val="20"/>
          <w:szCs w:val="20"/>
        </w:rPr>
        <w:t xml:space="preserve"> </w:t>
      </w:r>
    </w:p>
    <w:sectPr w:rsidR="007360DD" w:rsidRPr="000E0930">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AA099" w14:textId="77777777" w:rsidR="003657BD" w:rsidRDefault="003657BD" w:rsidP="003E5310">
      <w:pPr>
        <w:spacing w:after="0" w:line="240" w:lineRule="auto"/>
      </w:pPr>
      <w:r>
        <w:separator/>
      </w:r>
    </w:p>
  </w:endnote>
  <w:endnote w:type="continuationSeparator" w:id="0">
    <w:p w14:paraId="4267632B" w14:textId="77777777" w:rsidR="003657BD" w:rsidRDefault="003657BD" w:rsidP="003E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Code2000">
    <w:altName w:val="Malgun Gothic"/>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692519"/>
      <w:docPartObj>
        <w:docPartGallery w:val="Page Numbers (Bottom of Page)"/>
        <w:docPartUnique/>
      </w:docPartObj>
    </w:sdtPr>
    <w:sdtEndPr/>
    <w:sdtContent>
      <w:p w14:paraId="3BCB8011" w14:textId="017AA45F" w:rsidR="00DE6C8C" w:rsidRDefault="00DE6C8C">
        <w:pPr>
          <w:pStyle w:val="Piedepgina"/>
          <w:jc w:val="right"/>
        </w:pPr>
        <w:r>
          <w:fldChar w:fldCharType="begin"/>
        </w:r>
        <w:r>
          <w:instrText>PAGE   \* MERGEFORMAT</w:instrText>
        </w:r>
        <w:r>
          <w:fldChar w:fldCharType="separate"/>
        </w:r>
        <w:r w:rsidR="007C2636">
          <w:rPr>
            <w:noProof/>
          </w:rPr>
          <w:t>12</w:t>
        </w:r>
        <w:r>
          <w:fldChar w:fldCharType="end"/>
        </w:r>
      </w:p>
    </w:sdtContent>
  </w:sdt>
  <w:p w14:paraId="08FCD7DB" w14:textId="77777777" w:rsidR="00DE6C8C" w:rsidRDefault="00DE6C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EB050" w14:textId="77777777" w:rsidR="003657BD" w:rsidRDefault="003657BD" w:rsidP="003E5310">
      <w:pPr>
        <w:spacing w:after="0" w:line="240" w:lineRule="auto"/>
      </w:pPr>
      <w:r>
        <w:separator/>
      </w:r>
    </w:p>
  </w:footnote>
  <w:footnote w:type="continuationSeparator" w:id="0">
    <w:p w14:paraId="500D9584" w14:textId="77777777" w:rsidR="003657BD" w:rsidRDefault="003657BD" w:rsidP="003E5310">
      <w:pPr>
        <w:spacing w:after="0" w:line="240" w:lineRule="auto"/>
      </w:pPr>
      <w:r>
        <w:continuationSeparator/>
      </w:r>
    </w:p>
  </w:footnote>
  <w:footnote w:id="1">
    <w:p w14:paraId="6CC5A35A" w14:textId="5F422226" w:rsidR="00DE6C8C" w:rsidRPr="00AB72ED" w:rsidRDefault="00DE6C8C" w:rsidP="001F1F20">
      <w:pPr>
        <w:pStyle w:val="HTMLconformatoprevio"/>
        <w:shd w:val="clear" w:color="auto" w:fill="FFFFFF"/>
        <w:jc w:val="both"/>
        <w:rPr>
          <w:rFonts w:ascii="Times New Roman" w:hAnsi="Times New Roman" w:cs="Times New Roman"/>
          <w:lang w:val="es-ES"/>
        </w:rPr>
      </w:pPr>
      <w:r w:rsidRPr="00AB72ED">
        <w:rPr>
          <w:rStyle w:val="Refdenotaalpie"/>
          <w:rFonts w:ascii="Times New Roman" w:hAnsi="Times New Roman" w:cs="Times New Roman"/>
          <w:lang w:val="es-ES"/>
        </w:rPr>
        <w:footnoteRef/>
      </w:r>
      <w:r w:rsidRPr="00AB72ED">
        <w:rPr>
          <w:rFonts w:ascii="Times New Roman" w:hAnsi="Times New Roman" w:cs="Times New Roman"/>
          <w:lang w:val="es-ES"/>
        </w:rPr>
        <w:t xml:space="preserve"> Rodrigo Ramassote es graduado en Ciências Sociais por la Universidade Federal de São Carlos (UFSCar). Es Maestro (2006) y Doctor (2013) en Antropologia Social por la Universidade de Campinas (Unicamp). Desde 2014, realiza su posdoctorado en el Departamento de Antropologia Social de la Universidade de São Paulo (USP), con el suporte de una beca de investigación concedida por la Fundação de Amparo à Pesquisa do Estado de São Paulo (FAPESP). Es técnico en Ciências Sociais del Instituto do Patrimônio Histórico e Artístico Nacional (Iphan) desde 2006. Correo electrónico: ramassote@hotmail.com</w:t>
      </w:r>
    </w:p>
  </w:footnote>
  <w:footnote w:id="2">
    <w:p w14:paraId="7518B338" w14:textId="060A7F22" w:rsidR="00DE6C8C" w:rsidRPr="00DE6C8C" w:rsidRDefault="00DE6C8C" w:rsidP="001F1F20">
      <w:pPr>
        <w:pStyle w:val="Textonotapie"/>
        <w:jc w:val="both"/>
        <w:rPr>
          <w:rFonts w:ascii="Times New Roman" w:hAnsi="Times New Roman" w:cs="Times New Roman"/>
          <w:lang w:val="es-ES"/>
        </w:rPr>
      </w:pPr>
      <w:r w:rsidRPr="00DE6C8C">
        <w:rPr>
          <w:rStyle w:val="Refdenotaalpie"/>
          <w:rFonts w:ascii="Times New Roman" w:hAnsi="Times New Roman" w:cs="Times New Roman"/>
        </w:rPr>
        <w:footnoteRef/>
      </w:r>
      <w:r w:rsidRPr="00E43CD6">
        <w:rPr>
          <w:rFonts w:ascii="Times New Roman" w:hAnsi="Times New Roman" w:cs="Times New Roman"/>
        </w:rPr>
        <w:t xml:space="preserve"> Cfr. Andrade Coelho, Ruy Galvão. </w:t>
      </w:r>
      <w:r w:rsidRPr="00DE6C8C">
        <w:rPr>
          <w:rFonts w:ascii="Times New Roman" w:hAnsi="Times New Roman" w:cs="Times New Roman"/>
          <w:i/>
          <w:lang w:val="es-ES"/>
        </w:rPr>
        <w:t>Los negros caribes de Honduras</w:t>
      </w:r>
      <w:r w:rsidR="00E43CD6">
        <w:rPr>
          <w:rFonts w:ascii="Times New Roman" w:hAnsi="Times New Roman" w:cs="Times New Roman"/>
          <w:lang w:val="es-ES"/>
        </w:rPr>
        <w:t>. Tegucigalpa: Guaymuras, 1981.</w:t>
      </w:r>
      <w:r w:rsidRPr="00DE6C8C">
        <w:rPr>
          <w:rFonts w:ascii="Times New Roman" w:hAnsi="Times New Roman" w:cs="Times New Roman"/>
          <w:lang w:val="es-ES"/>
        </w:rPr>
        <w:t xml:space="preserve">  </w:t>
      </w:r>
    </w:p>
  </w:footnote>
  <w:footnote w:id="3">
    <w:p w14:paraId="3FFD4C3E" w14:textId="13E30E63" w:rsidR="00DE6C8C" w:rsidRPr="00AB72ED" w:rsidRDefault="00DE6C8C" w:rsidP="006B0611">
      <w:pPr>
        <w:pStyle w:val="Textonotapie"/>
        <w:jc w:val="both"/>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Para una periodización histórica de los estudios sobre los Garífunas, véase: Sandoval, Fernando Cruz. “A 200 años de historia Garífuna en Honduras: bases para una periodización”. En: </w:t>
      </w:r>
      <w:r w:rsidRPr="00AB72ED">
        <w:rPr>
          <w:rFonts w:ascii="Times New Roman" w:hAnsi="Times New Roman" w:cs="Times New Roman"/>
          <w:i/>
          <w:lang w:val="es-ES"/>
        </w:rPr>
        <w:t>Yaxkin</w:t>
      </w:r>
      <w:r w:rsidRPr="00AB72ED">
        <w:rPr>
          <w:rFonts w:ascii="Times New Roman" w:hAnsi="Times New Roman" w:cs="Times New Roman"/>
          <w:lang w:val="es-ES"/>
        </w:rPr>
        <w:t xml:space="preserve">. Órgano de Divulgación del Instituto de Antropología e Historia. Volumen XXI, 2002.  </w:t>
      </w:r>
    </w:p>
  </w:footnote>
  <w:footnote w:id="4">
    <w:p w14:paraId="3A978006" w14:textId="017B4F8E" w:rsidR="00DE6C8C" w:rsidRPr="00AB72ED" w:rsidRDefault="00DE6C8C">
      <w:pPr>
        <w:pStyle w:val="Textonotapie"/>
        <w:rPr>
          <w:rFonts w:ascii="Times New Roman" w:hAnsi="Times New Roman" w:cs="Times New Roman"/>
          <w:lang w:val="es-ES"/>
        </w:rPr>
      </w:pPr>
      <w:r w:rsidRPr="00AB72ED">
        <w:rPr>
          <w:rStyle w:val="Refdenotaalpie"/>
          <w:rFonts w:ascii="Times New Roman" w:hAnsi="Times New Roman" w:cs="Times New Roman"/>
          <w:lang w:val="es-ES"/>
        </w:rPr>
        <w:footnoteRef/>
      </w:r>
      <w:r w:rsidRPr="00AB72ED">
        <w:rPr>
          <w:rFonts w:ascii="Times New Roman" w:hAnsi="Times New Roman" w:cs="Times New Roman"/>
          <w:lang w:val="es-ES"/>
        </w:rPr>
        <w:t xml:space="preserve"> Cfr. Foucault, Michel. </w:t>
      </w:r>
      <w:r w:rsidRPr="00AB72ED">
        <w:rPr>
          <w:rFonts w:ascii="Times New Roman" w:hAnsi="Times New Roman" w:cs="Times New Roman"/>
          <w:i/>
        </w:rPr>
        <w:t>O que é um autor?</w:t>
      </w:r>
      <w:r w:rsidRPr="00AB72ED">
        <w:rPr>
          <w:rFonts w:ascii="Times New Roman" w:hAnsi="Times New Roman" w:cs="Times New Roman"/>
        </w:rPr>
        <w:t xml:space="preserve"> </w:t>
      </w:r>
      <w:r w:rsidRPr="00AB72ED">
        <w:rPr>
          <w:rFonts w:ascii="Times New Roman" w:hAnsi="Times New Roman" w:cs="Times New Roman"/>
          <w:lang w:val="es-ES"/>
        </w:rPr>
        <w:t xml:space="preserve">Portugal: Vega, 2000. </w:t>
      </w:r>
    </w:p>
  </w:footnote>
  <w:footnote w:id="5">
    <w:p w14:paraId="6F23ECA0" w14:textId="263C6999" w:rsidR="00DE6C8C" w:rsidRPr="00AB72ED" w:rsidRDefault="00DE6C8C" w:rsidP="00DE24E6">
      <w:pPr>
        <w:pStyle w:val="Textonotapie"/>
        <w:jc w:val="both"/>
        <w:rPr>
          <w:rFonts w:ascii="Times New Roman" w:hAnsi="Times New Roman" w:cs="Times New Roman"/>
          <w:lang w:val="es-ES"/>
        </w:rPr>
      </w:pPr>
      <w:r w:rsidRPr="00AB72ED">
        <w:rPr>
          <w:rStyle w:val="Refdenotaalpie"/>
          <w:rFonts w:ascii="Times New Roman" w:hAnsi="Times New Roman" w:cs="Times New Roman"/>
          <w:lang w:val="es-ES"/>
        </w:rPr>
        <w:footnoteRef/>
      </w:r>
      <w:r w:rsidRPr="00AB72ED">
        <w:rPr>
          <w:rFonts w:ascii="Times New Roman" w:hAnsi="Times New Roman" w:cs="Times New Roman"/>
          <w:lang w:val="es-ES"/>
        </w:rPr>
        <w:t xml:space="preserve"> Sobre el asunto, véase: Amaya Banegas, Jorge Alberto. </w:t>
      </w:r>
      <w:r w:rsidRPr="00AB72ED">
        <w:rPr>
          <w:rFonts w:ascii="Times New Roman" w:hAnsi="Times New Roman" w:cs="Times New Roman"/>
          <w:i/>
          <w:lang w:val="es-ES"/>
        </w:rPr>
        <w:t>Las Imágenes de los Negros Garífunas en la Literatura Hondureña y Extranjera</w:t>
      </w:r>
      <w:r w:rsidRPr="00AB72ED">
        <w:rPr>
          <w:rFonts w:ascii="Times New Roman" w:hAnsi="Times New Roman" w:cs="Times New Roman"/>
          <w:lang w:val="es-ES"/>
        </w:rPr>
        <w:t>. Tegucigalpa: Secretaria de Cultura, Artes y Deportes, 2007.</w:t>
      </w:r>
    </w:p>
  </w:footnote>
  <w:footnote w:id="6">
    <w:p w14:paraId="39A750EC" w14:textId="4CBD9C9B" w:rsidR="00DE6C8C" w:rsidRPr="00AB72ED" w:rsidRDefault="00DE6C8C" w:rsidP="0028554D">
      <w:pPr>
        <w:spacing w:after="0" w:line="240" w:lineRule="auto"/>
        <w:ind w:right="-108"/>
        <w:jc w:val="both"/>
        <w:rPr>
          <w:rFonts w:ascii="Times New Roman" w:hAnsi="Times New Roman" w:cs="Times New Roman"/>
          <w:bCs/>
          <w:sz w:val="20"/>
          <w:szCs w:val="20"/>
          <w:lang w:val="es-ES"/>
        </w:rPr>
      </w:pPr>
      <w:r w:rsidRPr="00AB72ED">
        <w:rPr>
          <w:rStyle w:val="Refdenotaalpie"/>
          <w:rFonts w:ascii="Times New Roman" w:hAnsi="Times New Roman" w:cs="Times New Roman"/>
          <w:sz w:val="20"/>
          <w:szCs w:val="20"/>
          <w:lang w:val="es-ES"/>
        </w:rPr>
        <w:footnoteRef/>
      </w:r>
      <w:r w:rsidRPr="00AB72ED">
        <w:rPr>
          <w:rFonts w:ascii="Times New Roman" w:hAnsi="Times New Roman" w:cs="Times New Roman"/>
          <w:sz w:val="20"/>
          <w:szCs w:val="20"/>
          <w:lang w:val="es-ES"/>
        </w:rPr>
        <w:t xml:space="preserve"> Cfr. </w:t>
      </w:r>
      <w:r w:rsidRPr="00AB72ED">
        <w:rPr>
          <w:rFonts w:ascii="Times New Roman" w:hAnsi="Times New Roman" w:cs="Times New Roman"/>
          <w:bCs/>
          <w:sz w:val="20"/>
          <w:szCs w:val="20"/>
          <w:lang w:val="es-ES"/>
        </w:rPr>
        <w:t xml:space="preserve">CONZEMIUS, Edouard. “Ethnographical notes on the Black Carib (Garif)”. En: </w:t>
      </w:r>
      <w:r w:rsidRPr="00AB72ED">
        <w:rPr>
          <w:rFonts w:ascii="Times New Roman" w:hAnsi="Times New Roman" w:cs="Times New Roman"/>
          <w:bCs/>
          <w:i/>
          <w:sz w:val="20"/>
          <w:szCs w:val="20"/>
          <w:lang w:val="es-ES"/>
        </w:rPr>
        <w:t>American Anthropologist</w:t>
      </w:r>
      <w:r w:rsidRPr="00AB72ED">
        <w:rPr>
          <w:rFonts w:ascii="Times New Roman" w:hAnsi="Times New Roman" w:cs="Times New Roman"/>
          <w:bCs/>
          <w:sz w:val="20"/>
          <w:szCs w:val="20"/>
          <w:lang w:val="es-ES"/>
        </w:rPr>
        <w:t xml:space="preserve">. </w:t>
      </w:r>
      <w:r w:rsidRPr="00AB72ED">
        <w:rPr>
          <w:rFonts w:ascii="Times New Roman" w:hAnsi="Times New Roman" w:cs="Times New Roman"/>
          <w:bCs/>
          <w:sz w:val="20"/>
          <w:szCs w:val="20"/>
          <w:lang w:val="fr-FR"/>
        </w:rPr>
        <w:t xml:space="preserve">30(2), 1928: pp. 183-205; ________. “Sur les Garif ou Caraïbes noirs de l'Amerique Centrale”. </w:t>
      </w:r>
      <w:r w:rsidRPr="00AB72ED">
        <w:rPr>
          <w:rFonts w:ascii="Times New Roman" w:hAnsi="Times New Roman" w:cs="Times New Roman"/>
          <w:bCs/>
          <w:sz w:val="20"/>
          <w:szCs w:val="20"/>
          <w:lang w:val="es-ES"/>
        </w:rPr>
        <w:t xml:space="preserve">En: </w:t>
      </w:r>
      <w:r w:rsidRPr="00AB72ED">
        <w:rPr>
          <w:rFonts w:ascii="Times New Roman" w:hAnsi="Times New Roman" w:cs="Times New Roman"/>
          <w:bCs/>
          <w:i/>
          <w:sz w:val="20"/>
          <w:szCs w:val="20"/>
          <w:lang w:val="es-ES"/>
        </w:rPr>
        <w:t>Anthropos</w:t>
      </w:r>
      <w:r w:rsidRPr="00AB72ED">
        <w:rPr>
          <w:rFonts w:ascii="Times New Roman" w:hAnsi="Times New Roman" w:cs="Times New Roman"/>
          <w:bCs/>
          <w:sz w:val="20"/>
          <w:szCs w:val="20"/>
          <w:lang w:val="es-ES"/>
        </w:rPr>
        <w:t xml:space="preserve">. Vol. XXV, 1930, pp. </w:t>
      </w:r>
      <w:r w:rsidRPr="00AB72ED">
        <w:rPr>
          <w:rFonts w:ascii="Times New Roman" w:hAnsi="Times New Roman" w:cs="Times New Roman"/>
          <w:sz w:val="20"/>
          <w:szCs w:val="20"/>
          <w:lang w:val="es-ES"/>
        </w:rPr>
        <w:t>859-877</w:t>
      </w:r>
      <w:r w:rsidRPr="00AB72ED">
        <w:rPr>
          <w:rFonts w:ascii="Times New Roman" w:hAnsi="Times New Roman" w:cs="Times New Roman"/>
          <w:bCs/>
          <w:sz w:val="20"/>
          <w:szCs w:val="20"/>
          <w:lang w:val="es-ES"/>
        </w:rPr>
        <w:t xml:space="preserve">. ____. </w:t>
      </w:r>
      <w:r w:rsidRPr="00AB72ED">
        <w:rPr>
          <w:rFonts w:ascii="Times New Roman" w:hAnsi="Times New Roman" w:cs="Times New Roman"/>
          <w:sz w:val="20"/>
          <w:szCs w:val="20"/>
          <w:lang w:val="es-ES"/>
        </w:rPr>
        <w:t xml:space="preserve">“Material sobre el Idioma Garif (Honduras)”. In: </w:t>
      </w:r>
      <w:r w:rsidRPr="00AB72ED">
        <w:rPr>
          <w:rFonts w:ascii="Times New Roman" w:hAnsi="Times New Roman" w:cs="Times New Roman"/>
          <w:i/>
          <w:sz w:val="20"/>
          <w:szCs w:val="20"/>
          <w:lang w:val="es-ES"/>
        </w:rPr>
        <w:t>Yaxkin</w:t>
      </w:r>
      <w:r w:rsidRPr="00AB72ED">
        <w:rPr>
          <w:rFonts w:ascii="Times New Roman" w:hAnsi="Times New Roman" w:cs="Times New Roman"/>
          <w:sz w:val="20"/>
          <w:szCs w:val="20"/>
          <w:lang w:val="es-ES"/>
        </w:rPr>
        <w:t xml:space="preserve">. Órgano de Divulgación del Instituto Hondureño de Antropología e Historia. </w:t>
      </w:r>
      <w:r w:rsidR="00FE351C">
        <w:rPr>
          <w:rFonts w:ascii="Times New Roman" w:hAnsi="Times New Roman" w:cs="Times New Roman"/>
          <w:sz w:val="20"/>
          <w:szCs w:val="20"/>
          <w:lang w:val="en-US"/>
        </w:rPr>
        <w:t>Volumen XVIII, 1999, pp. 80-116</w:t>
      </w:r>
      <w:r w:rsidRPr="00AB72ED">
        <w:rPr>
          <w:rFonts w:ascii="Times New Roman" w:hAnsi="Times New Roman" w:cs="Times New Roman"/>
          <w:sz w:val="20"/>
          <w:szCs w:val="20"/>
          <w:lang w:val="es-ES"/>
        </w:rPr>
        <w:t xml:space="preserve">. </w:t>
      </w:r>
    </w:p>
  </w:footnote>
  <w:footnote w:id="7">
    <w:p w14:paraId="1AA10DB8" w14:textId="77777777" w:rsidR="00DE6C8C" w:rsidRPr="00AB72ED" w:rsidRDefault="00DE6C8C" w:rsidP="001F1F20">
      <w:pPr>
        <w:pStyle w:val="HTMLconformatoprevio"/>
        <w:shd w:val="clear" w:color="auto" w:fill="FFFFFF"/>
        <w:jc w:val="both"/>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Sus orígenes genealógicos ilustres nos llevan a Joaquim Bonifácio de Andrada e Silva (1763-1838), considerado el Patriarca de la Independencia de Brasil (1822), y Frei Galvão (1739-1822), canonizado como santo por el Papa Bento XVI en 2007.</w:t>
      </w:r>
    </w:p>
  </w:footnote>
  <w:footnote w:id="8">
    <w:p w14:paraId="2F981580" w14:textId="0A54C67C" w:rsidR="00DE6C8C" w:rsidRPr="00AB72ED" w:rsidRDefault="00DE6C8C" w:rsidP="001F1F20">
      <w:pPr>
        <w:pStyle w:val="HTMLconformatoprevio"/>
        <w:shd w:val="clear" w:color="auto" w:fill="FFFFFF"/>
        <w:jc w:val="both"/>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La Faculdade de Direito de São Paulo, la más antigua institución de enseñanza superior del país, fue creada el 11 de agosto de 1827. Hasta aproximadamente mediados del siglo XX, de su prestigioso edificio, ubicado en el Largo São Francisco, salían los cuadros de la alta cúpula de la magistratura y de los órganos administrativos y los postulantes a la carrera política profesional, sin mencionar profesionales de la prensa y vocaciones literarias. </w:t>
      </w:r>
      <w:r w:rsidRPr="00AB72ED">
        <w:rPr>
          <w:rFonts w:ascii="Times New Roman" w:hAnsi="Times New Roman" w:cs="Times New Roman"/>
        </w:rPr>
        <w:t xml:space="preserve">Cf. Venancio Filho, Alberto. </w:t>
      </w:r>
      <w:r w:rsidRPr="00AB72ED">
        <w:rPr>
          <w:rFonts w:ascii="Times New Roman" w:hAnsi="Times New Roman" w:cs="Times New Roman"/>
          <w:i/>
        </w:rPr>
        <w:t>Das Arcadas ao Bacharelismo</w:t>
      </w:r>
      <w:r w:rsidRPr="00AB72ED">
        <w:rPr>
          <w:rFonts w:ascii="Times New Roman" w:hAnsi="Times New Roman" w:cs="Times New Roman"/>
        </w:rPr>
        <w:t xml:space="preserve"> (150 anos de ensino jurídico no Brasil). </w:t>
      </w:r>
      <w:r w:rsidRPr="00AB72ED">
        <w:rPr>
          <w:rFonts w:ascii="Times New Roman" w:hAnsi="Times New Roman" w:cs="Times New Roman"/>
          <w:lang w:val="es-ES"/>
        </w:rPr>
        <w:t xml:space="preserve">São Paulo: Editora Perspectiva, 1977. </w:t>
      </w:r>
    </w:p>
  </w:footnote>
  <w:footnote w:id="9">
    <w:p w14:paraId="0543FDE6" w14:textId="7748808C" w:rsidR="00DE6C8C" w:rsidRPr="00AB72ED" w:rsidRDefault="00DE6C8C" w:rsidP="001F1F20">
      <w:pPr>
        <w:pStyle w:val="Textonotapie"/>
        <w:jc w:val="both"/>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rPr>
        <w:t xml:space="preserve"> Cfr. Candido, Antonio “A Revolução de 1930 e a cultura”. En: _____. </w:t>
      </w:r>
      <w:r w:rsidRPr="00AB72ED">
        <w:rPr>
          <w:rFonts w:ascii="Times New Roman" w:hAnsi="Times New Roman" w:cs="Times New Roman"/>
          <w:i/>
        </w:rPr>
        <w:t>A educação pela noite</w:t>
      </w:r>
      <w:r w:rsidRPr="00AB72ED">
        <w:rPr>
          <w:rFonts w:ascii="Times New Roman" w:hAnsi="Times New Roman" w:cs="Times New Roman"/>
        </w:rPr>
        <w:t xml:space="preserve">. </w:t>
      </w:r>
      <w:r w:rsidRPr="00AB72ED">
        <w:rPr>
          <w:rFonts w:ascii="Times New Roman" w:hAnsi="Times New Roman" w:cs="Times New Roman"/>
          <w:lang w:val="es-ES"/>
        </w:rPr>
        <w:t xml:space="preserve">São Paulo: Editora Ática, 1993. </w:t>
      </w:r>
    </w:p>
  </w:footnote>
  <w:footnote w:id="10">
    <w:p w14:paraId="1061A3BD" w14:textId="31659887" w:rsidR="00DE6C8C" w:rsidRPr="00AB72ED" w:rsidRDefault="00DE6C8C" w:rsidP="001F1F20">
      <w:pPr>
        <w:pStyle w:val="Textonotapie"/>
        <w:jc w:val="both"/>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rPr>
        <w:t xml:space="preserve"> Cf. Peixoto, Fernanda Arêas “Franceses e norte-americanos nas ciências sociais brasileira (1930-1960)”. En: Miceli, Sergio (Org.) </w:t>
      </w:r>
      <w:r w:rsidRPr="00AB72ED">
        <w:rPr>
          <w:rFonts w:ascii="Times New Roman" w:hAnsi="Times New Roman" w:cs="Times New Roman"/>
          <w:i/>
        </w:rPr>
        <w:t>História das Ciências Sociais no Brasil</w:t>
      </w:r>
      <w:r w:rsidRPr="00AB72ED">
        <w:rPr>
          <w:rFonts w:ascii="Times New Roman" w:hAnsi="Times New Roman" w:cs="Times New Roman"/>
        </w:rPr>
        <w:t xml:space="preserve">. São Paulo: Editora Sumaré, 2001. Y, aún: Corrêa, Mariza. </w:t>
      </w:r>
      <w:r w:rsidRPr="00AB72ED">
        <w:rPr>
          <w:rFonts w:ascii="Times New Roman" w:hAnsi="Times New Roman" w:cs="Times New Roman"/>
          <w:i/>
        </w:rPr>
        <w:t>Traficantes de simbólico &amp; outros ensaios sobre a história da antropologia</w:t>
      </w:r>
      <w:r w:rsidRPr="00AB72ED">
        <w:rPr>
          <w:rFonts w:ascii="Times New Roman" w:hAnsi="Times New Roman" w:cs="Times New Roman"/>
        </w:rPr>
        <w:t xml:space="preserve">. </w:t>
      </w:r>
      <w:r w:rsidRPr="00AB72ED">
        <w:rPr>
          <w:rFonts w:ascii="Times New Roman" w:hAnsi="Times New Roman" w:cs="Times New Roman"/>
          <w:lang w:val="es-ES"/>
        </w:rPr>
        <w:t xml:space="preserve">Campinas, SP: Editora da Unicamp, 2013. </w:t>
      </w:r>
    </w:p>
  </w:footnote>
  <w:footnote w:id="11">
    <w:p w14:paraId="0CD3521F" w14:textId="2A2A27CF" w:rsidR="00DE6C8C" w:rsidRPr="00AB72ED" w:rsidRDefault="00DE6C8C" w:rsidP="001F1F20">
      <w:pPr>
        <w:pStyle w:val="HTMLconformatoprevio"/>
        <w:shd w:val="clear" w:color="auto" w:fill="FFFFFF"/>
        <w:jc w:val="both"/>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w:t>
      </w:r>
      <w:r w:rsidRPr="00AB72ED">
        <w:rPr>
          <w:rFonts w:ascii="Times New Roman" w:hAnsi="Times New Roman" w:cs="Times New Roman"/>
          <w:lang w:val="es-HN"/>
        </w:rPr>
        <w:t xml:space="preserve">Publicado por la Editora Flama Limitada, en julio de 1945. </w:t>
      </w:r>
      <w:r w:rsidRPr="00AB72ED">
        <w:rPr>
          <w:rFonts w:ascii="Times New Roman" w:hAnsi="Times New Roman" w:cs="Times New Roman"/>
          <w:lang w:val="es-ES"/>
        </w:rPr>
        <w:t xml:space="preserve">Aunque la elección del escritor francés señalaba para un cierto perfil cosmopolita y multidisciplinario de las preocupaciones de Ruy, por no mencionar la pasión duradera por Proust, hay que recordar que la literatura francesa estaba orgánicamente vinculada a la tradición intelectual brasileña en ese período. </w:t>
      </w:r>
      <w:r w:rsidRPr="00AB72ED">
        <w:rPr>
          <w:rFonts w:ascii="Times New Roman" w:hAnsi="Times New Roman" w:cs="Times New Roman"/>
          <w:lang w:val="es-HN"/>
        </w:rPr>
        <w:t xml:space="preserve">La crítica literaria Walnice Nogueira Galvão anota: “Nadie diría, pero Brasil ya fue fértil solo para estudios proustianos. Se leía mucho a Marcel Proust (1871-1922), y sus libros, obligatoriamente importados, encontraban acogida </w:t>
      </w:r>
      <w:r w:rsidRPr="00AB72ED">
        <w:rPr>
          <w:rFonts w:ascii="Times New Roman" w:hAnsi="Times New Roman" w:cs="Times New Roman"/>
          <w:shd w:val="clear" w:color="auto" w:fill="FFFFFF"/>
          <w:lang w:val="es-ES_tradnl"/>
        </w:rPr>
        <w:t xml:space="preserve">[...]. Durante longo tiempo, crítico brasileño que se presaba </w:t>
      </w:r>
      <w:r w:rsidRPr="00AB72ED">
        <w:rPr>
          <w:rFonts w:ascii="Times New Roman" w:hAnsi="Times New Roman" w:cs="Times New Roman"/>
          <w:shd w:val="clear" w:color="auto" w:fill="FFFFFF"/>
          <w:lang w:val="es-HN"/>
        </w:rPr>
        <w:t>frecuentaba</w:t>
      </w:r>
      <w:r w:rsidRPr="00AB72ED">
        <w:rPr>
          <w:rFonts w:ascii="Times New Roman" w:hAnsi="Times New Roman" w:cs="Times New Roman"/>
          <w:shd w:val="clear" w:color="auto" w:fill="FFFFFF"/>
          <w:lang w:val="es-ES_tradnl"/>
        </w:rPr>
        <w:t xml:space="preserve"> Proust: es solo hojearlas compilación de sus ensayos […]” </w:t>
      </w:r>
      <w:r w:rsidRPr="00FE351C">
        <w:rPr>
          <w:rFonts w:ascii="Times New Roman" w:hAnsi="Times New Roman" w:cs="Times New Roman"/>
          <w:shd w:val="clear" w:color="auto" w:fill="FFFFFF"/>
          <w:lang w:val="es-ES_tradnl"/>
        </w:rPr>
        <w:t>(Galvão, Walnice Nogueira, 2002, p. 8).</w:t>
      </w:r>
      <w:r w:rsidRPr="00AB72ED">
        <w:rPr>
          <w:rFonts w:ascii="Times New Roman" w:hAnsi="Times New Roman" w:cs="Times New Roman"/>
          <w:shd w:val="clear" w:color="auto" w:fill="FFFFFF"/>
          <w:lang w:val="es-ES_tradnl"/>
        </w:rPr>
        <w:t xml:space="preserve"> </w:t>
      </w:r>
    </w:p>
  </w:footnote>
  <w:footnote w:id="12">
    <w:p w14:paraId="2202152D" w14:textId="308544A9" w:rsidR="00DE6C8C" w:rsidRPr="00AB72ED" w:rsidRDefault="00DE6C8C" w:rsidP="00A95738">
      <w:pPr>
        <w:pStyle w:val="HTMLconformatoprevio"/>
        <w:jc w:val="both"/>
        <w:rPr>
          <w:rFonts w:ascii="Times New Roman" w:hAnsi="Times New Roman" w:cs="Times New Roman"/>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Editada con periodicidad irregular e interrupciones, entre mayo de 1941 y noviembre de 1944, los diez y siete números de la revista lanzaron en la escena intelectual de la ciudad de São Paulo los nombres de Antonio Candido, Gilda Rocha (poco después Mello e Souza), Décio de Almeida Prado, Lourival Gomes Machado, Paulo Emílio Salles Gomes, los cuales se tornaron figuras de proa </w:t>
      </w:r>
      <w:r w:rsidRPr="00AB72ED">
        <w:rPr>
          <w:rFonts w:ascii="Times New Roman" w:hAnsi="Times New Roman" w:cs="Times New Roman"/>
          <w:shd w:val="clear" w:color="auto" w:fill="FFFFFF"/>
          <w:lang w:val="es-ES"/>
        </w:rPr>
        <w:t>en sus respectivas áreas de actuación</w:t>
      </w:r>
      <w:r w:rsidRPr="00AB72ED">
        <w:rPr>
          <w:rFonts w:ascii="Times New Roman" w:hAnsi="Times New Roman" w:cs="Times New Roman"/>
          <w:lang w:val="es-ES"/>
        </w:rPr>
        <w:t xml:space="preserve">. </w:t>
      </w:r>
      <w:r w:rsidRPr="00AB72ED">
        <w:rPr>
          <w:rFonts w:ascii="Times New Roman" w:hAnsi="Times New Roman" w:cs="Times New Roman"/>
        </w:rPr>
        <w:t xml:space="preserve">Sobre Clima, véase el estudio definitivo de: Pontes, Heloisa. </w:t>
      </w:r>
      <w:r w:rsidRPr="00AB72ED">
        <w:rPr>
          <w:rFonts w:ascii="Times New Roman" w:hAnsi="Times New Roman" w:cs="Times New Roman"/>
          <w:i/>
        </w:rPr>
        <w:t>Destinos Mistos</w:t>
      </w:r>
      <w:r w:rsidRPr="00AB72ED">
        <w:rPr>
          <w:rFonts w:ascii="Times New Roman" w:hAnsi="Times New Roman" w:cs="Times New Roman"/>
        </w:rPr>
        <w:t>. Os críticos do Grupo Clima em São Paulo. São Paulo: Companhia das Letras, 1998.</w:t>
      </w:r>
    </w:p>
  </w:footnote>
  <w:footnote w:id="13">
    <w:p w14:paraId="44F335BD" w14:textId="36AF0F20" w:rsidR="00DE6C8C" w:rsidRPr="00AB72ED" w:rsidRDefault="00DE6C8C" w:rsidP="001F1F20">
      <w:pPr>
        <w:pStyle w:val="HTMLconformatoprevio"/>
        <w:shd w:val="clear" w:color="auto" w:fill="FFFFFF"/>
        <w:jc w:val="both"/>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Sobre la expansión de los departamentos universitarios, de lo número de estudiantes y de los programas de antropología en los Estados Unidos, véase: Voegelin, Erminie W. "Anthropology in American Universities" En: </w:t>
      </w:r>
      <w:r w:rsidRPr="00AB72ED">
        <w:rPr>
          <w:rFonts w:ascii="Times New Roman" w:hAnsi="Times New Roman" w:cs="Times New Roman"/>
          <w:i/>
          <w:lang w:val="es-ES"/>
        </w:rPr>
        <w:t>American Anthropologist</w:t>
      </w:r>
      <w:r w:rsidRPr="00AB72ED">
        <w:rPr>
          <w:rFonts w:ascii="Times New Roman" w:hAnsi="Times New Roman" w:cs="Times New Roman"/>
          <w:lang w:val="es-ES"/>
        </w:rPr>
        <w:t>, New Series, Vol. 52, No. 3 (Jul. - Sep.), 1950, pp.350-391.</w:t>
      </w:r>
    </w:p>
  </w:footnote>
  <w:footnote w:id="14">
    <w:p w14:paraId="41617E0F" w14:textId="2A94E53E" w:rsidR="00DE6C8C" w:rsidRPr="00AB72ED" w:rsidRDefault="00DE6C8C" w:rsidP="001F1F20">
      <w:pPr>
        <w:pStyle w:val="HTMLconformatoprevio"/>
        <w:jc w:val="both"/>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El cambio de los intereses estratégicos de la política exterior norteamericana, con la adopción de la llamada "política del Buen Vecino", provocó una invasión de investigadores norteamericanos por toda América Latina en las décadas de 1940 y 1950. Sobre el interés antropológico de los norteamericanos por la región, véase: Strickon, Arnold. </w:t>
      </w:r>
      <w:r w:rsidRPr="00AB72ED">
        <w:rPr>
          <w:rFonts w:ascii="Times New Roman" w:hAnsi="Times New Roman" w:cs="Times New Roman"/>
          <w:lang w:val="en-US"/>
        </w:rPr>
        <w:t xml:space="preserve">"Anthropology in Latin America" En: Wagley, Charles (Edited by) </w:t>
      </w:r>
      <w:r w:rsidRPr="00AB72ED">
        <w:rPr>
          <w:rFonts w:ascii="Times New Roman" w:hAnsi="Times New Roman" w:cs="Times New Roman"/>
          <w:i/>
          <w:lang w:val="en-US"/>
        </w:rPr>
        <w:t>Social Science Research on Latin America</w:t>
      </w:r>
      <w:r w:rsidRPr="00AB72ED">
        <w:rPr>
          <w:rFonts w:ascii="Times New Roman" w:hAnsi="Times New Roman" w:cs="Times New Roman"/>
          <w:lang w:val="en-US"/>
        </w:rPr>
        <w:t xml:space="preserve">. </w:t>
      </w:r>
      <w:r w:rsidRPr="00AB72ED">
        <w:rPr>
          <w:rFonts w:ascii="Times New Roman" w:hAnsi="Times New Roman" w:cs="Times New Roman"/>
          <w:lang w:val="es-ES"/>
        </w:rPr>
        <w:t>New York and London: Columbia University Press, 1964, p. 125-167.</w:t>
      </w:r>
    </w:p>
  </w:footnote>
  <w:footnote w:id="15">
    <w:p w14:paraId="7E747035" w14:textId="7B05B657" w:rsidR="00DE6C8C" w:rsidRPr="00AB72ED" w:rsidRDefault="00DE6C8C" w:rsidP="001F1F20">
      <w:pPr>
        <w:pStyle w:val="HTMLconformatoprevio"/>
        <w:shd w:val="clear" w:color="auto" w:fill="FFFFFF"/>
        <w:jc w:val="both"/>
        <w:rPr>
          <w:rFonts w:ascii="Times New Roman" w:hAnsi="Times New Roman" w:cs="Times New Roman"/>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En un testigo, Coelho dice: "Bastide se dedicaba a la Sociología de la Literatura, al Arte, a la Personalidad, a la Cultura. Hizo una tesis sobre la Sociología de las Religiones. Y cada uno de los estudiantes se dirigía a uno de estos dominios”. </w:t>
      </w:r>
      <w:r w:rsidRPr="00AB72ED">
        <w:rPr>
          <w:rFonts w:ascii="Times New Roman" w:hAnsi="Times New Roman" w:cs="Times New Roman"/>
        </w:rPr>
        <w:t xml:space="preserve">Coelho, Ruy. “Depoimento” In: </w:t>
      </w:r>
      <w:r w:rsidRPr="00AB72ED">
        <w:rPr>
          <w:rFonts w:ascii="Times New Roman" w:hAnsi="Times New Roman" w:cs="Times New Roman"/>
          <w:i/>
        </w:rPr>
        <w:t>Língua e Literatura</w:t>
      </w:r>
      <w:r w:rsidRPr="00AB72ED">
        <w:rPr>
          <w:rFonts w:ascii="Times New Roman" w:hAnsi="Times New Roman" w:cs="Times New Roman"/>
        </w:rPr>
        <w:t>. Número Comemorativo. São Paulo: Ano X, 1981-1984, p. 130.</w:t>
      </w:r>
    </w:p>
  </w:footnote>
  <w:footnote w:id="16">
    <w:p w14:paraId="3795B408" w14:textId="4CFD4F54" w:rsidR="00DE6C8C" w:rsidRPr="00605CE0" w:rsidRDefault="00DE6C8C">
      <w:pPr>
        <w:pStyle w:val="Textonotapie"/>
        <w:rPr>
          <w:rFonts w:ascii="Times New Roman" w:hAnsi="Times New Roman" w:cs="Times New Roman"/>
        </w:rPr>
      </w:pPr>
      <w:r w:rsidRPr="00605CE0">
        <w:rPr>
          <w:rStyle w:val="Refdenotaalpie"/>
          <w:rFonts w:ascii="Times New Roman" w:hAnsi="Times New Roman" w:cs="Times New Roman"/>
        </w:rPr>
        <w:footnoteRef/>
      </w:r>
      <w:r w:rsidRPr="00605CE0">
        <w:rPr>
          <w:rFonts w:ascii="Times New Roman" w:hAnsi="Times New Roman" w:cs="Times New Roman"/>
        </w:rPr>
        <w:t xml:space="preserve"> </w:t>
      </w:r>
      <w:r w:rsidR="00F77A3D" w:rsidRPr="00605CE0">
        <w:rPr>
          <w:rFonts w:ascii="Times New Roman" w:hAnsi="Times New Roman" w:cs="Times New Roman"/>
        </w:rPr>
        <w:t xml:space="preserve">Cfr. Neme, Mário. </w:t>
      </w:r>
      <w:r w:rsidR="00F77A3D" w:rsidRPr="00605CE0">
        <w:rPr>
          <w:rFonts w:ascii="Times New Roman" w:hAnsi="Times New Roman" w:cs="Times New Roman"/>
          <w:i/>
        </w:rPr>
        <w:t>Plataforma da Nova Geração</w:t>
      </w:r>
      <w:r w:rsidR="00FE351C" w:rsidRPr="00605CE0">
        <w:rPr>
          <w:rFonts w:ascii="Times New Roman" w:hAnsi="Times New Roman" w:cs="Times New Roman"/>
        </w:rPr>
        <w:t xml:space="preserve">. </w:t>
      </w:r>
      <w:r w:rsidR="00605CE0" w:rsidRPr="00605CE0">
        <w:rPr>
          <w:rFonts w:ascii="Times New Roman" w:hAnsi="Times New Roman" w:cs="Times New Roman"/>
        </w:rPr>
        <w:t xml:space="preserve">Porto Alegre: Edição da Livraria do Globo, </w:t>
      </w:r>
      <w:r w:rsidR="00FE351C" w:rsidRPr="00605CE0">
        <w:rPr>
          <w:rFonts w:ascii="Times New Roman" w:hAnsi="Times New Roman" w:cs="Times New Roman"/>
        </w:rPr>
        <w:t>1945</w:t>
      </w:r>
      <w:r w:rsidRPr="00605CE0">
        <w:rPr>
          <w:rFonts w:ascii="Times New Roman" w:hAnsi="Times New Roman" w:cs="Times New Roman"/>
          <w:shd w:val="clear" w:color="auto" w:fill="FFFFFF"/>
        </w:rPr>
        <w:t>.</w:t>
      </w:r>
    </w:p>
  </w:footnote>
  <w:footnote w:id="17">
    <w:p w14:paraId="5CC720D2" w14:textId="77777777" w:rsidR="00DE6C8C" w:rsidRPr="00AB72ED" w:rsidRDefault="00DE6C8C" w:rsidP="001F1F20">
      <w:pPr>
        <w:pStyle w:val="HTMLconformatoprevio"/>
        <w:shd w:val="clear" w:color="auto" w:fill="FFFFFF"/>
        <w:jc w:val="both"/>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Es poco probable que el estudio haya avanzado más allá de esa mención.</w:t>
      </w:r>
    </w:p>
  </w:footnote>
  <w:footnote w:id="18">
    <w:p w14:paraId="5E42F6B2" w14:textId="0606D63B" w:rsidR="00DE6C8C" w:rsidRPr="00AB72ED" w:rsidRDefault="00DE6C8C" w:rsidP="001F1F20">
      <w:pPr>
        <w:pStyle w:val="Textonotapie"/>
        <w:jc w:val="both"/>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w:t>
      </w:r>
      <w:r w:rsidRPr="00FE351C">
        <w:rPr>
          <w:rFonts w:ascii="Times New Roman" w:hAnsi="Times New Roman" w:cs="Times New Roman"/>
          <w:lang w:val="es-ES"/>
        </w:rPr>
        <w:t>Sobre el asunto, véase: Peixoto op. cit.; Corrêa, Mariza op. cit.; Pontes, Heloisa</w:t>
      </w:r>
      <w:r w:rsidR="00F77A3D" w:rsidRPr="00FE351C">
        <w:rPr>
          <w:rFonts w:ascii="Times New Roman" w:hAnsi="Times New Roman" w:cs="Times New Roman"/>
          <w:lang w:val="es-ES"/>
        </w:rPr>
        <w:t>.</w:t>
      </w:r>
      <w:r w:rsidRPr="00FE351C">
        <w:rPr>
          <w:rFonts w:ascii="Times New Roman" w:hAnsi="Times New Roman" w:cs="Times New Roman"/>
          <w:lang w:val="es-ES"/>
        </w:rPr>
        <w:t xml:space="preserve"> </w:t>
      </w:r>
      <w:r w:rsidR="00F77A3D" w:rsidRPr="00FE351C">
        <w:rPr>
          <w:rFonts w:ascii="Times New Roman" w:hAnsi="Times New Roman" w:cs="Times New Roman"/>
          <w:lang w:val="es-ES"/>
        </w:rPr>
        <w:t>op</w:t>
      </w:r>
      <w:r w:rsidR="00F77A3D">
        <w:rPr>
          <w:rFonts w:ascii="Times New Roman" w:hAnsi="Times New Roman" w:cs="Times New Roman"/>
          <w:lang w:val="es-ES"/>
        </w:rPr>
        <w:t>. cit.</w:t>
      </w:r>
    </w:p>
  </w:footnote>
  <w:footnote w:id="19">
    <w:p w14:paraId="49FF05C5" w14:textId="724E2C00" w:rsidR="00DE6C8C" w:rsidRPr="00AB72ED" w:rsidRDefault="00DE6C8C" w:rsidP="001F1F20">
      <w:pPr>
        <w:pStyle w:val="HTMLconformatoprevio"/>
        <w:shd w:val="clear" w:color="auto" w:fill="FFFFFF"/>
        <w:jc w:val="both"/>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Entre 1943 y 1946, el célebre antropólogo inglés A. R. Radcliffe-Brown enseñó en la División de Estudios de Postgrado de la ELSP.</w:t>
      </w:r>
    </w:p>
  </w:footnote>
  <w:footnote w:id="20">
    <w:p w14:paraId="578D411D" w14:textId="05EB7309" w:rsidR="00DE6C8C" w:rsidRPr="00AB72ED" w:rsidRDefault="00DE6C8C" w:rsidP="001F1F20">
      <w:pPr>
        <w:pStyle w:val="Textonotapie"/>
        <w:jc w:val="both"/>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w:t>
      </w:r>
      <w:r w:rsidRPr="00FE351C">
        <w:rPr>
          <w:rFonts w:ascii="Times New Roman" w:hAnsi="Times New Roman" w:cs="Times New Roman"/>
          <w:lang w:val="es-ES"/>
        </w:rPr>
        <w:t xml:space="preserve">Cf. Corrêa, </w:t>
      </w:r>
      <w:r w:rsidRPr="00AB72ED">
        <w:rPr>
          <w:rFonts w:ascii="Times New Roman" w:hAnsi="Times New Roman" w:cs="Times New Roman"/>
          <w:lang w:val="es-ES"/>
        </w:rPr>
        <w:t xml:space="preserve">op. cit. </w:t>
      </w:r>
    </w:p>
  </w:footnote>
  <w:footnote w:id="21">
    <w:p w14:paraId="6107DA9D" w14:textId="5B1DBFA9" w:rsidR="00DE6C8C" w:rsidRPr="00AB72ED" w:rsidRDefault="00DE6C8C" w:rsidP="001F1F20">
      <w:pPr>
        <w:pStyle w:val="Piedepgina"/>
        <w:shd w:val="clear" w:color="auto" w:fill="FFFFFF"/>
        <w:jc w:val="both"/>
        <w:rPr>
          <w:rFonts w:ascii="Times New Roman" w:hAnsi="Times New Roman" w:cs="Times New Roman"/>
          <w:sz w:val="20"/>
          <w:szCs w:val="20"/>
        </w:rPr>
      </w:pPr>
      <w:r w:rsidRPr="00AB72ED">
        <w:rPr>
          <w:rStyle w:val="Refdenotaalpie"/>
          <w:rFonts w:ascii="Times New Roman" w:hAnsi="Times New Roman" w:cs="Times New Roman"/>
          <w:sz w:val="20"/>
          <w:szCs w:val="20"/>
        </w:rPr>
        <w:footnoteRef/>
      </w:r>
      <w:r w:rsidRPr="00AB72ED">
        <w:rPr>
          <w:rFonts w:ascii="Times New Roman" w:hAnsi="Times New Roman" w:cs="Times New Roman"/>
          <w:sz w:val="20"/>
          <w:szCs w:val="20"/>
          <w:lang w:val="es-ES"/>
        </w:rPr>
        <w:t xml:space="preserve"> La conferencia, titulada "O Negro do Novo Mundo”, fue publicada en: </w:t>
      </w:r>
      <w:r w:rsidRPr="00AB72ED">
        <w:rPr>
          <w:rFonts w:ascii="Times New Roman" w:hAnsi="Times New Roman" w:cs="Times New Roman"/>
          <w:i/>
          <w:sz w:val="20"/>
          <w:szCs w:val="20"/>
          <w:lang w:val="es-ES"/>
        </w:rPr>
        <w:t>União Cultural Brasil-Estados Unidos</w:t>
      </w:r>
      <w:r w:rsidRPr="00AB72ED">
        <w:rPr>
          <w:rFonts w:ascii="Times New Roman" w:hAnsi="Times New Roman" w:cs="Times New Roman"/>
          <w:sz w:val="20"/>
          <w:szCs w:val="20"/>
          <w:lang w:val="es-ES"/>
        </w:rPr>
        <w:t xml:space="preserve">. </w:t>
      </w:r>
      <w:r w:rsidRPr="00AB72ED">
        <w:rPr>
          <w:rFonts w:ascii="Times New Roman" w:hAnsi="Times New Roman" w:cs="Times New Roman"/>
          <w:i/>
          <w:sz w:val="20"/>
          <w:szCs w:val="20"/>
        </w:rPr>
        <w:t>Vida Intelectual nos Estados Unidos</w:t>
      </w:r>
      <w:r w:rsidRPr="00AB72ED">
        <w:rPr>
          <w:rFonts w:ascii="Times New Roman" w:hAnsi="Times New Roman" w:cs="Times New Roman"/>
          <w:sz w:val="20"/>
          <w:szCs w:val="20"/>
        </w:rPr>
        <w:t>. São Paulo: Editora Universitária, 1943.</w:t>
      </w:r>
    </w:p>
  </w:footnote>
  <w:footnote w:id="22">
    <w:p w14:paraId="055A9427" w14:textId="3E2D2A41" w:rsidR="00DE6C8C" w:rsidRPr="00AB72ED" w:rsidRDefault="00DE6C8C" w:rsidP="001F1F20">
      <w:pPr>
        <w:pStyle w:val="Textonotapie"/>
        <w:jc w:val="both"/>
        <w:rPr>
          <w:rFonts w:ascii="Times New Roman" w:hAnsi="Times New Roman" w:cs="Times New Roman"/>
        </w:rPr>
      </w:pPr>
      <w:r w:rsidRPr="00AB72ED">
        <w:rPr>
          <w:rStyle w:val="Refdenotaalpie"/>
          <w:rFonts w:ascii="Times New Roman" w:hAnsi="Times New Roman" w:cs="Times New Roman"/>
        </w:rPr>
        <w:footnoteRef/>
      </w:r>
      <w:r w:rsidRPr="00AB72ED">
        <w:rPr>
          <w:rFonts w:ascii="Times New Roman" w:hAnsi="Times New Roman" w:cs="Times New Roman"/>
        </w:rPr>
        <w:t xml:space="preserve"> Cf. Ramassote, Rodrigo. “Cartas de trabalho: a correspondência de Octávio Costa Eduardo a Melville J. Herskovits”. En: </w:t>
      </w:r>
      <w:r w:rsidRPr="00AB72ED">
        <w:rPr>
          <w:rFonts w:ascii="Times New Roman" w:hAnsi="Times New Roman" w:cs="Times New Roman"/>
          <w:i/>
        </w:rPr>
        <w:t>Revista Pós-Ciências Sociais</w:t>
      </w:r>
      <w:r w:rsidRPr="00AB72ED">
        <w:rPr>
          <w:rFonts w:ascii="Times New Roman" w:hAnsi="Times New Roman" w:cs="Times New Roman"/>
        </w:rPr>
        <w:t xml:space="preserve">. Vol. 14, Nº 27. São Luís: EDUFMA, 2017, pp. pp. 231-248. </w:t>
      </w:r>
    </w:p>
  </w:footnote>
  <w:footnote w:id="23">
    <w:p w14:paraId="7A626D92" w14:textId="782988DB" w:rsidR="00DE6C8C" w:rsidRPr="00AB72ED" w:rsidRDefault="00DE6C8C" w:rsidP="001F1F20">
      <w:pPr>
        <w:pStyle w:val="HTMLconformatoprevio"/>
        <w:shd w:val="clear" w:color="auto" w:fill="FFFFFF"/>
        <w:jc w:val="both"/>
        <w:rPr>
          <w:rFonts w:ascii="Times New Roman" w:hAnsi="Times New Roman" w:cs="Times New Roman"/>
          <w:lang w:val="fr-FR"/>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El equipo estaba formado por siete estudiantes de postgrado: Erika Eichhorn, Blanche Watrous, Melford E. Spiro y Ruy Coelho, del Departamento de Antropología de la Northwestern University; Beatrice Mosner, del Departamento de Psicología de la Northwestern University; William A. Caudill, del Departamento de Antropología de la Universidad de Chicago; y Susan Caudill. </w:t>
      </w:r>
      <w:r w:rsidRPr="00AB72ED">
        <w:rPr>
          <w:rFonts w:ascii="Times New Roman" w:hAnsi="Times New Roman" w:cs="Times New Roman"/>
          <w:lang w:val="fr-FR"/>
        </w:rPr>
        <w:t xml:space="preserve">Cfr. “News and Notes”. En: </w:t>
      </w:r>
      <w:r w:rsidRPr="00AB72ED">
        <w:rPr>
          <w:rFonts w:ascii="Times New Roman" w:eastAsia="Code2000" w:hAnsi="Times New Roman" w:cs="Times New Roman"/>
          <w:lang w:val="fr-FR"/>
        </w:rPr>
        <w:t>Science, New Series, Vol. 104, No. 2705 (Nov. 1, 1946), pp. 416-422</w:t>
      </w:r>
      <w:r w:rsidRPr="00AB72ED">
        <w:rPr>
          <w:rFonts w:ascii="Times New Roman" w:hAnsi="Times New Roman" w:cs="Times New Roman"/>
          <w:lang w:val="fr-FR"/>
        </w:rPr>
        <w:t>.</w:t>
      </w:r>
    </w:p>
  </w:footnote>
  <w:footnote w:id="24">
    <w:p w14:paraId="35224ED0" w14:textId="6D4A72D9" w:rsidR="00DE6C8C" w:rsidRPr="00AB72ED" w:rsidRDefault="00DE6C8C" w:rsidP="00332B3C">
      <w:pPr>
        <w:pStyle w:val="HTMLconformatoprevio"/>
        <w:shd w:val="clear" w:color="auto" w:fill="FFFFFF"/>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fr-FR"/>
        </w:rPr>
        <w:t xml:space="preserve"> Cfr. </w:t>
      </w:r>
      <w:r w:rsidRPr="00AB72ED">
        <w:rPr>
          <w:rFonts w:ascii="Times New Roman" w:hAnsi="Times New Roman" w:cs="Times New Roman"/>
          <w:lang w:val="en-US"/>
        </w:rPr>
        <w:t xml:space="preserve">Hallowell, A. Irving. “On being anthropologist” En: _____. </w:t>
      </w:r>
      <w:r w:rsidRPr="00AB72ED">
        <w:rPr>
          <w:rFonts w:ascii="Times New Roman" w:hAnsi="Times New Roman" w:cs="Times New Roman"/>
          <w:i/>
          <w:lang w:val="en-US"/>
        </w:rPr>
        <w:t>Contributions to Anthropology</w:t>
      </w:r>
      <w:r w:rsidRPr="00AB72ED">
        <w:rPr>
          <w:rFonts w:ascii="Times New Roman" w:hAnsi="Times New Roman" w:cs="Times New Roman"/>
          <w:lang w:val="en-US"/>
        </w:rPr>
        <w:t>. Selected Papers of A. Irving Hallowell. Chicago and London: University of Chicago Press, 1976.</w:t>
      </w:r>
    </w:p>
  </w:footnote>
  <w:footnote w:id="25">
    <w:p w14:paraId="53513EBA" w14:textId="48BAE4F7" w:rsidR="00DE6C8C" w:rsidRPr="00AB72ED" w:rsidRDefault="00DE6C8C" w:rsidP="003E066B">
      <w:pPr>
        <w:pStyle w:val="Textonotapie"/>
        <w:rPr>
          <w:rFonts w:ascii="Times New Roman" w:hAnsi="Times New Roman" w:cs="Times New Roman"/>
          <w:lang w:val="es-ES"/>
        </w:rPr>
      </w:pPr>
      <w:r w:rsidRPr="00AB72ED">
        <w:rPr>
          <w:rStyle w:val="Refdenotaalpie"/>
          <w:rFonts w:ascii="Times New Roman" w:hAnsi="Times New Roman" w:cs="Times New Roman"/>
        </w:rPr>
        <w:footnoteRef/>
      </w:r>
      <w:r w:rsidRPr="00090B21">
        <w:rPr>
          <w:rFonts w:ascii="Times New Roman" w:hAnsi="Times New Roman" w:cs="Times New Roman"/>
          <w:lang w:val="fr-FR"/>
        </w:rPr>
        <w:t xml:space="preserve"> </w:t>
      </w:r>
      <w:r w:rsidR="00AD4035" w:rsidRPr="00090B21">
        <w:rPr>
          <w:rFonts w:ascii="Times New Roman" w:hAnsi="Times New Roman" w:cs="Times New Roman"/>
          <w:lang w:val="fr-FR"/>
        </w:rPr>
        <w:t xml:space="preserve">Entre otros, véase: Beaucage, Pierre. </w:t>
      </w:r>
      <w:r w:rsidR="00AD4035">
        <w:rPr>
          <w:rFonts w:ascii="Times New Roman" w:hAnsi="Times New Roman" w:cs="Times New Roman"/>
          <w:lang w:val="es-ES"/>
        </w:rPr>
        <w:t>“Economic Anthropology of the Black Carib of Honduras” (Tesis Doctoral, University of London, 1970)</w:t>
      </w:r>
      <w:r w:rsidR="00E7502F">
        <w:rPr>
          <w:rFonts w:ascii="Times New Roman" w:hAnsi="Times New Roman" w:cs="Times New Roman"/>
          <w:lang w:val="es-ES"/>
        </w:rPr>
        <w:t xml:space="preserve">; </w:t>
      </w:r>
      <w:r w:rsidRPr="00AB72ED">
        <w:rPr>
          <w:rFonts w:ascii="Times New Roman" w:hAnsi="Times New Roman" w:cs="Times New Roman"/>
          <w:lang w:val="es-ES"/>
        </w:rPr>
        <w:t>Jorge Amaya</w:t>
      </w:r>
      <w:r w:rsidR="00AD4035">
        <w:rPr>
          <w:rFonts w:ascii="Times New Roman" w:hAnsi="Times New Roman" w:cs="Times New Roman"/>
          <w:lang w:val="es-ES"/>
        </w:rPr>
        <w:t xml:space="preserve"> </w:t>
      </w:r>
      <w:r w:rsidR="00AD4035" w:rsidRPr="00FE351C">
        <w:rPr>
          <w:rFonts w:ascii="Times New Roman" w:hAnsi="Times New Roman" w:cs="Times New Roman"/>
          <w:lang w:val="es-ES"/>
        </w:rPr>
        <w:t>“</w:t>
      </w:r>
      <w:r w:rsidR="00FE351C" w:rsidRPr="000E0930">
        <w:rPr>
          <w:rFonts w:ascii="Times New Roman" w:hAnsi="Times New Roman" w:cs="Times New Roman"/>
          <w:lang w:val="es-ES"/>
        </w:rPr>
        <w:t>Reimaginando” la nación en Honduras: de la “nación homogénea” a la “nación pluriétnica”. Los Negros Garífunas de Cristales. Tesis Doctoral. Universidad Complutense de Madrid (UCM). Programa de Docto</w:t>
      </w:r>
      <w:r w:rsidR="00FE351C">
        <w:rPr>
          <w:rFonts w:ascii="Times New Roman" w:hAnsi="Times New Roman" w:cs="Times New Roman"/>
          <w:lang w:val="es-ES"/>
        </w:rPr>
        <w:t>rado en Estudios Ibéricos. 20**</w:t>
      </w:r>
      <w:r w:rsidRPr="00AB72ED">
        <w:rPr>
          <w:rFonts w:ascii="Times New Roman" w:hAnsi="Times New Roman" w:cs="Times New Roman"/>
          <w:lang w:val="es-ES"/>
        </w:rPr>
        <w:t xml:space="preserve">; </w:t>
      </w:r>
      <w:r w:rsidR="00AD4035">
        <w:rPr>
          <w:rFonts w:ascii="Times New Roman" w:hAnsi="Times New Roman" w:cs="Times New Roman"/>
          <w:lang w:val="es-ES"/>
        </w:rPr>
        <w:t>Griffin, Wendy.</w:t>
      </w:r>
      <w:r w:rsidR="00AD4035" w:rsidRPr="00AB72ED">
        <w:rPr>
          <w:rFonts w:ascii="Times New Roman" w:hAnsi="Times New Roman" w:cs="Times New Roman"/>
          <w:lang w:val="es-ES"/>
        </w:rPr>
        <w:t xml:space="preserve"> </w:t>
      </w:r>
      <w:r w:rsidR="00AD4035" w:rsidRPr="00AD4035">
        <w:rPr>
          <w:rFonts w:ascii="Times New Roman" w:hAnsi="Times New Roman" w:cs="Times New Roman"/>
          <w:i/>
          <w:lang w:val="es-ES"/>
        </w:rPr>
        <w:t>Los Garífunas de Honduras</w:t>
      </w:r>
      <w:r w:rsidR="00AD4035">
        <w:rPr>
          <w:rFonts w:ascii="Times New Roman" w:hAnsi="Times New Roman" w:cs="Times New Roman"/>
          <w:lang w:val="es-ES"/>
        </w:rPr>
        <w:t>: Cultura, Lucha y Derechos bajo el convenio 169 de la OIT. Tegucigalpa: Comité de Emergencia Garífuna de Honduras</w:t>
      </w:r>
      <w:r w:rsidR="00D33C87">
        <w:rPr>
          <w:rFonts w:ascii="Times New Roman" w:hAnsi="Times New Roman" w:cs="Times New Roman"/>
          <w:lang w:val="es-ES"/>
        </w:rPr>
        <w:t xml:space="preserve">, s/d; </w:t>
      </w:r>
      <w:r w:rsidR="00090B21">
        <w:rPr>
          <w:rFonts w:ascii="Times New Roman" w:hAnsi="Times New Roman" w:cs="Times New Roman"/>
          <w:lang w:val="es-ES"/>
        </w:rPr>
        <w:t xml:space="preserve">Rivas, Ramón D. </w:t>
      </w:r>
      <w:r w:rsidR="00090B21" w:rsidRPr="00D33C87">
        <w:rPr>
          <w:rFonts w:ascii="Times New Roman" w:hAnsi="Times New Roman" w:cs="Times New Roman"/>
          <w:i/>
          <w:lang w:val="es-ES"/>
        </w:rPr>
        <w:t>Pueblos Indígenas y Garífuna de Honduras</w:t>
      </w:r>
      <w:r w:rsidR="00090B21">
        <w:rPr>
          <w:rFonts w:ascii="Times New Roman" w:hAnsi="Times New Roman" w:cs="Times New Roman"/>
          <w:lang w:val="es-ES"/>
        </w:rPr>
        <w:t xml:space="preserve"> (Una caracterización). </w:t>
      </w:r>
      <w:r w:rsidR="00E7502F">
        <w:rPr>
          <w:rFonts w:ascii="Times New Roman" w:hAnsi="Times New Roman" w:cs="Times New Roman"/>
          <w:lang w:val="es-ES"/>
        </w:rPr>
        <w:t>Tegu</w:t>
      </w:r>
      <w:r w:rsidR="00090B21">
        <w:rPr>
          <w:rFonts w:ascii="Times New Roman" w:hAnsi="Times New Roman" w:cs="Times New Roman"/>
          <w:lang w:val="es-ES"/>
        </w:rPr>
        <w:t xml:space="preserve">cigalpa: Editorial Guaymuras, 2000; </w:t>
      </w:r>
      <w:r w:rsidRPr="00AB72ED">
        <w:rPr>
          <w:rFonts w:ascii="Times New Roman" w:hAnsi="Times New Roman" w:cs="Times New Roman"/>
          <w:lang w:val="es-ES"/>
        </w:rPr>
        <w:t xml:space="preserve">Davidson, William V. </w:t>
      </w:r>
      <w:r w:rsidR="00D64BCA">
        <w:rPr>
          <w:rFonts w:ascii="Times New Roman" w:hAnsi="Times New Roman" w:cs="Times New Roman"/>
          <w:lang w:val="es-ES"/>
        </w:rPr>
        <w:t xml:space="preserve">en </w:t>
      </w:r>
      <w:r w:rsidRPr="00AB72ED">
        <w:rPr>
          <w:rFonts w:ascii="Times New Roman" w:hAnsi="Times New Roman" w:cs="Times New Roman"/>
          <w:i/>
          <w:lang w:val="es-ES"/>
        </w:rPr>
        <w:t>Etnología y etnohistoria de Honduras</w:t>
      </w:r>
      <w:r w:rsidRPr="00AB72ED">
        <w:rPr>
          <w:rFonts w:ascii="Times New Roman" w:hAnsi="Times New Roman" w:cs="Times New Roman"/>
          <w:lang w:val="es-ES"/>
        </w:rPr>
        <w:t>. Ensayos. Tegucigalpa: Instituto Hondureño de</w:t>
      </w:r>
      <w:r w:rsidR="00D33C87">
        <w:rPr>
          <w:rFonts w:ascii="Times New Roman" w:hAnsi="Times New Roman" w:cs="Times New Roman"/>
          <w:lang w:val="es-ES"/>
        </w:rPr>
        <w:t xml:space="preserve"> Antropología e </w:t>
      </w:r>
      <w:r w:rsidR="00090B21">
        <w:rPr>
          <w:rFonts w:ascii="Times New Roman" w:hAnsi="Times New Roman" w:cs="Times New Roman"/>
          <w:lang w:val="es-ES"/>
        </w:rPr>
        <w:t>Historia, 2009;</w:t>
      </w:r>
      <w:r w:rsidR="00D33C87">
        <w:rPr>
          <w:rFonts w:ascii="Times New Roman" w:hAnsi="Times New Roman" w:cs="Times New Roman"/>
          <w:lang w:val="es-ES"/>
        </w:rPr>
        <w:t xml:space="preserve"> </w:t>
      </w:r>
      <w:r w:rsidR="00090B21" w:rsidRPr="00AB72ED">
        <w:rPr>
          <w:rFonts w:ascii="Times New Roman" w:hAnsi="Times New Roman" w:cs="Times New Roman"/>
          <w:lang w:val="es-ES"/>
        </w:rPr>
        <w:t xml:space="preserve">Anderson, Mark. </w:t>
      </w:r>
      <w:r w:rsidR="00090B21" w:rsidRPr="00AB72ED">
        <w:rPr>
          <w:rFonts w:ascii="Times New Roman" w:hAnsi="Times New Roman" w:cs="Times New Roman"/>
          <w:i/>
          <w:lang w:val="es-ES"/>
        </w:rPr>
        <w:t>Black and indigenous</w:t>
      </w:r>
      <w:r w:rsidR="00090B21" w:rsidRPr="00AB72ED">
        <w:rPr>
          <w:rFonts w:ascii="Times New Roman" w:hAnsi="Times New Roman" w:cs="Times New Roman"/>
          <w:lang w:val="es-ES"/>
        </w:rPr>
        <w:t>: Garífuna activism and consumer culture in Honduras. Minneapolis: University of Minnesot</w:t>
      </w:r>
      <w:r w:rsidR="00090B21">
        <w:rPr>
          <w:rFonts w:ascii="Times New Roman" w:hAnsi="Times New Roman" w:cs="Times New Roman"/>
          <w:lang w:val="es-ES"/>
        </w:rPr>
        <w:t>a Press, 2009.</w:t>
      </w:r>
    </w:p>
  </w:footnote>
  <w:footnote w:id="26">
    <w:p w14:paraId="4101A3F2" w14:textId="728E1BFF" w:rsidR="00DE6C8C" w:rsidRPr="00D64BCA" w:rsidRDefault="00DE6C8C">
      <w:pPr>
        <w:pStyle w:val="Textonotapie"/>
        <w:rPr>
          <w:rFonts w:ascii="Times New Roman" w:hAnsi="Times New Roman" w:cs="Times New Roman"/>
          <w:lang w:val="es-ES"/>
        </w:rPr>
      </w:pPr>
      <w:r w:rsidRPr="00D64BCA">
        <w:rPr>
          <w:rStyle w:val="Refdenotaalpie"/>
          <w:rFonts w:ascii="Times New Roman" w:hAnsi="Times New Roman" w:cs="Times New Roman"/>
        </w:rPr>
        <w:footnoteRef/>
      </w:r>
      <w:r w:rsidRPr="00D64BCA">
        <w:rPr>
          <w:rFonts w:ascii="Times New Roman" w:hAnsi="Times New Roman" w:cs="Times New Roman"/>
          <w:lang w:val="es-ES"/>
        </w:rPr>
        <w:t xml:space="preserve"> </w:t>
      </w:r>
      <w:r w:rsidR="00127D09" w:rsidRPr="00D64BCA">
        <w:rPr>
          <w:rFonts w:ascii="Times New Roman" w:hAnsi="Times New Roman" w:cs="Times New Roman"/>
          <w:lang w:val="es-ES"/>
        </w:rPr>
        <w:t xml:space="preserve">Cfr. Stone, Doris. </w:t>
      </w:r>
      <w:r w:rsidR="00D64BCA" w:rsidRPr="00D64BCA">
        <w:rPr>
          <w:rFonts w:ascii="Times New Roman" w:hAnsi="Times New Roman" w:cs="Times New Roman"/>
          <w:i/>
          <w:lang w:val="es-ES"/>
        </w:rPr>
        <w:t>Arqueología da la costa norte de Honduras</w:t>
      </w:r>
      <w:r w:rsidR="00D64BCA" w:rsidRPr="00D64BCA">
        <w:rPr>
          <w:rFonts w:ascii="Times New Roman" w:hAnsi="Times New Roman" w:cs="Times New Roman"/>
          <w:lang w:val="es-ES"/>
        </w:rPr>
        <w:t xml:space="preserve">. </w:t>
      </w:r>
      <w:r w:rsidR="00BC580E">
        <w:rPr>
          <w:rFonts w:ascii="Times New Roman" w:hAnsi="Times New Roman" w:cs="Times New Roman"/>
          <w:lang w:val="es-ES"/>
        </w:rPr>
        <w:t xml:space="preserve">Tegucigalpa: </w:t>
      </w:r>
      <w:r w:rsidR="00D64BCA" w:rsidRPr="00D64BCA">
        <w:rPr>
          <w:rFonts w:ascii="Times New Roman" w:hAnsi="Times New Roman" w:cs="Times New Roman"/>
          <w:lang w:val="es-ES"/>
        </w:rPr>
        <w:t>Compañía Editorial de Honduras, 1975</w:t>
      </w:r>
      <w:r w:rsidR="001613C6">
        <w:rPr>
          <w:rFonts w:ascii="Times New Roman" w:hAnsi="Times New Roman" w:cs="Times New Roman"/>
          <w:lang w:val="es-ES"/>
        </w:rPr>
        <w:t xml:space="preserve"> [1941]</w:t>
      </w:r>
      <w:r w:rsidR="00D64BCA" w:rsidRPr="00D64BCA">
        <w:rPr>
          <w:rFonts w:ascii="Times New Roman" w:hAnsi="Times New Roman" w:cs="Times New Roman"/>
          <w:lang w:val="es-ES"/>
        </w:rPr>
        <w:t xml:space="preserve">. </w:t>
      </w:r>
    </w:p>
  </w:footnote>
  <w:footnote w:id="27">
    <w:p w14:paraId="3384F309" w14:textId="1A56E8DB" w:rsidR="00DE6C8C" w:rsidRPr="000350DF" w:rsidRDefault="00DE6C8C">
      <w:pPr>
        <w:pStyle w:val="Textonotapie"/>
        <w:rPr>
          <w:lang w:val="es-ES"/>
        </w:rPr>
      </w:pPr>
      <w:r w:rsidRPr="00D8777B">
        <w:rPr>
          <w:rStyle w:val="Refdenotaalpie"/>
          <w:rFonts w:ascii="Times New Roman" w:hAnsi="Times New Roman" w:cs="Times New Roman"/>
        </w:rPr>
        <w:footnoteRef/>
      </w:r>
      <w:r w:rsidRPr="00D8777B">
        <w:rPr>
          <w:rFonts w:ascii="Times New Roman" w:hAnsi="Times New Roman" w:cs="Times New Roman"/>
          <w:lang w:val="es-ES"/>
        </w:rPr>
        <w:t xml:space="preserve"> Cfr. </w:t>
      </w:r>
      <w:r w:rsidR="00D64BCA">
        <w:rPr>
          <w:rFonts w:ascii="Times New Roman" w:hAnsi="Times New Roman" w:cs="Times New Roman"/>
          <w:lang w:val="es-ES"/>
        </w:rPr>
        <w:t xml:space="preserve">Lunardi, Federico. </w:t>
      </w:r>
      <w:r w:rsidR="00D64BCA" w:rsidRPr="00D64BCA">
        <w:rPr>
          <w:rFonts w:ascii="Times New Roman" w:hAnsi="Times New Roman" w:cs="Times New Roman"/>
          <w:i/>
          <w:lang w:val="es-ES"/>
        </w:rPr>
        <w:t>Honduras Maya</w:t>
      </w:r>
      <w:r w:rsidR="00D64BCA">
        <w:rPr>
          <w:rFonts w:ascii="Times New Roman" w:hAnsi="Times New Roman" w:cs="Times New Roman"/>
          <w:lang w:val="es-ES"/>
        </w:rPr>
        <w:t xml:space="preserve">. Etnología y Arqueología de Honduras. Tegucigalpa: Imprenta Calderon, 1948. </w:t>
      </w:r>
      <w:r w:rsidRPr="00D64BCA">
        <w:rPr>
          <w:rFonts w:ascii="Times New Roman" w:hAnsi="Times New Roman" w:cs="Times New Roman"/>
          <w:lang w:val="es-ES"/>
        </w:rPr>
        <w:t>Sobre los archivos de Federico Lunardi y su contribución para el proceso de mayanización de la identidad nacional hondureña en los años de 1930 y 1940, véase:</w:t>
      </w:r>
      <w:r w:rsidRPr="00AB72ED">
        <w:rPr>
          <w:rFonts w:ascii="Times New Roman" w:hAnsi="Times New Roman" w:cs="Times New Roman"/>
          <w:lang w:val="es-ES"/>
        </w:rPr>
        <w:t xml:space="preserve"> Euraque, Dario A. “Federico Lunardi, mayanización e identidad nacional”. In: </w:t>
      </w:r>
      <w:r w:rsidRPr="00AB72ED">
        <w:rPr>
          <w:rFonts w:ascii="Times New Roman" w:hAnsi="Times New Roman" w:cs="Times New Roman"/>
          <w:i/>
          <w:lang w:val="es-ES"/>
        </w:rPr>
        <w:t>Paraninfo</w:t>
      </w:r>
      <w:r w:rsidRPr="00AB72ED">
        <w:rPr>
          <w:rFonts w:ascii="Times New Roman" w:hAnsi="Times New Roman" w:cs="Times New Roman"/>
          <w:lang w:val="es-ES"/>
        </w:rPr>
        <w:t xml:space="preserve">. Revista del Instituto de Ciencias del Hombre Rafael Heliodoro Valle. Año 8. Número 16. Tegucigalpa, Honduras: diciembre de 1999. _____. “El archivo privado de Federico Lunardi en Génova, Italia”. In: </w:t>
      </w:r>
      <w:r w:rsidRPr="00AB72ED">
        <w:rPr>
          <w:rFonts w:ascii="Times New Roman" w:hAnsi="Times New Roman" w:cs="Times New Roman"/>
          <w:i/>
          <w:lang w:val="es-ES"/>
        </w:rPr>
        <w:t>Paraninfo</w:t>
      </w:r>
      <w:r w:rsidRPr="00AB72ED">
        <w:rPr>
          <w:rFonts w:ascii="Times New Roman" w:hAnsi="Times New Roman" w:cs="Times New Roman"/>
          <w:lang w:val="es-ES"/>
        </w:rPr>
        <w:t>. Revista del Instituto de Ciencias del Hombre Rafael Heliodoro Valle. Año 9. Número 17. Tegucigalpa, Honduras: julio de 2000</w:t>
      </w:r>
    </w:p>
  </w:footnote>
  <w:footnote w:id="28">
    <w:p w14:paraId="2AB8BC30" w14:textId="6A6A0EC5" w:rsidR="00DE6C8C" w:rsidRPr="000508D3" w:rsidRDefault="00DE6C8C">
      <w:pPr>
        <w:pStyle w:val="Textonotapie"/>
        <w:rPr>
          <w:lang w:val="es-ES"/>
        </w:rPr>
      </w:pPr>
      <w:r>
        <w:rPr>
          <w:rStyle w:val="Refdenotaalpie"/>
        </w:rPr>
        <w:footnoteRef/>
      </w:r>
      <w:r w:rsidRPr="000508D3">
        <w:rPr>
          <w:lang w:val="es-ES"/>
        </w:rPr>
        <w:t xml:space="preserve"> </w:t>
      </w:r>
      <w:r>
        <w:rPr>
          <w:rFonts w:ascii="Times New Roman" w:hAnsi="Times New Roman" w:cs="Times New Roman"/>
          <w:lang w:val="es-HN"/>
        </w:rPr>
        <w:t>Cfr. Euraque, Dá</w:t>
      </w:r>
      <w:r w:rsidRPr="00AB72ED">
        <w:rPr>
          <w:rFonts w:ascii="Times New Roman" w:hAnsi="Times New Roman" w:cs="Times New Roman"/>
          <w:lang w:val="es-HN"/>
        </w:rPr>
        <w:t xml:space="preserve">rio A. </w:t>
      </w:r>
      <w:r w:rsidRPr="00AB72ED">
        <w:rPr>
          <w:rFonts w:ascii="Times New Roman" w:hAnsi="Times New Roman" w:cs="Times New Roman"/>
          <w:i/>
          <w:lang w:val="es-HN"/>
        </w:rPr>
        <w:t>Estado, Poder, Nacionalidad y Raza en la Historia de Honduras</w:t>
      </w:r>
      <w:r w:rsidRPr="00AB72ED">
        <w:rPr>
          <w:rFonts w:ascii="Times New Roman" w:hAnsi="Times New Roman" w:cs="Times New Roman"/>
          <w:lang w:val="es-HN"/>
        </w:rPr>
        <w:t xml:space="preserve">: ensayos. Obispado de Choluteca, Honduras: Ediciones Subirana, 1996; y, en particular: _______. </w:t>
      </w:r>
      <w:r w:rsidRPr="00AB72ED">
        <w:rPr>
          <w:rFonts w:ascii="Times New Roman" w:hAnsi="Times New Roman" w:cs="Times New Roman"/>
          <w:i/>
          <w:lang w:val="es-ES"/>
        </w:rPr>
        <w:t xml:space="preserve">Conversaciones Históricas con el Mestizaje y su Identidad Nacional en Honduras. </w:t>
      </w:r>
      <w:r w:rsidRPr="00AB72ED">
        <w:rPr>
          <w:rFonts w:ascii="Times New Roman" w:hAnsi="Times New Roman" w:cs="Times New Roman"/>
          <w:lang w:val="es-ES"/>
        </w:rPr>
        <w:t xml:space="preserve">San Pedro Sula: Centro Editorial, 2004. </w:t>
      </w:r>
      <w:r w:rsidRPr="00AB72ED">
        <w:rPr>
          <w:rFonts w:ascii="Times New Roman" w:hAnsi="Times New Roman" w:cs="Times New Roman"/>
          <w:lang w:val="es-HN"/>
        </w:rPr>
        <w:t xml:space="preserve"> </w:t>
      </w:r>
    </w:p>
  </w:footnote>
  <w:footnote w:id="29">
    <w:p w14:paraId="7A6640BB" w14:textId="66E93D1C" w:rsidR="00DE6C8C" w:rsidRPr="00D33C87" w:rsidRDefault="00DE6C8C">
      <w:pPr>
        <w:pStyle w:val="Textonotapie"/>
        <w:rPr>
          <w:rFonts w:ascii="Times New Roman" w:hAnsi="Times New Roman" w:cs="Times New Roman"/>
          <w:lang w:val="es-ES"/>
        </w:rPr>
      </w:pPr>
      <w:r w:rsidRPr="00D33C87">
        <w:rPr>
          <w:rStyle w:val="Refdenotaalpie"/>
          <w:rFonts w:ascii="Times New Roman" w:hAnsi="Times New Roman" w:cs="Times New Roman"/>
        </w:rPr>
        <w:footnoteRef/>
      </w:r>
      <w:r w:rsidRPr="00D33C87">
        <w:rPr>
          <w:rFonts w:ascii="Times New Roman" w:hAnsi="Times New Roman" w:cs="Times New Roman"/>
          <w:lang w:val="es-ES"/>
        </w:rPr>
        <w:t xml:space="preserve"> La bibliografía sobre la instalación de la industria bananera en la costa norte hondureña y sus implicaciones económicas, sociales, humanas y ambientales es </w:t>
      </w:r>
      <w:r w:rsidR="00B554DD">
        <w:rPr>
          <w:rFonts w:ascii="Times New Roman" w:hAnsi="Times New Roman" w:cs="Times New Roman"/>
          <w:lang w:val="es-ES"/>
        </w:rPr>
        <w:t>numerosa</w:t>
      </w:r>
      <w:r w:rsidRPr="00D33C87">
        <w:rPr>
          <w:rFonts w:ascii="Times New Roman" w:hAnsi="Times New Roman" w:cs="Times New Roman"/>
          <w:lang w:val="es-ES"/>
        </w:rPr>
        <w:t>. Así, restrinjo la</w:t>
      </w:r>
      <w:r w:rsidR="00A836F4" w:rsidRPr="00D33C87">
        <w:rPr>
          <w:rFonts w:ascii="Times New Roman" w:hAnsi="Times New Roman" w:cs="Times New Roman"/>
          <w:lang w:val="es-ES"/>
        </w:rPr>
        <w:t>s</w:t>
      </w:r>
      <w:r w:rsidRPr="00D33C87">
        <w:rPr>
          <w:rFonts w:ascii="Times New Roman" w:hAnsi="Times New Roman" w:cs="Times New Roman"/>
          <w:lang w:val="es-ES"/>
        </w:rPr>
        <w:t xml:space="preserve"> referencia</w:t>
      </w:r>
      <w:r w:rsidR="00A836F4" w:rsidRPr="00D33C87">
        <w:rPr>
          <w:rFonts w:ascii="Times New Roman" w:hAnsi="Times New Roman" w:cs="Times New Roman"/>
          <w:lang w:val="es-ES"/>
        </w:rPr>
        <w:t>s</w:t>
      </w:r>
      <w:r w:rsidRPr="00D33C87">
        <w:rPr>
          <w:rFonts w:ascii="Times New Roman" w:hAnsi="Times New Roman" w:cs="Times New Roman"/>
          <w:lang w:val="es-ES"/>
        </w:rPr>
        <w:t xml:space="preserve"> a solamente los estudios más conocidos: Posas, Mario. </w:t>
      </w:r>
      <w:r w:rsidR="00B554DD" w:rsidRPr="00B554DD">
        <w:rPr>
          <w:rFonts w:ascii="Times New Roman" w:hAnsi="Times New Roman" w:cs="Times New Roman"/>
          <w:i/>
          <w:lang w:val="es-ES"/>
        </w:rPr>
        <w:t>Luchas del movimiento obre</w:t>
      </w:r>
      <w:r w:rsidR="00B554DD">
        <w:rPr>
          <w:rFonts w:ascii="Times New Roman" w:hAnsi="Times New Roman" w:cs="Times New Roman"/>
          <w:i/>
          <w:lang w:val="es-ES"/>
        </w:rPr>
        <w:t xml:space="preserve">ro </w:t>
      </w:r>
      <w:r w:rsidR="00B554DD" w:rsidRPr="00B554DD">
        <w:rPr>
          <w:rFonts w:ascii="Times New Roman" w:hAnsi="Times New Roman" w:cs="Times New Roman"/>
          <w:i/>
          <w:lang w:val="es-ES"/>
        </w:rPr>
        <w:t>hondureño</w:t>
      </w:r>
      <w:r w:rsidR="00B554DD">
        <w:rPr>
          <w:rFonts w:ascii="Times New Roman" w:hAnsi="Times New Roman" w:cs="Times New Roman"/>
          <w:lang w:val="es-ES"/>
        </w:rPr>
        <w:t xml:space="preserve">. San José, Costa Rica: Editorial Universitaria Centroamericana, 1981; </w:t>
      </w:r>
      <w:r w:rsidRPr="00D33C87">
        <w:rPr>
          <w:rFonts w:ascii="Times New Roman" w:hAnsi="Times New Roman" w:cs="Times New Roman"/>
          <w:lang w:val="es-ES"/>
        </w:rPr>
        <w:t xml:space="preserve">Soluri, </w:t>
      </w:r>
      <w:r w:rsidR="00A836F4" w:rsidRPr="00D33C87">
        <w:rPr>
          <w:rFonts w:ascii="Times New Roman" w:hAnsi="Times New Roman" w:cs="Times New Roman"/>
          <w:lang w:val="es-ES"/>
        </w:rPr>
        <w:t xml:space="preserve">John. </w:t>
      </w:r>
      <w:r w:rsidR="00A836F4" w:rsidRPr="00D33C87">
        <w:rPr>
          <w:rFonts w:ascii="Times New Roman" w:hAnsi="Times New Roman" w:cs="Times New Roman"/>
          <w:i/>
          <w:lang w:val="es-ES"/>
        </w:rPr>
        <w:t>Culturas bananeras</w:t>
      </w:r>
      <w:r w:rsidR="00A836F4" w:rsidRPr="00D33C87">
        <w:rPr>
          <w:rFonts w:ascii="Times New Roman" w:hAnsi="Times New Roman" w:cs="Times New Roman"/>
          <w:lang w:val="es-ES"/>
        </w:rPr>
        <w:t xml:space="preserve">. Producción, consumo y transformaciones socioambientales. Bogotá: Siglo del Hombre Editores, Universidad </w:t>
      </w:r>
      <w:r w:rsidR="00FE351C">
        <w:rPr>
          <w:rFonts w:ascii="Times New Roman" w:hAnsi="Times New Roman" w:cs="Times New Roman"/>
          <w:lang w:val="es-ES"/>
        </w:rPr>
        <w:t xml:space="preserve">Nacional de Colombia, 2013. </w:t>
      </w:r>
    </w:p>
  </w:footnote>
  <w:footnote w:id="30">
    <w:p w14:paraId="7B9DF7B2" w14:textId="2D638793" w:rsidR="00DE6C8C" w:rsidRPr="008805BF" w:rsidRDefault="00DE6C8C">
      <w:pPr>
        <w:pStyle w:val="Textonotapie"/>
        <w:rPr>
          <w:rFonts w:ascii="Times New Roman" w:hAnsi="Times New Roman" w:cs="Times New Roman"/>
          <w:lang w:val="es-ES"/>
        </w:rPr>
      </w:pPr>
      <w:r>
        <w:rPr>
          <w:rStyle w:val="Refdenotaalpie"/>
        </w:rPr>
        <w:footnoteRef/>
      </w:r>
      <w:r w:rsidRPr="000350DF">
        <w:rPr>
          <w:lang w:val="es-ES"/>
        </w:rPr>
        <w:t xml:space="preserve"> </w:t>
      </w:r>
      <w:r w:rsidRPr="00AB72ED">
        <w:rPr>
          <w:rFonts w:ascii="Times New Roman" w:hAnsi="Times New Roman" w:cs="Times New Roman"/>
          <w:lang w:val="es-ES"/>
        </w:rPr>
        <w:t xml:space="preserve">Sobre las </w:t>
      </w:r>
      <w:r>
        <w:rPr>
          <w:rFonts w:ascii="Times New Roman" w:hAnsi="Times New Roman" w:cs="Times New Roman"/>
          <w:lang w:val="es-ES"/>
        </w:rPr>
        <w:t>presencia árabe-palestina en Honduras, cfr:</w:t>
      </w:r>
      <w:r w:rsidRPr="00AB72ED">
        <w:rPr>
          <w:rFonts w:ascii="Times New Roman" w:hAnsi="Times New Roman" w:cs="Times New Roman"/>
          <w:lang w:val="es-ES"/>
        </w:rPr>
        <w:t xml:space="preserve"> Amaya Banegas, Jorge Alberto. </w:t>
      </w:r>
      <w:r w:rsidRPr="00AB72ED">
        <w:rPr>
          <w:rFonts w:ascii="Times New Roman" w:hAnsi="Times New Roman" w:cs="Times New Roman"/>
          <w:i/>
          <w:lang w:val="es-ES"/>
        </w:rPr>
        <w:t>Los árabes y palestinos en Honduras</w:t>
      </w:r>
      <w:r w:rsidRPr="00AB72ED">
        <w:rPr>
          <w:rFonts w:ascii="Times New Roman" w:hAnsi="Times New Roman" w:cs="Times New Roman"/>
          <w:lang w:val="es-ES"/>
        </w:rPr>
        <w:t>: 1900-1950. Tegucig</w:t>
      </w:r>
      <w:r>
        <w:rPr>
          <w:rFonts w:ascii="Times New Roman" w:hAnsi="Times New Roman" w:cs="Times New Roman"/>
          <w:lang w:val="es-ES"/>
        </w:rPr>
        <w:t>alpa: Editorial Guaymuras, 1997</w:t>
      </w:r>
      <w:r w:rsidRPr="00AB72ED">
        <w:rPr>
          <w:rFonts w:ascii="Times New Roman" w:hAnsi="Times New Roman" w:cs="Times New Roman"/>
          <w:lang w:val="es-ES"/>
        </w:rPr>
        <w:t xml:space="preserve">; Euraque, Dario A. “Nacionalidad, mestizaje e Inmigraciones Árabe-Palestina y Judía a Honduras, 1880-1930”. En: ____ </w:t>
      </w:r>
      <w:r w:rsidRPr="00AB72ED">
        <w:rPr>
          <w:rFonts w:ascii="Times New Roman" w:hAnsi="Times New Roman" w:cs="Times New Roman"/>
          <w:i/>
          <w:lang w:val="es-ES"/>
        </w:rPr>
        <w:t>Conversaciones históricas con el mestizaje y su identidad nacional en Honduras</w:t>
      </w:r>
      <w:r w:rsidRPr="00AB72ED">
        <w:rPr>
          <w:rFonts w:ascii="Times New Roman" w:hAnsi="Times New Roman" w:cs="Times New Roman"/>
          <w:lang w:val="es-ES"/>
        </w:rPr>
        <w:t>. San Pedro Sula: Centro Editorial, 2004d</w:t>
      </w:r>
      <w:r>
        <w:rPr>
          <w:rFonts w:ascii="Times New Roman" w:hAnsi="Times New Roman" w:cs="Times New Roman"/>
          <w:lang w:val="es-ES"/>
        </w:rPr>
        <w:t xml:space="preserve">. </w:t>
      </w:r>
    </w:p>
  </w:footnote>
  <w:footnote w:id="31">
    <w:p w14:paraId="0D7FAE89" w14:textId="1D01F434" w:rsidR="00DE6C8C" w:rsidRPr="0082328F" w:rsidRDefault="00DE6C8C" w:rsidP="0082328F">
      <w:pPr>
        <w:spacing w:after="0" w:line="240" w:lineRule="auto"/>
        <w:jc w:val="both"/>
        <w:rPr>
          <w:rFonts w:ascii="Times New Roman" w:hAnsi="Times New Roman" w:cs="Times New Roman"/>
          <w:sz w:val="20"/>
          <w:szCs w:val="20"/>
          <w:lang w:val="en-US"/>
        </w:rPr>
      </w:pPr>
      <w:r w:rsidRPr="00AB72ED">
        <w:rPr>
          <w:rStyle w:val="Refdenotaalpie"/>
          <w:rFonts w:ascii="Times New Roman" w:hAnsi="Times New Roman" w:cs="Times New Roman"/>
          <w:sz w:val="20"/>
          <w:szCs w:val="20"/>
        </w:rPr>
        <w:footnoteRef/>
      </w:r>
      <w:r w:rsidRPr="0082328F">
        <w:rPr>
          <w:rFonts w:ascii="Times New Roman" w:hAnsi="Times New Roman" w:cs="Times New Roman"/>
          <w:sz w:val="20"/>
          <w:szCs w:val="20"/>
          <w:lang w:val="en-US"/>
        </w:rPr>
        <w:t xml:space="preserve"> Sobre la trayectoria de Herskovits, véase: Yelvington</w:t>
      </w:r>
      <w:r w:rsidRPr="00AB72ED">
        <w:rPr>
          <w:rFonts w:ascii="Times New Roman" w:hAnsi="Times New Roman" w:cs="Times New Roman"/>
          <w:sz w:val="20"/>
          <w:szCs w:val="20"/>
          <w:lang w:val="en-US"/>
        </w:rPr>
        <w:t xml:space="preserve">, Kevin A. “The inventation of Africa in Latin America and the Caribbean: Political Discourse and Anthropological Praxis, 1920-1940”. In: Yelvington, Kevin A. [Edited by] </w:t>
      </w:r>
      <w:r w:rsidRPr="00AB72ED">
        <w:rPr>
          <w:rFonts w:ascii="Times New Roman" w:hAnsi="Times New Roman" w:cs="Times New Roman"/>
          <w:i/>
          <w:sz w:val="20"/>
          <w:szCs w:val="20"/>
          <w:lang w:val="en-US"/>
        </w:rPr>
        <w:t>Afro-Atlantic Dialogues</w:t>
      </w:r>
      <w:r w:rsidRPr="00AB72ED">
        <w:rPr>
          <w:rFonts w:ascii="Times New Roman" w:hAnsi="Times New Roman" w:cs="Times New Roman"/>
          <w:sz w:val="20"/>
          <w:szCs w:val="20"/>
          <w:lang w:val="en-US"/>
        </w:rPr>
        <w:t>. Santa Fe: School of American Research Press, 2006. pp.</w:t>
      </w:r>
      <w:r>
        <w:rPr>
          <w:rFonts w:ascii="Times New Roman" w:hAnsi="Times New Roman" w:cs="Times New Roman"/>
          <w:sz w:val="20"/>
          <w:szCs w:val="20"/>
          <w:lang w:val="en-US"/>
        </w:rPr>
        <w:t xml:space="preserve"> </w:t>
      </w:r>
      <w:r w:rsidRPr="00AB72ED">
        <w:rPr>
          <w:rFonts w:ascii="Times New Roman" w:hAnsi="Times New Roman" w:cs="Times New Roman"/>
          <w:sz w:val="20"/>
          <w:szCs w:val="20"/>
          <w:lang w:val="en-US"/>
        </w:rPr>
        <w:t xml:space="preserve">35-82; _____. </w:t>
      </w:r>
      <w:r w:rsidRPr="00AB72ED">
        <w:rPr>
          <w:rFonts w:ascii="Times New Roman" w:hAnsi="Times New Roman" w:cs="Times New Roman"/>
          <w:sz w:val="20"/>
          <w:szCs w:val="20"/>
        </w:rPr>
        <w:t xml:space="preserve">Melville J. Herskovits e a institucionalização dos Estudos Afro-Americanos” In: Pereira, Cláudio Luiz; Sansone, Livio (orgs.) </w:t>
      </w:r>
      <w:r w:rsidRPr="00AB72ED">
        <w:rPr>
          <w:rFonts w:ascii="Times New Roman" w:hAnsi="Times New Roman" w:cs="Times New Roman"/>
          <w:i/>
          <w:sz w:val="20"/>
          <w:szCs w:val="20"/>
        </w:rPr>
        <w:t>Projeto UNESCO no Brasil</w:t>
      </w:r>
      <w:r w:rsidRPr="00AB72ED">
        <w:rPr>
          <w:rFonts w:ascii="Times New Roman" w:hAnsi="Times New Roman" w:cs="Times New Roman"/>
          <w:sz w:val="20"/>
          <w:szCs w:val="20"/>
        </w:rPr>
        <w:t>: textos críticos. Salvador: EDUFBA, 2007.</w:t>
      </w:r>
      <w:r>
        <w:rPr>
          <w:rFonts w:ascii="Times New Roman" w:hAnsi="Times New Roman" w:cs="Times New Roman"/>
          <w:sz w:val="20"/>
          <w:szCs w:val="20"/>
        </w:rPr>
        <w:t xml:space="preserve"> Y, aún: </w:t>
      </w:r>
      <w:r w:rsidRPr="00AD57AD">
        <w:rPr>
          <w:rFonts w:ascii="Times New Roman" w:hAnsi="Times New Roman" w:cs="Times New Roman"/>
          <w:sz w:val="20"/>
          <w:szCs w:val="20"/>
          <w:lang w:val="en-US"/>
        </w:rPr>
        <w:t xml:space="preserve">JACKSON, Walter. “Melville Herskovits and the search for afro-american culture” In: STOCKING, JR., George W. </w:t>
      </w:r>
      <w:r w:rsidRPr="00AD57AD">
        <w:rPr>
          <w:rFonts w:ascii="Times New Roman" w:hAnsi="Times New Roman" w:cs="Times New Roman"/>
          <w:i/>
          <w:sz w:val="20"/>
          <w:szCs w:val="20"/>
          <w:lang w:val="en-US"/>
        </w:rPr>
        <w:t>Malinowski, Rivers, Benedict and others</w:t>
      </w:r>
      <w:r w:rsidRPr="00AD57AD">
        <w:rPr>
          <w:rFonts w:ascii="Times New Roman" w:hAnsi="Times New Roman" w:cs="Times New Roman"/>
          <w:sz w:val="20"/>
          <w:szCs w:val="20"/>
          <w:lang w:val="en-US"/>
        </w:rPr>
        <w:t>. Essays on Culture and Personality. History of Anthropology, vol. 4. Wisconsin: The University of Wisconsin Press, 1986, pp. 95-126</w:t>
      </w:r>
      <w:r>
        <w:rPr>
          <w:rFonts w:ascii="Times New Roman" w:hAnsi="Times New Roman" w:cs="Times New Roman"/>
          <w:sz w:val="20"/>
          <w:szCs w:val="20"/>
          <w:lang w:val="en-US"/>
        </w:rPr>
        <w:t>.</w:t>
      </w:r>
    </w:p>
  </w:footnote>
  <w:footnote w:id="32">
    <w:p w14:paraId="7F8843B6" w14:textId="77777777" w:rsidR="0082328F" w:rsidRPr="00A37A2B" w:rsidRDefault="0082328F" w:rsidP="0082328F">
      <w:pPr>
        <w:pStyle w:val="Textonotapie"/>
        <w:rPr>
          <w:lang w:val="en-US"/>
        </w:rPr>
      </w:pPr>
      <w:r w:rsidRPr="0082328F">
        <w:rPr>
          <w:rStyle w:val="Refdenotaalpie"/>
          <w:rFonts w:ascii="Times New Roman" w:hAnsi="Times New Roman" w:cs="Times New Roman"/>
        </w:rPr>
        <w:footnoteRef/>
      </w:r>
      <w:r w:rsidRPr="0082328F">
        <w:rPr>
          <w:rFonts w:ascii="Times New Roman" w:hAnsi="Times New Roman" w:cs="Times New Roman"/>
          <w:lang w:val="en-US"/>
        </w:rPr>
        <w:t xml:space="preserve"> Cfr. </w:t>
      </w:r>
      <w:r w:rsidRPr="0082328F">
        <w:rPr>
          <w:rFonts w:ascii="Times New Roman" w:hAnsi="Times New Roman" w:cs="Times New Roman"/>
          <w:shd w:val="clear" w:color="auto" w:fill="FFFFFF"/>
          <w:lang w:val="en-US"/>
        </w:rPr>
        <w:t>Redfield, Robert; Lynton, Ralph; Herskovits, Melville J.</w:t>
      </w:r>
      <w:r w:rsidRPr="0082328F">
        <w:rPr>
          <w:rFonts w:ascii="Times New Roman" w:hAnsi="Times New Roman" w:cs="Times New Roman"/>
          <w:lang w:val="en-US"/>
        </w:rPr>
        <w:t xml:space="preserve"> </w:t>
      </w:r>
      <w:r w:rsidRPr="00AB72ED">
        <w:rPr>
          <w:rFonts w:ascii="Times New Roman" w:hAnsi="Times New Roman" w:cs="Times New Roman"/>
          <w:lang w:val="en-US"/>
        </w:rPr>
        <w:t>“</w:t>
      </w:r>
      <w:r w:rsidRPr="0082328F">
        <w:rPr>
          <w:rFonts w:ascii="Times New Roman" w:hAnsi="Times New Roman" w:cs="Times New Roman"/>
          <w:lang w:val="en-US"/>
        </w:rPr>
        <w:t>Memorandum for the study of acculturation</w:t>
      </w:r>
      <w:r w:rsidRPr="00AB72ED">
        <w:rPr>
          <w:rFonts w:ascii="Times New Roman" w:hAnsi="Times New Roman" w:cs="Times New Roman"/>
          <w:lang w:val="en-US"/>
        </w:rPr>
        <w:t xml:space="preserve">”. En: </w:t>
      </w:r>
      <w:r w:rsidRPr="00AB72ED">
        <w:rPr>
          <w:rFonts w:ascii="Times New Roman" w:eastAsia="Times New Roman" w:hAnsi="Times New Roman" w:cs="Times New Roman"/>
          <w:i/>
          <w:iCs/>
          <w:lang w:val="en-US" w:eastAsia="pt-BR"/>
        </w:rPr>
        <w:t>American Anthropologist</w:t>
      </w:r>
      <w:r w:rsidRPr="00AB72ED">
        <w:rPr>
          <w:rFonts w:ascii="Times New Roman" w:eastAsia="Times New Roman" w:hAnsi="Times New Roman" w:cs="Times New Roman"/>
          <w:lang w:val="en-US" w:eastAsia="pt-BR"/>
        </w:rPr>
        <w:t>. New Series, Vol. 38, No. 1 (Jan. - Mar., 1936), pp. 149-152</w:t>
      </w:r>
    </w:p>
  </w:footnote>
  <w:footnote w:id="33">
    <w:p w14:paraId="57B16C7C" w14:textId="77777777" w:rsidR="00DE6C8C" w:rsidRPr="00AB72ED" w:rsidRDefault="00DE6C8C" w:rsidP="000C7299">
      <w:pPr>
        <w:spacing w:after="0" w:line="240" w:lineRule="auto"/>
        <w:jc w:val="both"/>
        <w:rPr>
          <w:rFonts w:ascii="Times New Roman" w:hAnsi="Times New Roman" w:cs="Times New Roman"/>
          <w:sz w:val="20"/>
          <w:szCs w:val="20"/>
          <w:lang w:val="en-US"/>
        </w:rPr>
      </w:pPr>
      <w:r w:rsidRPr="00AB72ED">
        <w:rPr>
          <w:rStyle w:val="Refdenotaalpie"/>
          <w:rFonts w:ascii="Times New Roman" w:hAnsi="Times New Roman" w:cs="Times New Roman"/>
          <w:sz w:val="20"/>
          <w:szCs w:val="20"/>
        </w:rPr>
        <w:footnoteRef/>
      </w:r>
      <w:r w:rsidRPr="00AB72ED">
        <w:rPr>
          <w:rFonts w:ascii="Times New Roman" w:hAnsi="Times New Roman" w:cs="Times New Roman"/>
          <w:sz w:val="20"/>
          <w:szCs w:val="20"/>
          <w:lang w:val="en-US"/>
        </w:rPr>
        <w:t xml:space="preserve"> Cfr. </w:t>
      </w:r>
      <w:r w:rsidRPr="00AB72ED">
        <w:rPr>
          <w:rFonts w:ascii="Times New Roman" w:hAnsi="Times New Roman" w:cs="Times New Roman"/>
          <w:i/>
          <w:sz w:val="20"/>
          <w:szCs w:val="20"/>
          <w:lang w:val="en-US"/>
        </w:rPr>
        <w:t>The Mith of the Negro Past</w:t>
      </w:r>
      <w:r w:rsidRPr="00AB72ED">
        <w:rPr>
          <w:rFonts w:ascii="Times New Roman" w:hAnsi="Times New Roman" w:cs="Times New Roman"/>
          <w:sz w:val="20"/>
          <w:szCs w:val="20"/>
          <w:lang w:val="en-US"/>
        </w:rPr>
        <w:t>. Beacon Press: Boston, [1941]1958.</w:t>
      </w:r>
    </w:p>
  </w:footnote>
  <w:footnote w:id="34">
    <w:p w14:paraId="4C9BA6D7" w14:textId="7A704FA6" w:rsidR="00DE6C8C" w:rsidRPr="00AB72ED" w:rsidRDefault="00DE6C8C" w:rsidP="000C7299">
      <w:pPr>
        <w:pStyle w:val="Textonotapie"/>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n-US"/>
        </w:rPr>
        <w:t xml:space="preserve"> Cfr. Anderson, Mark. “The complicated career of Hugh Smythe...Anthropologist and Ambassador: the early years, 1940-50”. </w:t>
      </w:r>
      <w:r w:rsidRPr="00AB72ED">
        <w:rPr>
          <w:rFonts w:ascii="Times New Roman" w:hAnsi="Times New Roman" w:cs="Times New Roman"/>
          <w:lang w:val="es-HN"/>
        </w:rPr>
        <w:t xml:space="preserve">En: </w:t>
      </w:r>
      <w:r w:rsidRPr="00AB72ED">
        <w:rPr>
          <w:rFonts w:ascii="Times New Roman" w:hAnsi="Times New Roman" w:cs="Times New Roman"/>
          <w:i/>
          <w:lang w:val="es-ES"/>
        </w:rPr>
        <w:t>Transforming Anthropology</w:t>
      </w:r>
      <w:r w:rsidRPr="00AB72ED">
        <w:rPr>
          <w:rFonts w:ascii="Times New Roman" w:hAnsi="Times New Roman" w:cs="Times New Roman"/>
          <w:lang w:val="es-ES"/>
        </w:rPr>
        <w:t>. Vol. 16, Number 2</w:t>
      </w:r>
      <w:r>
        <w:rPr>
          <w:rFonts w:ascii="Times New Roman" w:hAnsi="Times New Roman" w:cs="Times New Roman"/>
          <w:lang w:val="es-ES"/>
        </w:rPr>
        <w:t>, 2008. pp. 128-146</w:t>
      </w:r>
      <w:r w:rsidRPr="00AB72ED">
        <w:rPr>
          <w:rFonts w:ascii="Times New Roman" w:hAnsi="Times New Roman" w:cs="Times New Roman"/>
          <w:lang w:val="es-ES"/>
        </w:rPr>
        <w:t xml:space="preserve">. </w:t>
      </w:r>
    </w:p>
  </w:footnote>
  <w:footnote w:id="35">
    <w:p w14:paraId="738A57FD" w14:textId="3B176C4F" w:rsidR="00DE6C8C" w:rsidRPr="00AB72ED" w:rsidRDefault="00DE6C8C" w:rsidP="00CD4EFD">
      <w:pPr>
        <w:pStyle w:val="HTMLconformatoprevio"/>
        <w:shd w:val="clear" w:color="auto" w:fill="FFFFFF"/>
        <w:jc w:val="both"/>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Una gran parte de las anotaciones de Coelho fueron reunidas en el volumen </w:t>
      </w:r>
      <w:r w:rsidRPr="00AB72ED">
        <w:rPr>
          <w:rFonts w:ascii="Times New Roman" w:hAnsi="Times New Roman" w:cs="Times New Roman"/>
          <w:i/>
          <w:lang w:val="es-ES"/>
        </w:rPr>
        <w:t>Dias em Trujillo</w:t>
      </w:r>
      <w:r w:rsidRPr="00AB72ED">
        <w:rPr>
          <w:rFonts w:ascii="Times New Roman" w:hAnsi="Times New Roman" w:cs="Times New Roman"/>
          <w:lang w:val="es-ES"/>
        </w:rPr>
        <w:t xml:space="preserve"> (2000). Entre sus notas constan sus impresiones y primeras síntesis del análisis de la cultura caribe, registros de las dificultades de la rutina de investigación, relatos de la interacción con los informantes, comentarios sobre la interferencia de la situación política, entre otras. Cf. Coelho (2000).</w:t>
      </w:r>
    </w:p>
  </w:footnote>
  <w:footnote w:id="36">
    <w:p w14:paraId="0EADAA60" w14:textId="766454D6" w:rsidR="00DE6C8C" w:rsidRPr="00AB72ED" w:rsidRDefault="00DE6C8C" w:rsidP="00F90FCB">
      <w:pPr>
        <w:pStyle w:val="Textonotapie"/>
        <w:rPr>
          <w:rFonts w:ascii="Times New Roman" w:hAnsi="Times New Roman" w:cs="Times New Roman"/>
          <w:lang w:val="es-ES"/>
        </w:rPr>
      </w:pPr>
      <w:r w:rsidRPr="00AB72ED">
        <w:rPr>
          <w:rStyle w:val="Refdenotaalpie"/>
          <w:rFonts w:ascii="Times New Roman" w:hAnsi="Times New Roman" w:cs="Times New Roman"/>
          <w:lang w:val="es-ES"/>
        </w:rPr>
        <w:footnoteRef/>
      </w:r>
      <w:r w:rsidRPr="00AB72ED">
        <w:rPr>
          <w:rFonts w:ascii="Times New Roman" w:hAnsi="Times New Roman" w:cs="Times New Roman"/>
          <w:lang w:val="es-ES"/>
        </w:rPr>
        <w:t xml:space="preserve"> Sobre a consolidación de la élite de Trujillo en el ámbito económico y social, véase: Payne Iglesias, Elizet. “Inmigración y capital: familias y empresas en el Puerto de Trujillo, Honduras (1890-1930)”. Elías Caro, Jorge Henrique; Vidal Ortega, Antonino (Editores) </w:t>
      </w:r>
      <w:r w:rsidRPr="00AB72ED">
        <w:rPr>
          <w:rFonts w:ascii="Times New Roman" w:hAnsi="Times New Roman" w:cs="Times New Roman"/>
          <w:i/>
          <w:lang w:val="es-ES"/>
        </w:rPr>
        <w:t>Ciudades Portuarias en la Grand Cuenca del Caribe</w:t>
      </w:r>
      <w:r w:rsidRPr="00AB72ED">
        <w:rPr>
          <w:rFonts w:ascii="Times New Roman" w:hAnsi="Times New Roman" w:cs="Times New Roman"/>
          <w:lang w:val="es-ES"/>
        </w:rPr>
        <w:t xml:space="preserve">: visión histórica. Barranquilla, Colombia: Ediciones Uninorte, 2010. </w:t>
      </w:r>
    </w:p>
  </w:footnote>
  <w:footnote w:id="37">
    <w:p w14:paraId="0E83E9A1" w14:textId="0516922A" w:rsidR="00DE6C8C" w:rsidRPr="00AB72ED" w:rsidRDefault="00DE6C8C">
      <w:pPr>
        <w:pStyle w:val="Textonotapie"/>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Encontré en Trujillo dos de sus hijas. Según ellas, Maria se casó con Anastacio Severino Sanchez, que murió en 1957. De ese matrimonio, nacieron cuatro hijos: Pedro Reinaldo Sanchez Lacayo; los gemelos Maria Helena Sanchez Lacayo y Rene Eleoterio Sanchez Lacayo; y Pabla Modesta Sanchez Lacayo. </w:t>
      </w:r>
    </w:p>
  </w:footnote>
  <w:footnote w:id="38">
    <w:p w14:paraId="2230B5DB" w14:textId="4F4F5CCD" w:rsidR="00DE6C8C" w:rsidRPr="00AB72ED" w:rsidRDefault="00DE6C8C" w:rsidP="00D52215">
      <w:pPr>
        <w:pStyle w:val="Default"/>
        <w:rPr>
          <w:rFonts w:ascii="Times New Roman" w:hAnsi="Times New Roman" w:cs="Times New Roman"/>
          <w:color w:val="auto"/>
          <w:sz w:val="20"/>
          <w:szCs w:val="20"/>
          <w:lang w:val="es-ES"/>
        </w:rPr>
      </w:pPr>
      <w:r w:rsidRPr="00AB72ED">
        <w:rPr>
          <w:rStyle w:val="Refdenotaalpie"/>
          <w:rFonts w:ascii="Times New Roman" w:hAnsi="Times New Roman" w:cs="Times New Roman"/>
          <w:color w:val="auto"/>
          <w:sz w:val="20"/>
          <w:szCs w:val="20"/>
        </w:rPr>
        <w:footnoteRef/>
      </w:r>
      <w:r w:rsidRPr="00AB72ED">
        <w:rPr>
          <w:rFonts w:ascii="Times New Roman" w:hAnsi="Times New Roman" w:cs="Times New Roman"/>
          <w:color w:val="auto"/>
          <w:sz w:val="20"/>
          <w:szCs w:val="20"/>
          <w:lang w:val="es-ES"/>
        </w:rPr>
        <w:t xml:space="preserve"> Sobre la utilización de técnicas proyectivas en investigaciones antropológicas, véase: Henry, Jules; Spiro, Melford E. “Psychological Techniques: Projective Tests in Fieldwork”. </w:t>
      </w:r>
      <w:r w:rsidRPr="00AB72ED">
        <w:rPr>
          <w:rFonts w:ascii="Times New Roman" w:hAnsi="Times New Roman" w:cs="Times New Roman"/>
          <w:color w:val="auto"/>
          <w:sz w:val="20"/>
          <w:szCs w:val="20"/>
          <w:lang w:val="en-US"/>
        </w:rPr>
        <w:t xml:space="preserve">En: Kroeber, A. L. (Org.) </w:t>
      </w:r>
      <w:r w:rsidRPr="00AB72ED">
        <w:rPr>
          <w:rFonts w:ascii="Times New Roman" w:hAnsi="Times New Roman" w:cs="Times New Roman"/>
          <w:i/>
          <w:color w:val="auto"/>
          <w:sz w:val="20"/>
          <w:szCs w:val="20"/>
          <w:lang w:val="en-US"/>
        </w:rPr>
        <w:t>Anthropology Today</w:t>
      </w:r>
      <w:r w:rsidRPr="00AB72ED">
        <w:rPr>
          <w:rFonts w:ascii="Times New Roman" w:hAnsi="Times New Roman" w:cs="Times New Roman"/>
          <w:color w:val="auto"/>
          <w:sz w:val="20"/>
          <w:szCs w:val="20"/>
          <w:lang w:val="en-US"/>
        </w:rPr>
        <w:t xml:space="preserve">: An Encyclopedic Inventory. Chicago &amp; London: University of Chicago Press, 1953, p. 417-429; Hallowell, A. Irving. “The Roschach Technique in the Study of Personality and Culture” En: </w:t>
      </w:r>
      <w:r w:rsidRPr="00AB72ED">
        <w:rPr>
          <w:rFonts w:ascii="Times New Roman" w:hAnsi="Times New Roman" w:cs="Times New Roman"/>
          <w:i/>
          <w:color w:val="auto"/>
          <w:sz w:val="20"/>
          <w:szCs w:val="20"/>
          <w:lang w:val="en-US"/>
        </w:rPr>
        <w:t>American Anthropologist</w:t>
      </w:r>
      <w:r w:rsidRPr="00AB72ED">
        <w:rPr>
          <w:rFonts w:ascii="Times New Roman" w:hAnsi="Times New Roman" w:cs="Times New Roman"/>
          <w:color w:val="auto"/>
          <w:sz w:val="20"/>
          <w:szCs w:val="20"/>
          <w:lang w:val="en-US"/>
        </w:rPr>
        <w:t xml:space="preserve">. </w:t>
      </w:r>
      <w:r w:rsidRPr="00AB72ED">
        <w:rPr>
          <w:rFonts w:ascii="Times New Roman" w:hAnsi="Times New Roman" w:cs="Times New Roman"/>
          <w:color w:val="auto"/>
          <w:sz w:val="20"/>
          <w:szCs w:val="20"/>
          <w:lang w:val="es-HN"/>
        </w:rPr>
        <w:t xml:space="preserve">New Series, Vol. 47, Nº 2, </w:t>
      </w:r>
      <w:r w:rsidRPr="00AB72ED">
        <w:rPr>
          <w:rFonts w:ascii="Times New Roman" w:hAnsi="Times New Roman" w:cs="Times New Roman"/>
          <w:color w:val="auto"/>
          <w:sz w:val="20"/>
          <w:szCs w:val="20"/>
          <w:lang w:val="es-ES"/>
        </w:rPr>
        <w:t xml:space="preserve">(Apr. - Jun., 1945), pp. 195-210. </w:t>
      </w:r>
    </w:p>
    <w:p w14:paraId="6891D37A" w14:textId="46380A1B" w:rsidR="00DE6C8C" w:rsidRPr="00AB72ED" w:rsidRDefault="00DE6C8C">
      <w:pPr>
        <w:pStyle w:val="Textonotapie"/>
        <w:rPr>
          <w:rFonts w:ascii="Times New Roman" w:hAnsi="Times New Roman" w:cs="Times New Roman"/>
          <w:lang w:val="es-ES"/>
        </w:rPr>
      </w:pPr>
    </w:p>
  </w:footnote>
  <w:footnote w:id="39">
    <w:p w14:paraId="4C0C2B48" w14:textId="3F952B2C" w:rsidR="00DE6C8C" w:rsidRPr="00AB72ED" w:rsidRDefault="00DE6C8C">
      <w:pPr>
        <w:pStyle w:val="Textonotapie"/>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En nota de pie de página he mencionado la indiferencia o el desinterés de Nancie L. González por la tesis de Coelho. </w:t>
      </w:r>
      <w:r w:rsidRPr="00FE351C">
        <w:rPr>
          <w:rFonts w:ascii="Times New Roman" w:hAnsi="Times New Roman" w:cs="Times New Roman"/>
          <w:lang w:val="es-ES"/>
        </w:rPr>
        <w:t>D</w:t>
      </w:r>
      <w:r w:rsidR="00BD6434" w:rsidRPr="00FE351C">
        <w:rPr>
          <w:rFonts w:ascii="Times New Roman" w:hAnsi="Times New Roman" w:cs="Times New Roman"/>
          <w:lang w:val="es-ES"/>
        </w:rPr>
        <w:t>ejando de lado d</w:t>
      </w:r>
      <w:r w:rsidRPr="00FE351C">
        <w:rPr>
          <w:rFonts w:ascii="Times New Roman" w:hAnsi="Times New Roman" w:cs="Times New Roman"/>
          <w:lang w:val="es-ES"/>
        </w:rPr>
        <w:t>isputas de propiedad y autoridad intelectual, los respectivos estudios se filian a modelos teóricos y conceptuales antagónicos que remontan al célebre</w:t>
      </w:r>
      <w:r>
        <w:rPr>
          <w:rFonts w:ascii="Times New Roman" w:hAnsi="Times New Roman" w:cs="Times New Roman"/>
          <w:lang w:val="es-ES"/>
        </w:rPr>
        <w:t xml:space="preserve"> </w:t>
      </w:r>
      <w:r w:rsidRPr="00AB72ED">
        <w:rPr>
          <w:rFonts w:ascii="Times New Roman" w:hAnsi="Times New Roman" w:cs="Times New Roman"/>
          <w:lang w:val="es-ES"/>
        </w:rPr>
        <w:t xml:space="preserve">debate entre Melville J. Herskovits e E. Franklin Frazer sobre la herencia cultural de formas africanas en el Nuevo Mundo y, más </w:t>
      </w:r>
      <w:r>
        <w:rPr>
          <w:rFonts w:ascii="Times New Roman" w:hAnsi="Times New Roman" w:cs="Times New Roman"/>
          <w:lang w:val="es-ES"/>
        </w:rPr>
        <w:t>específicamente</w:t>
      </w:r>
      <w:r w:rsidRPr="00AB72ED">
        <w:rPr>
          <w:rFonts w:ascii="Times New Roman" w:hAnsi="Times New Roman" w:cs="Times New Roman"/>
          <w:lang w:val="es-ES"/>
        </w:rPr>
        <w:t xml:space="preserve">, sobre la estructura y organización de la familia de los negros en el continente americano. Basta consultar las referencias bibliográficas citadas por González para que se constate su tomada de posición delante de tal disputa intelectual. Cfr. Nancie L. Solien González.  </w:t>
      </w:r>
      <w:r w:rsidRPr="00AB72ED">
        <w:rPr>
          <w:rFonts w:ascii="Times New Roman" w:hAnsi="Times New Roman" w:cs="Times New Roman"/>
          <w:i/>
          <w:lang w:val="es-ES"/>
        </w:rPr>
        <w:t>La estructura del grupo familiar entre los Caribes Negros</w:t>
      </w:r>
      <w:r w:rsidRPr="00AB72ED">
        <w:rPr>
          <w:rFonts w:ascii="Times New Roman" w:hAnsi="Times New Roman" w:cs="Times New Roman"/>
          <w:lang w:val="es-ES"/>
        </w:rPr>
        <w:t>. Guatemala: Editorial “José de Pineda Ibarra”, 1979</w:t>
      </w:r>
      <w:r>
        <w:rPr>
          <w:rFonts w:ascii="Times New Roman" w:hAnsi="Times New Roman" w:cs="Times New Roman"/>
          <w:lang w:val="es-ES"/>
        </w:rPr>
        <w:t xml:space="preserve"> [1959]</w:t>
      </w:r>
      <w:r w:rsidRPr="00AB72ED">
        <w:rPr>
          <w:rFonts w:ascii="Times New Roman" w:hAnsi="Times New Roman" w:cs="Times New Roman"/>
          <w:lang w:val="es-ES"/>
        </w:rPr>
        <w:t xml:space="preserve">. </w:t>
      </w:r>
    </w:p>
  </w:footnote>
  <w:footnote w:id="40">
    <w:p w14:paraId="39A9B638" w14:textId="72CFEF6B" w:rsidR="00DE6C8C" w:rsidRPr="00AB72ED" w:rsidRDefault="00DE6C8C">
      <w:pPr>
        <w:pStyle w:val="Textonotapie"/>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Sobre los años de la dictadura de Cárias, veáse: Argueta, Mario. </w:t>
      </w:r>
      <w:r w:rsidRPr="00AB72ED">
        <w:rPr>
          <w:rFonts w:ascii="Times New Roman" w:hAnsi="Times New Roman" w:cs="Times New Roman"/>
          <w:i/>
          <w:lang w:val="es-ES"/>
        </w:rPr>
        <w:t>Tiburcio Carías</w:t>
      </w:r>
      <w:r w:rsidRPr="00AB72ED">
        <w:rPr>
          <w:rFonts w:ascii="Times New Roman" w:hAnsi="Times New Roman" w:cs="Times New Roman"/>
          <w:lang w:val="es-ES"/>
        </w:rPr>
        <w:t xml:space="preserve">. Anatomía de una época. Tegucigalpa: Honduras, 2008. Barahona, Marvin. </w:t>
      </w:r>
      <w:r w:rsidRPr="00AB72ED">
        <w:rPr>
          <w:rFonts w:ascii="Times New Roman" w:hAnsi="Times New Roman" w:cs="Times New Roman"/>
          <w:i/>
          <w:lang w:val="es-ES"/>
        </w:rPr>
        <w:t>Honduras en el siglo XX</w:t>
      </w:r>
      <w:r w:rsidRPr="00AB72ED">
        <w:rPr>
          <w:rFonts w:ascii="Times New Roman" w:hAnsi="Times New Roman" w:cs="Times New Roman"/>
          <w:lang w:val="es-ES"/>
        </w:rPr>
        <w:t xml:space="preserve">. Una síntesis histórica. Tegucigalpa: Guaymuras, 2005.  Y, aún: Sagastume F., Alejandro Salomon. </w:t>
      </w:r>
      <w:r w:rsidRPr="00AB72ED">
        <w:rPr>
          <w:rFonts w:ascii="Times New Roman" w:hAnsi="Times New Roman" w:cs="Times New Roman"/>
          <w:i/>
          <w:lang w:val="es-ES"/>
        </w:rPr>
        <w:t>Carías, el Caudillo de Zambrano</w:t>
      </w:r>
      <w:r w:rsidRPr="00AB72ED">
        <w:rPr>
          <w:rFonts w:ascii="Times New Roman" w:hAnsi="Times New Roman" w:cs="Times New Roman"/>
          <w:lang w:val="es-ES"/>
        </w:rPr>
        <w:t xml:space="preserve"> (1933-1948). Tegucigalpa, Honduras: Graficacentro Editores, 1988. </w:t>
      </w:r>
      <w:r w:rsidRPr="00A75959">
        <w:rPr>
          <w:rFonts w:ascii="Times New Roman" w:hAnsi="Times New Roman" w:cs="Times New Roman"/>
          <w:lang w:val="es-ES"/>
        </w:rPr>
        <w:t>Para una evaluación de la historiografía hondureña sobre el tema, véase: Euraque, Dário A.</w:t>
      </w:r>
      <w:r>
        <w:rPr>
          <w:rFonts w:ascii="Times New Roman" w:hAnsi="Times New Roman" w:cs="Times New Roman"/>
          <w:lang w:val="es-ES"/>
        </w:rPr>
        <w:t xml:space="preserve"> </w:t>
      </w:r>
      <w:r w:rsidR="00806E75">
        <w:rPr>
          <w:rFonts w:ascii="Times New Roman" w:hAnsi="Times New Roman" w:cs="Times New Roman"/>
          <w:lang w:val="es-ES"/>
        </w:rPr>
        <w:t xml:space="preserve">“La historiografía sobre la dictadura del general Tiburcio Carías Andino (193301949). En: Zelaya Garay, Oscar. </w:t>
      </w:r>
      <w:r w:rsidR="00806E75" w:rsidRPr="00806E75">
        <w:rPr>
          <w:rFonts w:ascii="Times New Roman" w:hAnsi="Times New Roman" w:cs="Times New Roman"/>
          <w:i/>
          <w:lang w:val="es-ES"/>
        </w:rPr>
        <w:t>La educación para la libertad y la democracia</w:t>
      </w:r>
      <w:r w:rsidR="00806E75">
        <w:rPr>
          <w:rFonts w:ascii="Times New Roman" w:hAnsi="Times New Roman" w:cs="Times New Roman"/>
          <w:lang w:val="es-ES"/>
        </w:rPr>
        <w:t xml:space="preserve">: moral, civismo y urbanidad en el régimen dictatorial (1933-1949). Tegucigalpa: IHAH, 2008, pp. i-xx. </w:t>
      </w:r>
    </w:p>
  </w:footnote>
  <w:footnote w:id="41">
    <w:p w14:paraId="7C09F82D" w14:textId="535ED503" w:rsidR="00DE6C8C" w:rsidRPr="00AB72ED" w:rsidRDefault="00DE6C8C" w:rsidP="00EC62E9">
      <w:pPr>
        <w:spacing w:after="0" w:line="240" w:lineRule="auto"/>
        <w:rPr>
          <w:rFonts w:ascii="Times New Roman" w:hAnsi="Times New Roman" w:cs="Times New Roman"/>
          <w:sz w:val="20"/>
          <w:szCs w:val="20"/>
          <w:lang w:val="es-ES"/>
        </w:rPr>
      </w:pPr>
      <w:r w:rsidRPr="00AB72ED">
        <w:rPr>
          <w:rStyle w:val="Refdenotaalpie"/>
          <w:rFonts w:ascii="Times New Roman" w:hAnsi="Times New Roman" w:cs="Times New Roman"/>
          <w:sz w:val="20"/>
          <w:szCs w:val="20"/>
        </w:rPr>
        <w:footnoteRef/>
      </w:r>
      <w:r w:rsidRPr="00AB72ED">
        <w:rPr>
          <w:rFonts w:ascii="Times New Roman" w:hAnsi="Times New Roman" w:cs="Times New Roman"/>
          <w:sz w:val="20"/>
          <w:szCs w:val="20"/>
          <w:lang w:val="es-ES"/>
        </w:rPr>
        <w:t xml:space="preserve"> No dispongo de informaciones detalladas sobre la biografía de Carlos Sanabria. En el </w:t>
      </w:r>
      <w:r w:rsidRPr="00AB72ED">
        <w:rPr>
          <w:rFonts w:ascii="Times New Roman" w:hAnsi="Times New Roman" w:cs="Times New Roman"/>
          <w:i/>
          <w:sz w:val="20"/>
          <w:szCs w:val="20"/>
          <w:lang w:val="es-ES"/>
        </w:rPr>
        <w:t>Guia Comercial de Honduras</w:t>
      </w:r>
      <w:r w:rsidRPr="00AB72ED">
        <w:rPr>
          <w:rFonts w:ascii="Times New Roman" w:hAnsi="Times New Roman" w:cs="Times New Roman"/>
          <w:sz w:val="20"/>
          <w:szCs w:val="20"/>
          <w:lang w:val="es-ES"/>
        </w:rPr>
        <w:t xml:space="preserve"> se puede leer: “El General Carlos F. Sanabria, es originario de la ciudad de Comayagüela. </w:t>
      </w:r>
      <w:r w:rsidRPr="00AB72ED">
        <w:rPr>
          <w:rFonts w:ascii="Times New Roman" w:hAnsi="Times New Roman" w:cs="Times New Roman"/>
          <w:sz w:val="20"/>
          <w:szCs w:val="20"/>
          <w:lang w:val="es-HN"/>
        </w:rPr>
        <w:t>Hizo sus estudios en la Escuela Militar Escuela Militar, de 1908 a 1912, pasando después a la Escuela de Artillería que digirió el Gral. Alfredo labró. En 1917 obtuvo el grado de Teniente y en 1919 fue ascendido a Capitán. Hay servido puestos militares de importancia en distintos lugares de la república, en diferentes épocas. Le fue otorgado el grado de general en el año de 1931. En varias acciones de armas ha tomado parte, distinguiéndose por su arrojo. Fue nombrado Comandante de Trujillo el 22 de febrero de 1932” (</w:t>
      </w:r>
      <w:r w:rsidRPr="00AB72ED">
        <w:rPr>
          <w:rFonts w:ascii="Times New Roman" w:hAnsi="Times New Roman" w:cs="Times New Roman"/>
          <w:sz w:val="20"/>
          <w:szCs w:val="20"/>
          <w:lang w:val="es-ES"/>
        </w:rPr>
        <w:t xml:space="preserve">Guia Comercial de Honduras - 1936. </w:t>
      </w:r>
      <w:r w:rsidRPr="00AB72ED">
        <w:rPr>
          <w:rFonts w:ascii="Times New Roman" w:hAnsi="Times New Roman" w:cs="Times New Roman"/>
          <w:sz w:val="20"/>
          <w:szCs w:val="20"/>
        </w:rPr>
        <w:t xml:space="preserve">Jose T. Ruiz (editor). Tegucigalpa, Honduras, C.A. Tipografia Ariston, 1936, p. 144). </w:t>
      </w:r>
      <w:r w:rsidRPr="00AB72ED">
        <w:rPr>
          <w:rFonts w:ascii="Times New Roman" w:hAnsi="Times New Roman" w:cs="Times New Roman"/>
          <w:sz w:val="20"/>
          <w:szCs w:val="20"/>
          <w:lang w:val="es-HN"/>
        </w:rPr>
        <w:t xml:space="preserve">Barahona escribe: “El protagonismo político de los trabajadores bananeros, como de los asalariados urbanos, fue interrumpido por la dictadura mediante la vigilancia y el control que ejercían sus comandantes de armas en los poblados bananeros y el estímulo de la delación en las ciudades. El general Carlos Sanabria, comandante de la extensa zona </w:t>
      </w:r>
      <w:r w:rsidRPr="00A75959">
        <w:rPr>
          <w:rFonts w:ascii="Times New Roman" w:hAnsi="Times New Roman" w:cs="Times New Roman"/>
          <w:sz w:val="20"/>
          <w:szCs w:val="20"/>
          <w:lang w:val="es-HN"/>
        </w:rPr>
        <w:t>comprendida entre el departamento de Colón y La Mosquitia, en el extremo nordeste del país, era conocido en esa área como “rey carlitos”, lo que indica el inmenso poder y la autonomía que llegó a tener”</w:t>
      </w:r>
      <w:r w:rsidR="00A75959">
        <w:rPr>
          <w:rFonts w:ascii="Times New Roman" w:hAnsi="Times New Roman" w:cs="Times New Roman"/>
          <w:sz w:val="20"/>
          <w:szCs w:val="20"/>
          <w:lang w:val="es-HN"/>
        </w:rPr>
        <w:t xml:space="preserve">. En: </w:t>
      </w:r>
      <w:r w:rsidRPr="00A75959">
        <w:rPr>
          <w:rFonts w:ascii="Times New Roman" w:hAnsi="Times New Roman" w:cs="Times New Roman"/>
          <w:sz w:val="20"/>
          <w:szCs w:val="20"/>
          <w:lang w:val="es-HN"/>
        </w:rPr>
        <w:t xml:space="preserve">Barahona, </w:t>
      </w:r>
      <w:r w:rsidR="00A75959">
        <w:rPr>
          <w:rFonts w:ascii="Times New Roman" w:hAnsi="Times New Roman" w:cs="Times New Roman"/>
          <w:sz w:val="20"/>
          <w:szCs w:val="20"/>
          <w:lang w:val="es-HN"/>
        </w:rPr>
        <w:t xml:space="preserve">Marvin. </w:t>
      </w:r>
      <w:r w:rsidR="00A75959" w:rsidRPr="00A75959">
        <w:rPr>
          <w:rFonts w:ascii="Times New Roman" w:hAnsi="Times New Roman" w:cs="Times New Roman"/>
          <w:i/>
          <w:sz w:val="20"/>
          <w:szCs w:val="20"/>
          <w:lang w:val="es-HN"/>
        </w:rPr>
        <w:t>Evolución Histórica de Honduras</w:t>
      </w:r>
      <w:r w:rsidR="00A75959">
        <w:rPr>
          <w:rFonts w:ascii="Times New Roman" w:hAnsi="Times New Roman" w:cs="Times New Roman"/>
          <w:sz w:val="20"/>
          <w:szCs w:val="20"/>
          <w:lang w:val="es-HN"/>
        </w:rPr>
        <w:t xml:space="preserve"> </w:t>
      </w:r>
      <w:r w:rsidR="00A75959" w:rsidRPr="00A75959">
        <w:rPr>
          <w:rFonts w:ascii="Times New Roman" w:hAnsi="Times New Roman" w:cs="Times New Roman"/>
          <w:i/>
          <w:sz w:val="20"/>
          <w:szCs w:val="20"/>
          <w:lang w:val="es-HN"/>
        </w:rPr>
        <w:t>en el siglo XX</w:t>
      </w:r>
      <w:r w:rsidR="00A75959">
        <w:rPr>
          <w:rFonts w:ascii="Times New Roman" w:hAnsi="Times New Roman" w:cs="Times New Roman"/>
          <w:sz w:val="20"/>
          <w:szCs w:val="20"/>
          <w:lang w:val="es-HN"/>
        </w:rPr>
        <w:t>. Tegucigalpa: Editorial Guaymuras, 2005, p. 124</w:t>
      </w:r>
      <w:r w:rsidRPr="00A75959">
        <w:rPr>
          <w:rFonts w:ascii="Times New Roman" w:hAnsi="Times New Roman" w:cs="Times New Roman"/>
          <w:sz w:val="20"/>
          <w:szCs w:val="20"/>
          <w:lang w:val="es-HN"/>
        </w:rPr>
        <w:t>.</w:t>
      </w:r>
      <w:r w:rsidRPr="00AB72ED">
        <w:rPr>
          <w:rFonts w:ascii="Times New Roman" w:hAnsi="Times New Roman" w:cs="Times New Roman"/>
          <w:sz w:val="20"/>
          <w:szCs w:val="20"/>
          <w:lang w:val="es-HN"/>
        </w:rPr>
        <w:t xml:space="preserve"> Centeno García, </w:t>
      </w:r>
      <w:r>
        <w:rPr>
          <w:rFonts w:ascii="Times New Roman" w:hAnsi="Times New Roman" w:cs="Times New Roman"/>
          <w:sz w:val="20"/>
          <w:szCs w:val="20"/>
          <w:lang w:val="es-HN"/>
        </w:rPr>
        <w:t xml:space="preserve">intelectual garífuna nacido en Trujillo en 1932, </w:t>
      </w:r>
      <w:r w:rsidRPr="00AB72ED">
        <w:rPr>
          <w:rFonts w:ascii="Times New Roman" w:hAnsi="Times New Roman" w:cs="Times New Roman"/>
          <w:sz w:val="20"/>
          <w:szCs w:val="20"/>
          <w:lang w:val="es-HN"/>
        </w:rPr>
        <w:t>comenta: “</w:t>
      </w:r>
      <w:r w:rsidRPr="00AB72ED">
        <w:rPr>
          <w:rFonts w:ascii="Times New Roman" w:hAnsi="Times New Roman" w:cs="Times New Roman"/>
          <w:sz w:val="20"/>
          <w:szCs w:val="20"/>
          <w:lang w:val="es-ES"/>
        </w:rPr>
        <w:t>Carlos Sanabria era el comandante de armas en Trujillo, departamento de Colón. Durante su gestión como jefe militar de la región, Sanabria sembró el terror y la inseguridad en toda la población. Los militantes del Partido Liberal eran perseguidos y recluidos en cárceles clandestinas […] Durante el prolongado período que Sanabria gobernó el departamento de Colón, el abuso y la represión en contra de casi t</w:t>
      </w:r>
      <w:r w:rsidR="00A75959">
        <w:rPr>
          <w:rFonts w:ascii="Times New Roman" w:hAnsi="Times New Roman" w:cs="Times New Roman"/>
          <w:sz w:val="20"/>
          <w:szCs w:val="20"/>
          <w:lang w:val="es-ES"/>
        </w:rPr>
        <w:t xml:space="preserve">oda la población fue ilimitado”. En: </w:t>
      </w:r>
      <w:r w:rsidR="00A75959" w:rsidRPr="00A75959">
        <w:rPr>
          <w:rFonts w:ascii="Times New Roman" w:hAnsi="Times New Roman" w:cs="Times New Roman"/>
          <w:sz w:val="20"/>
          <w:szCs w:val="20"/>
          <w:lang w:val="es-ES"/>
        </w:rPr>
        <w:t>Centeno</w:t>
      </w:r>
      <w:r w:rsidR="00A75959" w:rsidRPr="00AB72ED">
        <w:rPr>
          <w:rFonts w:ascii="Times New Roman" w:hAnsi="Times New Roman" w:cs="Times New Roman"/>
          <w:sz w:val="20"/>
          <w:szCs w:val="20"/>
          <w:lang w:val="es-ES"/>
        </w:rPr>
        <w:t xml:space="preserve"> García</w:t>
      </w:r>
      <w:r w:rsidR="00A75959">
        <w:rPr>
          <w:rFonts w:ascii="Times New Roman" w:hAnsi="Times New Roman" w:cs="Times New Roman"/>
          <w:sz w:val="20"/>
          <w:szCs w:val="20"/>
          <w:lang w:val="es-ES"/>
        </w:rPr>
        <w:t>, Santos.</w:t>
      </w:r>
      <w:r w:rsidR="00A75959" w:rsidRPr="00A75959">
        <w:rPr>
          <w:rFonts w:ascii="Times New Roman" w:hAnsi="Times New Roman" w:cs="Times New Roman"/>
          <w:i/>
          <w:sz w:val="20"/>
          <w:szCs w:val="20"/>
          <w:lang w:val="es-ES"/>
        </w:rPr>
        <w:t xml:space="preserve"> Historia del Movimiento Negro </w:t>
      </w:r>
      <w:r w:rsidR="00A75959" w:rsidRPr="00A75959">
        <w:rPr>
          <w:rFonts w:ascii="Times New Roman" w:hAnsi="Times New Roman" w:cs="Times New Roman"/>
          <w:sz w:val="20"/>
          <w:szCs w:val="20"/>
          <w:lang w:val="es-ES"/>
        </w:rPr>
        <w:t>Hondureño</w:t>
      </w:r>
      <w:r w:rsidR="00A75959">
        <w:rPr>
          <w:rFonts w:ascii="Times New Roman" w:hAnsi="Times New Roman" w:cs="Times New Roman"/>
          <w:sz w:val="20"/>
          <w:szCs w:val="20"/>
          <w:lang w:val="es-ES"/>
        </w:rPr>
        <w:t>. Tegucigalpa: Editorial Guaymuras, 1997: pp. 99-100</w:t>
      </w:r>
      <w:r w:rsidRPr="00AB72ED">
        <w:rPr>
          <w:rFonts w:ascii="Times New Roman" w:hAnsi="Times New Roman" w:cs="Times New Roman"/>
          <w:sz w:val="20"/>
          <w:szCs w:val="20"/>
          <w:lang w:val="es-ES"/>
        </w:rPr>
        <w:t xml:space="preserve">. </w:t>
      </w:r>
    </w:p>
  </w:footnote>
  <w:footnote w:id="42">
    <w:p w14:paraId="4DB34225" w14:textId="56A0B820" w:rsidR="00DE6C8C" w:rsidRPr="00DC2D7B" w:rsidRDefault="00DE6C8C" w:rsidP="00DC2D7B">
      <w:pPr>
        <w:rPr>
          <w:rFonts w:ascii="Times New Roman" w:hAnsi="Times New Roman" w:cs="Times New Roman"/>
          <w:sz w:val="20"/>
          <w:szCs w:val="20"/>
          <w:lang w:val="es-ES"/>
        </w:rPr>
      </w:pPr>
      <w:r w:rsidRPr="00DC2D7B">
        <w:rPr>
          <w:rStyle w:val="Refdenotaalpie"/>
          <w:rFonts w:ascii="Times New Roman" w:hAnsi="Times New Roman" w:cs="Times New Roman"/>
          <w:sz w:val="20"/>
          <w:szCs w:val="20"/>
        </w:rPr>
        <w:footnoteRef/>
      </w:r>
      <w:r w:rsidRPr="00DC2D7B">
        <w:rPr>
          <w:rFonts w:ascii="Times New Roman" w:hAnsi="Times New Roman" w:cs="Times New Roman"/>
          <w:sz w:val="20"/>
          <w:szCs w:val="20"/>
          <w:lang w:val="es-ES"/>
        </w:rPr>
        <w:t xml:space="preserve"> La nota proseguía</w:t>
      </w:r>
      <w:r>
        <w:rPr>
          <w:rFonts w:ascii="Times New Roman" w:hAnsi="Times New Roman" w:cs="Times New Roman"/>
          <w:sz w:val="20"/>
          <w:szCs w:val="20"/>
          <w:lang w:val="es-ES"/>
        </w:rPr>
        <w:t xml:space="preserve"> con las siguientes informaciones, de grande interés para esta introducción</w:t>
      </w:r>
      <w:r w:rsidRPr="00DC2D7B">
        <w:rPr>
          <w:rFonts w:ascii="Times New Roman" w:hAnsi="Times New Roman" w:cs="Times New Roman"/>
          <w:sz w:val="20"/>
          <w:szCs w:val="20"/>
          <w:lang w:val="es-ES"/>
        </w:rPr>
        <w:t xml:space="preserve">: “En 13 de los corrientes fue privado de su libertad por los servidores de la dictadura, el humilde ciudadano Sebastián Tifre. Quedamos extrañadísimos que Sebastián se haya convertido quizás por obra de magia en grande político de la noche a la mañana; o, se olvidaría el amigo Tifre, ¿de que no existe ningún derecho de regalar ni portar hoja volante que sea del partido de la Oposición? El 17 estuvieron tan admiradísimos que no obstante la </w:t>
      </w:r>
      <w:r w:rsidRPr="00DC2D7B">
        <w:rPr>
          <w:rFonts w:ascii="Times New Roman" w:hAnsi="Times New Roman" w:cs="Times New Roman"/>
          <w:i/>
          <w:sz w:val="20"/>
          <w:szCs w:val="20"/>
          <w:lang w:val="es-ES"/>
        </w:rPr>
        <w:t>arrulladora</w:t>
      </w:r>
      <w:r w:rsidRPr="00DC2D7B">
        <w:rPr>
          <w:rFonts w:ascii="Times New Roman" w:hAnsi="Times New Roman" w:cs="Times New Roman"/>
          <w:sz w:val="20"/>
          <w:szCs w:val="20"/>
          <w:lang w:val="es-ES"/>
        </w:rPr>
        <w:t xml:space="preserve"> popularidad de la formula Galvez-Lozano, sus propagandistas en el Barrio, tuvieron necesidad de recurrir a la ya gastada cita “por orden superior” por intermedio del verdugo Froylán López para que se presentaran a oír lo ya dispuesto con anterioridad en la designación de los diputados galvistas para este Dpmto. La juventud Cristaleña al igual que nuestros padres y abuelos, no olvidaremos estos vejámenes sufridos durante el transcurso de interminables 16 años de tan terrible dictadura, tiempo en el cual no hemos vivido en el verdadero sentido de la palabra: ¡Patria! Y esquivando volver a tan aciagos días hemos dispuesto estar en cuerpo y alma al lado de la causa que sustentan los hombres libres, depositando nuestros votos, el 10 de octubre próximo, por la fórmula Zúñiga Huete y Paredes Fajardo. </w:t>
      </w:r>
    </w:p>
    <w:p w14:paraId="70FD5B9B" w14:textId="797B9780" w:rsidR="00DE6C8C" w:rsidRPr="00DC2D7B" w:rsidRDefault="00DE6C8C" w:rsidP="00DC2D7B">
      <w:pPr>
        <w:rPr>
          <w:rFonts w:ascii="Times New Roman" w:hAnsi="Times New Roman" w:cs="Times New Roman"/>
          <w:sz w:val="20"/>
          <w:szCs w:val="20"/>
          <w:lang w:val="es-ES"/>
        </w:rPr>
      </w:pPr>
      <w:r w:rsidRPr="00DC2D7B">
        <w:rPr>
          <w:rFonts w:ascii="Times New Roman" w:hAnsi="Times New Roman" w:cs="Times New Roman"/>
          <w:sz w:val="20"/>
          <w:szCs w:val="20"/>
          <w:lang w:val="es-ES"/>
        </w:rPr>
        <w:t>¡Arriba Changel, Viva la Democracia!</w:t>
      </w:r>
    </w:p>
    <w:p w14:paraId="19384206" w14:textId="77777777" w:rsidR="00DE6C8C" w:rsidRPr="00DC2D7B" w:rsidRDefault="00DE6C8C" w:rsidP="00C963F8">
      <w:pPr>
        <w:rPr>
          <w:rFonts w:ascii="Times New Roman" w:hAnsi="Times New Roman" w:cs="Times New Roman"/>
          <w:sz w:val="20"/>
          <w:szCs w:val="20"/>
          <w:lang w:val="es-ES"/>
        </w:rPr>
      </w:pPr>
      <w:r w:rsidRPr="00DC2D7B">
        <w:rPr>
          <w:rFonts w:ascii="Times New Roman" w:hAnsi="Times New Roman" w:cs="Times New Roman"/>
          <w:sz w:val="20"/>
          <w:szCs w:val="20"/>
          <w:lang w:val="es-ES"/>
        </w:rPr>
        <w:t>Cristales, septiembre de 1948”</w:t>
      </w:r>
    </w:p>
    <w:p w14:paraId="0DE8B759" w14:textId="6265E290" w:rsidR="00DE6C8C" w:rsidRPr="00BD6434" w:rsidRDefault="00DE6C8C" w:rsidP="00C963F8">
      <w:pPr>
        <w:rPr>
          <w:rFonts w:ascii="Times New Roman" w:hAnsi="Times New Roman" w:cs="Times New Roman"/>
          <w:sz w:val="20"/>
          <w:szCs w:val="20"/>
          <w:lang w:val="es-ES"/>
        </w:rPr>
      </w:pPr>
      <w:r w:rsidRPr="00BD6434">
        <w:rPr>
          <w:rFonts w:ascii="Times New Roman" w:hAnsi="Times New Roman" w:cs="Times New Roman"/>
          <w:sz w:val="20"/>
          <w:szCs w:val="20"/>
          <w:lang w:val="es-ES"/>
        </w:rPr>
        <w:t>Cfr. La Tribuna. Año III</w:t>
      </w:r>
      <w:r w:rsidR="00A75959" w:rsidRPr="00BD6434">
        <w:rPr>
          <w:rFonts w:ascii="Times New Roman" w:hAnsi="Times New Roman" w:cs="Times New Roman"/>
          <w:sz w:val="20"/>
          <w:szCs w:val="20"/>
          <w:lang w:val="es-ES"/>
        </w:rPr>
        <w:t xml:space="preserve"> -</w:t>
      </w:r>
      <w:r w:rsidRPr="00BD6434">
        <w:rPr>
          <w:rFonts w:ascii="Times New Roman" w:hAnsi="Times New Roman" w:cs="Times New Roman"/>
          <w:sz w:val="20"/>
          <w:szCs w:val="20"/>
          <w:lang w:val="es-ES"/>
        </w:rPr>
        <w:t xml:space="preserve"> La Ceiba Hondu, 29 de Septiembre de 1948 - Nº 254, p. 4.</w:t>
      </w:r>
    </w:p>
  </w:footnote>
  <w:footnote w:id="43">
    <w:p w14:paraId="5899A439" w14:textId="7BECF96A" w:rsidR="00DE6C8C" w:rsidRPr="00EB42AA" w:rsidRDefault="00DE6C8C">
      <w:pPr>
        <w:pStyle w:val="Textonotapie"/>
        <w:rPr>
          <w:rFonts w:ascii="Times New Roman" w:hAnsi="Times New Roman" w:cs="Times New Roman"/>
          <w:lang w:val="es-ES"/>
        </w:rPr>
      </w:pPr>
      <w:r w:rsidRPr="00EB42AA">
        <w:rPr>
          <w:rStyle w:val="Refdenotaalpie"/>
          <w:rFonts w:ascii="Times New Roman" w:hAnsi="Times New Roman" w:cs="Times New Roman"/>
        </w:rPr>
        <w:footnoteRef/>
      </w:r>
      <w:r w:rsidRPr="00EB42AA">
        <w:rPr>
          <w:rFonts w:ascii="Times New Roman" w:hAnsi="Times New Roman" w:cs="Times New Roman"/>
          <w:lang w:val="es-ES"/>
        </w:rPr>
        <w:t xml:space="preserve"> Entre 1945 y 19</w:t>
      </w:r>
      <w:r w:rsidR="00A75959" w:rsidRPr="00EB42AA">
        <w:rPr>
          <w:rFonts w:ascii="Times New Roman" w:hAnsi="Times New Roman" w:cs="Times New Roman"/>
          <w:lang w:val="es-ES"/>
        </w:rPr>
        <w:t>51</w:t>
      </w:r>
      <w:r w:rsidRPr="00EB42AA">
        <w:rPr>
          <w:rFonts w:ascii="Times New Roman" w:hAnsi="Times New Roman" w:cs="Times New Roman"/>
          <w:lang w:val="es-ES"/>
        </w:rPr>
        <w:t xml:space="preserve">, el párroco en Trujillo fue Pedro Montañola Llorach. </w:t>
      </w:r>
    </w:p>
  </w:footnote>
  <w:footnote w:id="44">
    <w:p w14:paraId="1C671977" w14:textId="043E98B0" w:rsidR="00DE6C8C" w:rsidRPr="00AB72ED" w:rsidRDefault="00DE6C8C" w:rsidP="008F53D4">
      <w:pPr>
        <w:rPr>
          <w:rFonts w:ascii="Times New Roman" w:hAnsi="Times New Roman" w:cs="Times New Roman"/>
          <w:sz w:val="20"/>
          <w:szCs w:val="20"/>
          <w:lang w:val="es-ES"/>
        </w:rPr>
      </w:pPr>
      <w:r w:rsidRPr="00AB72ED">
        <w:rPr>
          <w:rStyle w:val="Refdenotaalpie"/>
          <w:rFonts w:ascii="Times New Roman" w:hAnsi="Times New Roman" w:cs="Times New Roman"/>
          <w:sz w:val="20"/>
          <w:szCs w:val="20"/>
        </w:rPr>
        <w:footnoteRef/>
      </w:r>
      <w:r w:rsidRPr="00AB72ED">
        <w:rPr>
          <w:rFonts w:ascii="Times New Roman" w:hAnsi="Times New Roman" w:cs="Times New Roman"/>
          <w:sz w:val="20"/>
          <w:szCs w:val="20"/>
          <w:lang w:val="es-ES"/>
        </w:rPr>
        <w:t xml:space="preserve"> A título ilustrativo, siguen los títulos noticias publicadas en el periódico </w:t>
      </w:r>
      <w:r w:rsidRPr="00AB72ED">
        <w:rPr>
          <w:rFonts w:ascii="Times New Roman" w:hAnsi="Times New Roman" w:cs="Times New Roman"/>
          <w:i/>
          <w:sz w:val="20"/>
          <w:szCs w:val="20"/>
          <w:lang w:val="es-ES"/>
        </w:rPr>
        <w:t>La Tribuna</w:t>
      </w:r>
      <w:r w:rsidRPr="00AB72ED">
        <w:rPr>
          <w:rFonts w:ascii="Times New Roman" w:hAnsi="Times New Roman" w:cs="Times New Roman"/>
          <w:sz w:val="20"/>
          <w:szCs w:val="20"/>
          <w:lang w:val="es-ES"/>
        </w:rPr>
        <w:t>, editado en La Ceiba a partir de 1946, a respeto de atropellos ocurridos a lo largo de los meses que antecedieron las elecciones: “Un Atroz Asesinato”, edición del 9 de Junio de 1948, nº 222; “Más asesinatos, palos y atropellos ejecutan las autoridades de la “Bendita Paz” en el Sector de Olancho”, edición del 12 de Junio de 1948, nº 223; “Más atropellos a la ciudadanía cometidos por soldados del Gobierno, esta vez en Guinope”, edición del 12 de Junio de 1948, nº 223; “Ultrajes a la Ciudadanía”, edición del 14 de Julio de 1948, nº 232; “Ciudadanos liberales ultimados en Curarén, por el Comandante Local y soldados de su Resguardo”, edición del 28 de Abril de 1948 - nº 211; “Más detalles del Sangriento Suceso Registrado en Curarén: obra de la Bendita Paz”, edición del 8 de Mayo de 1948 - nº 214; “Una Nueva Masacre”, edición del 12 de Mayo de 1948 - nº 215; “Atropellos a la ciudadanía de Jutiapa”, edición del 25 de Septiembre de 1948 - nº 253; “Yaruca bajo el látigo implacable de la imposición”, edición del 29 de Septiembre de 1948, nº 254; “Ofensiva Cívica”, edición del 4 de Septiembre de 1948 - nº 247.</w:t>
      </w:r>
    </w:p>
  </w:footnote>
  <w:footnote w:id="45">
    <w:p w14:paraId="399154C1" w14:textId="06688739" w:rsidR="00DE6C8C" w:rsidRPr="00E07A09" w:rsidRDefault="00DE6C8C" w:rsidP="00E07A09">
      <w:pPr>
        <w:rPr>
          <w:rFonts w:ascii="Times New Roman" w:hAnsi="Times New Roman" w:cs="Times New Roman"/>
          <w:sz w:val="20"/>
          <w:szCs w:val="20"/>
          <w:lang w:val="es-ES"/>
        </w:rPr>
      </w:pPr>
      <w:r w:rsidRPr="00E07A09">
        <w:rPr>
          <w:rStyle w:val="Refdenotaalpie"/>
          <w:rFonts w:ascii="Times New Roman" w:hAnsi="Times New Roman" w:cs="Times New Roman"/>
          <w:sz w:val="20"/>
          <w:szCs w:val="20"/>
        </w:rPr>
        <w:footnoteRef/>
      </w:r>
      <w:r w:rsidRPr="00E07A09">
        <w:rPr>
          <w:rFonts w:ascii="Times New Roman" w:hAnsi="Times New Roman" w:cs="Times New Roman"/>
          <w:sz w:val="20"/>
          <w:szCs w:val="20"/>
          <w:lang w:val="es-ES"/>
        </w:rPr>
        <w:t xml:space="preserve"> Cfr. La Tribuna. Año III La Ceiba Honduras, 21 de agosto de 1948, p.3</w:t>
      </w:r>
    </w:p>
    <w:p w14:paraId="77C60655" w14:textId="46808347" w:rsidR="00DE6C8C" w:rsidRPr="00E07A09" w:rsidRDefault="00DE6C8C">
      <w:pPr>
        <w:pStyle w:val="Textonotapie"/>
        <w:rPr>
          <w:lang w:val="es-ES"/>
        </w:rPr>
      </w:pPr>
    </w:p>
  </w:footnote>
  <w:footnote w:id="46">
    <w:p w14:paraId="0A18F390" w14:textId="5DBF2C96" w:rsidR="00DE6C8C" w:rsidRPr="00AB72ED" w:rsidRDefault="00DE6C8C" w:rsidP="00A74B14">
      <w:pPr>
        <w:pStyle w:val="Textonotapie"/>
        <w:rPr>
          <w:rFonts w:ascii="Times New Roman" w:hAnsi="Times New Roman" w:cs="Times New Roman"/>
          <w:lang w:val="es-ES"/>
        </w:rPr>
      </w:pPr>
      <w:r w:rsidRPr="00AB72ED">
        <w:rPr>
          <w:rStyle w:val="Refdenotaalpie"/>
          <w:rFonts w:ascii="Times New Roman" w:hAnsi="Times New Roman" w:cs="Times New Roman"/>
        </w:rPr>
        <w:footnoteRef/>
      </w:r>
      <w:r w:rsidRPr="00AB72ED">
        <w:rPr>
          <w:rFonts w:ascii="Times New Roman" w:hAnsi="Times New Roman" w:cs="Times New Roman"/>
          <w:lang w:val="es-ES"/>
        </w:rPr>
        <w:t xml:space="preserve"> Para una reconstitución histórica contemporánea, que incluso apunta para a existencia de rivalidades y conflictos entre familias </w:t>
      </w:r>
      <w:r w:rsidR="00A75959">
        <w:rPr>
          <w:rFonts w:ascii="Times New Roman" w:hAnsi="Times New Roman" w:cs="Times New Roman"/>
          <w:lang w:val="es-ES"/>
        </w:rPr>
        <w:t xml:space="preserve">adineradas </w:t>
      </w:r>
      <w:r w:rsidRPr="00AB72ED">
        <w:rPr>
          <w:rFonts w:ascii="Times New Roman" w:hAnsi="Times New Roman" w:cs="Times New Roman"/>
          <w:lang w:val="es-ES"/>
        </w:rPr>
        <w:t xml:space="preserve">garífunas locales en el desenrollar de los acontecimientos, véase: López Garcia, Víctor Virgilio (2008). </w:t>
      </w:r>
      <w:r w:rsidRPr="00AB72ED">
        <w:rPr>
          <w:rFonts w:ascii="Times New Roman" w:hAnsi="Times New Roman" w:cs="Times New Roman"/>
          <w:i/>
          <w:lang w:val="es-ES"/>
        </w:rPr>
        <w:t>La Bahía del Puerto del Sol y la masacre de los Garífunas de San Juan</w:t>
      </w:r>
      <w:r w:rsidRPr="00AB72ED">
        <w:rPr>
          <w:rFonts w:ascii="Times New Roman" w:hAnsi="Times New Roman" w:cs="Times New Roman"/>
          <w:lang w:val="es-ES"/>
        </w:rPr>
        <w:t xml:space="preserve">. Configuraciones Colección. Tegucigalpa: Instituto Hondureño de Antropología e Historia, 2008.  </w:t>
      </w:r>
    </w:p>
  </w:footnote>
  <w:footnote w:id="47">
    <w:p w14:paraId="300BAD97" w14:textId="7A10C155" w:rsidR="00DE6C8C" w:rsidRPr="000E0930" w:rsidRDefault="00DE6C8C" w:rsidP="000E0930">
      <w:pPr>
        <w:spacing w:after="0" w:line="240" w:lineRule="auto"/>
        <w:rPr>
          <w:rFonts w:ascii="Times New Roman" w:hAnsi="Times New Roman" w:cs="Times New Roman"/>
          <w:sz w:val="20"/>
          <w:szCs w:val="20"/>
          <w:lang w:val="es-HN"/>
        </w:rPr>
      </w:pPr>
      <w:r w:rsidRPr="0020579D">
        <w:rPr>
          <w:rStyle w:val="Refdenotaalpie"/>
          <w:sz w:val="20"/>
          <w:szCs w:val="20"/>
        </w:rPr>
        <w:footnoteRef/>
      </w:r>
      <w:r w:rsidRPr="0020579D">
        <w:rPr>
          <w:sz w:val="20"/>
          <w:szCs w:val="20"/>
          <w:lang w:val="es-ES"/>
        </w:rPr>
        <w:t xml:space="preserve"> </w:t>
      </w:r>
      <w:r w:rsidRPr="0020579D">
        <w:rPr>
          <w:rFonts w:ascii="Times New Roman" w:hAnsi="Times New Roman" w:cs="Times New Roman"/>
          <w:sz w:val="20"/>
          <w:szCs w:val="20"/>
          <w:lang w:val="es-HN"/>
        </w:rPr>
        <w:t>Cfr. La Tribuna, p. Año III, La Ceiba, Hond. 9 d</w:t>
      </w:r>
      <w:r w:rsidR="000E0930">
        <w:rPr>
          <w:rFonts w:ascii="Times New Roman" w:hAnsi="Times New Roman" w:cs="Times New Roman"/>
          <w:sz w:val="20"/>
          <w:szCs w:val="20"/>
          <w:lang w:val="es-HN"/>
        </w:rPr>
        <w:t>e junio de 1948, nº 222, p.1/4.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A76EA"/>
    <w:multiLevelType w:val="hybridMultilevel"/>
    <w:tmpl w:val="34E0E2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184771"/>
    <w:multiLevelType w:val="hybridMultilevel"/>
    <w:tmpl w:val="029A21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10"/>
    <w:rsid w:val="000039B5"/>
    <w:rsid w:val="00004923"/>
    <w:rsid w:val="00010871"/>
    <w:rsid w:val="00011001"/>
    <w:rsid w:val="000142C8"/>
    <w:rsid w:val="000152C9"/>
    <w:rsid w:val="000177C7"/>
    <w:rsid w:val="00021488"/>
    <w:rsid w:val="0002240F"/>
    <w:rsid w:val="00024473"/>
    <w:rsid w:val="00033A7D"/>
    <w:rsid w:val="00033AA7"/>
    <w:rsid w:val="000350DF"/>
    <w:rsid w:val="0003610A"/>
    <w:rsid w:val="00037561"/>
    <w:rsid w:val="00037A6F"/>
    <w:rsid w:val="000406EC"/>
    <w:rsid w:val="00041ABD"/>
    <w:rsid w:val="00044FB5"/>
    <w:rsid w:val="0004516B"/>
    <w:rsid w:val="000459BC"/>
    <w:rsid w:val="0004736F"/>
    <w:rsid w:val="000508D3"/>
    <w:rsid w:val="00050EE1"/>
    <w:rsid w:val="00051224"/>
    <w:rsid w:val="0005284A"/>
    <w:rsid w:val="0005365F"/>
    <w:rsid w:val="00057A88"/>
    <w:rsid w:val="00061606"/>
    <w:rsid w:val="00062AD2"/>
    <w:rsid w:val="00066F9B"/>
    <w:rsid w:val="00067813"/>
    <w:rsid w:val="0007037D"/>
    <w:rsid w:val="00074050"/>
    <w:rsid w:val="00076914"/>
    <w:rsid w:val="000776E4"/>
    <w:rsid w:val="00081792"/>
    <w:rsid w:val="00081B18"/>
    <w:rsid w:val="000836B8"/>
    <w:rsid w:val="000870C3"/>
    <w:rsid w:val="000909D2"/>
    <w:rsid w:val="00090B21"/>
    <w:rsid w:val="00093621"/>
    <w:rsid w:val="0009453B"/>
    <w:rsid w:val="00096124"/>
    <w:rsid w:val="000A1266"/>
    <w:rsid w:val="000A28FD"/>
    <w:rsid w:val="000A5089"/>
    <w:rsid w:val="000A5892"/>
    <w:rsid w:val="000A60A6"/>
    <w:rsid w:val="000A62B1"/>
    <w:rsid w:val="000A7B9E"/>
    <w:rsid w:val="000B27D2"/>
    <w:rsid w:val="000B414A"/>
    <w:rsid w:val="000C09EA"/>
    <w:rsid w:val="000C5BAF"/>
    <w:rsid w:val="000C689C"/>
    <w:rsid w:val="000C7299"/>
    <w:rsid w:val="000D139D"/>
    <w:rsid w:val="000D21AC"/>
    <w:rsid w:val="000D23E3"/>
    <w:rsid w:val="000D2422"/>
    <w:rsid w:val="000D707E"/>
    <w:rsid w:val="000D7EF4"/>
    <w:rsid w:val="000E01EE"/>
    <w:rsid w:val="000E0930"/>
    <w:rsid w:val="000E10E4"/>
    <w:rsid w:val="000E5561"/>
    <w:rsid w:val="000E6529"/>
    <w:rsid w:val="000F076D"/>
    <w:rsid w:val="000F3256"/>
    <w:rsid w:val="000F32D9"/>
    <w:rsid w:val="000F34A8"/>
    <w:rsid w:val="000F3E82"/>
    <w:rsid w:val="000F49C9"/>
    <w:rsid w:val="000F5623"/>
    <w:rsid w:val="000F576B"/>
    <w:rsid w:val="000F773B"/>
    <w:rsid w:val="00103991"/>
    <w:rsid w:val="00105472"/>
    <w:rsid w:val="0010676B"/>
    <w:rsid w:val="0010726A"/>
    <w:rsid w:val="00111CC0"/>
    <w:rsid w:val="00111CC9"/>
    <w:rsid w:val="00115DF6"/>
    <w:rsid w:val="0011759E"/>
    <w:rsid w:val="00120483"/>
    <w:rsid w:val="00121811"/>
    <w:rsid w:val="00121C5B"/>
    <w:rsid w:val="00126632"/>
    <w:rsid w:val="00126B7F"/>
    <w:rsid w:val="00127D09"/>
    <w:rsid w:val="00131591"/>
    <w:rsid w:val="00133335"/>
    <w:rsid w:val="0013349D"/>
    <w:rsid w:val="00133F29"/>
    <w:rsid w:val="00133F47"/>
    <w:rsid w:val="001353BE"/>
    <w:rsid w:val="001353C3"/>
    <w:rsid w:val="001408ED"/>
    <w:rsid w:val="00142958"/>
    <w:rsid w:val="001437E9"/>
    <w:rsid w:val="001452DC"/>
    <w:rsid w:val="0014671C"/>
    <w:rsid w:val="00146727"/>
    <w:rsid w:val="00150995"/>
    <w:rsid w:val="00153806"/>
    <w:rsid w:val="00157932"/>
    <w:rsid w:val="00157DB9"/>
    <w:rsid w:val="001602AF"/>
    <w:rsid w:val="001613C6"/>
    <w:rsid w:val="00161F5D"/>
    <w:rsid w:val="00162B45"/>
    <w:rsid w:val="00166B27"/>
    <w:rsid w:val="0017208C"/>
    <w:rsid w:val="001742C1"/>
    <w:rsid w:val="00174660"/>
    <w:rsid w:val="00177CE1"/>
    <w:rsid w:val="001910DE"/>
    <w:rsid w:val="001968B7"/>
    <w:rsid w:val="001A0E4F"/>
    <w:rsid w:val="001A1945"/>
    <w:rsid w:val="001A4011"/>
    <w:rsid w:val="001A5882"/>
    <w:rsid w:val="001A5F9D"/>
    <w:rsid w:val="001B1E69"/>
    <w:rsid w:val="001B2B4F"/>
    <w:rsid w:val="001B4B65"/>
    <w:rsid w:val="001B7B35"/>
    <w:rsid w:val="001C0844"/>
    <w:rsid w:val="001C0DA7"/>
    <w:rsid w:val="001C47A5"/>
    <w:rsid w:val="001C4B0C"/>
    <w:rsid w:val="001C6673"/>
    <w:rsid w:val="001D0E1E"/>
    <w:rsid w:val="001D11E4"/>
    <w:rsid w:val="001E20E9"/>
    <w:rsid w:val="001E350E"/>
    <w:rsid w:val="001E4A1D"/>
    <w:rsid w:val="001F1F20"/>
    <w:rsid w:val="001F24F4"/>
    <w:rsid w:val="001F30E4"/>
    <w:rsid w:val="001F373B"/>
    <w:rsid w:val="001F6ECE"/>
    <w:rsid w:val="00203BC6"/>
    <w:rsid w:val="00204414"/>
    <w:rsid w:val="00205531"/>
    <w:rsid w:val="0020579D"/>
    <w:rsid w:val="002070D5"/>
    <w:rsid w:val="002118E6"/>
    <w:rsid w:val="00211A8D"/>
    <w:rsid w:val="00213846"/>
    <w:rsid w:val="00216754"/>
    <w:rsid w:val="00220F79"/>
    <w:rsid w:val="002236BD"/>
    <w:rsid w:val="00225A46"/>
    <w:rsid w:val="0023647D"/>
    <w:rsid w:val="00236DFC"/>
    <w:rsid w:val="002377D5"/>
    <w:rsid w:val="00237BC6"/>
    <w:rsid w:val="002429B8"/>
    <w:rsid w:val="002478F1"/>
    <w:rsid w:val="0025203A"/>
    <w:rsid w:val="00255E3F"/>
    <w:rsid w:val="00256537"/>
    <w:rsid w:val="002578B2"/>
    <w:rsid w:val="00262A50"/>
    <w:rsid w:val="00262F63"/>
    <w:rsid w:val="00265162"/>
    <w:rsid w:val="002655C7"/>
    <w:rsid w:val="002800E0"/>
    <w:rsid w:val="002805D0"/>
    <w:rsid w:val="00283B44"/>
    <w:rsid w:val="002847A3"/>
    <w:rsid w:val="0028554D"/>
    <w:rsid w:val="0029292D"/>
    <w:rsid w:val="00293CF9"/>
    <w:rsid w:val="002A6591"/>
    <w:rsid w:val="002B31AB"/>
    <w:rsid w:val="002C32B0"/>
    <w:rsid w:val="002C726D"/>
    <w:rsid w:val="002C7D02"/>
    <w:rsid w:val="002D2012"/>
    <w:rsid w:val="002D3D43"/>
    <w:rsid w:val="002D6195"/>
    <w:rsid w:val="002E178B"/>
    <w:rsid w:val="002E31C9"/>
    <w:rsid w:val="002F2A70"/>
    <w:rsid w:val="002F2FF3"/>
    <w:rsid w:val="003001CF"/>
    <w:rsid w:val="003026C3"/>
    <w:rsid w:val="0030312A"/>
    <w:rsid w:val="00303D02"/>
    <w:rsid w:val="00303F26"/>
    <w:rsid w:val="003071AF"/>
    <w:rsid w:val="00310101"/>
    <w:rsid w:val="00313307"/>
    <w:rsid w:val="00314DED"/>
    <w:rsid w:val="00315A29"/>
    <w:rsid w:val="0031653A"/>
    <w:rsid w:val="003270B1"/>
    <w:rsid w:val="00327984"/>
    <w:rsid w:val="0033186C"/>
    <w:rsid w:val="00332B3C"/>
    <w:rsid w:val="003345F9"/>
    <w:rsid w:val="00335876"/>
    <w:rsid w:val="00340E68"/>
    <w:rsid w:val="0034149F"/>
    <w:rsid w:val="00343BD0"/>
    <w:rsid w:val="0034532E"/>
    <w:rsid w:val="00347123"/>
    <w:rsid w:val="00350918"/>
    <w:rsid w:val="003565F8"/>
    <w:rsid w:val="003657BD"/>
    <w:rsid w:val="0036628B"/>
    <w:rsid w:val="00374AF4"/>
    <w:rsid w:val="00380D40"/>
    <w:rsid w:val="00383BBB"/>
    <w:rsid w:val="00383C92"/>
    <w:rsid w:val="003849B3"/>
    <w:rsid w:val="00385AF2"/>
    <w:rsid w:val="0038786F"/>
    <w:rsid w:val="003878D4"/>
    <w:rsid w:val="003939BD"/>
    <w:rsid w:val="00396BAF"/>
    <w:rsid w:val="003A12E9"/>
    <w:rsid w:val="003A1E76"/>
    <w:rsid w:val="003A2C9F"/>
    <w:rsid w:val="003A6B3F"/>
    <w:rsid w:val="003A6D82"/>
    <w:rsid w:val="003A7862"/>
    <w:rsid w:val="003B163E"/>
    <w:rsid w:val="003B1C38"/>
    <w:rsid w:val="003B7DB9"/>
    <w:rsid w:val="003C1044"/>
    <w:rsid w:val="003D3B3D"/>
    <w:rsid w:val="003D6080"/>
    <w:rsid w:val="003D7BCA"/>
    <w:rsid w:val="003D7BEC"/>
    <w:rsid w:val="003D7D3A"/>
    <w:rsid w:val="003E066B"/>
    <w:rsid w:val="003E073C"/>
    <w:rsid w:val="003E23AC"/>
    <w:rsid w:val="003E5310"/>
    <w:rsid w:val="003E5664"/>
    <w:rsid w:val="003E5892"/>
    <w:rsid w:val="003E657D"/>
    <w:rsid w:val="003F1AD0"/>
    <w:rsid w:val="003F397A"/>
    <w:rsid w:val="003F4A56"/>
    <w:rsid w:val="003F5648"/>
    <w:rsid w:val="003F701D"/>
    <w:rsid w:val="003F73D3"/>
    <w:rsid w:val="00403201"/>
    <w:rsid w:val="004052EB"/>
    <w:rsid w:val="0040542B"/>
    <w:rsid w:val="00406305"/>
    <w:rsid w:val="00406E01"/>
    <w:rsid w:val="004075EA"/>
    <w:rsid w:val="004136BF"/>
    <w:rsid w:val="004169A0"/>
    <w:rsid w:val="00420593"/>
    <w:rsid w:val="00420C17"/>
    <w:rsid w:val="00422E9C"/>
    <w:rsid w:val="00434485"/>
    <w:rsid w:val="00434908"/>
    <w:rsid w:val="00435B95"/>
    <w:rsid w:val="00437F50"/>
    <w:rsid w:val="004411F0"/>
    <w:rsid w:val="00441CC3"/>
    <w:rsid w:val="004433CA"/>
    <w:rsid w:val="00444CD8"/>
    <w:rsid w:val="00446B08"/>
    <w:rsid w:val="0045052E"/>
    <w:rsid w:val="00450662"/>
    <w:rsid w:val="0045095D"/>
    <w:rsid w:val="00450FE7"/>
    <w:rsid w:val="0045639F"/>
    <w:rsid w:val="00456583"/>
    <w:rsid w:val="00465E59"/>
    <w:rsid w:val="00467B8E"/>
    <w:rsid w:val="00471B81"/>
    <w:rsid w:val="004724C7"/>
    <w:rsid w:val="00473254"/>
    <w:rsid w:val="00474607"/>
    <w:rsid w:val="0047541E"/>
    <w:rsid w:val="00475467"/>
    <w:rsid w:val="00480FD1"/>
    <w:rsid w:val="00482794"/>
    <w:rsid w:val="00486F11"/>
    <w:rsid w:val="004904D8"/>
    <w:rsid w:val="00496019"/>
    <w:rsid w:val="00497532"/>
    <w:rsid w:val="004978A1"/>
    <w:rsid w:val="004A2800"/>
    <w:rsid w:val="004A2A78"/>
    <w:rsid w:val="004A3C2B"/>
    <w:rsid w:val="004A6C38"/>
    <w:rsid w:val="004B2CA0"/>
    <w:rsid w:val="004B3C09"/>
    <w:rsid w:val="004B40D1"/>
    <w:rsid w:val="004B5C9B"/>
    <w:rsid w:val="004C21EC"/>
    <w:rsid w:val="004C3806"/>
    <w:rsid w:val="004C4853"/>
    <w:rsid w:val="004C4CFD"/>
    <w:rsid w:val="004D0C55"/>
    <w:rsid w:val="004D46AE"/>
    <w:rsid w:val="004D532A"/>
    <w:rsid w:val="004E1645"/>
    <w:rsid w:val="004E4211"/>
    <w:rsid w:val="004F4250"/>
    <w:rsid w:val="004F72A1"/>
    <w:rsid w:val="00500EDB"/>
    <w:rsid w:val="00505813"/>
    <w:rsid w:val="00510B8E"/>
    <w:rsid w:val="00512321"/>
    <w:rsid w:val="00515A04"/>
    <w:rsid w:val="00516070"/>
    <w:rsid w:val="005168A8"/>
    <w:rsid w:val="00516E31"/>
    <w:rsid w:val="0051724C"/>
    <w:rsid w:val="00522978"/>
    <w:rsid w:val="00525BA8"/>
    <w:rsid w:val="005262E2"/>
    <w:rsid w:val="005316AC"/>
    <w:rsid w:val="00531F07"/>
    <w:rsid w:val="00532B0F"/>
    <w:rsid w:val="005339EC"/>
    <w:rsid w:val="00536A48"/>
    <w:rsid w:val="0054713F"/>
    <w:rsid w:val="00547A4C"/>
    <w:rsid w:val="0055115B"/>
    <w:rsid w:val="00553E32"/>
    <w:rsid w:val="00554103"/>
    <w:rsid w:val="00554AAF"/>
    <w:rsid w:val="00556C7B"/>
    <w:rsid w:val="00563BC4"/>
    <w:rsid w:val="00563E2B"/>
    <w:rsid w:val="0056692F"/>
    <w:rsid w:val="005679B9"/>
    <w:rsid w:val="00567D3B"/>
    <w:rsid w:val="00572E2E"/>
    <w:rsid w:val="005754AB"/>
    <w:rsid w:val="00580429"/>
    <w:rsid w:val="005805BC"/>
    <w:rsid w:val="00581AB4"/>
    <w:rsid w:val="0058514E"/>
    <w:rsid w:val="005875AD"/>
    <w:rsid w:val="005932CB"/>
    <w:rsid w:val="00595450"/>
    <w:rsid w:val="0059740C"/>
    <w:rsid w:val="0059782A"/>
    <w:rsid w:val="005A17EF"/>
    <w:rsid w:val="005A1AEB"/>
    <w:rsid w:val="005A444D"/>
    <w:rsid w:val="005A6148"/>
    <w:rsid w:val="005A7F6B"/>
    <w:rsid w:val="005B20C1"/>
    <w:rsid w:val="005B25AB"/>
    <w:rsid w:val="005B449F"/>
    <w:rsid w:val="005B62E8"/>
    <w:rsid w:val="005D08E8"/>
    <w:rsid w:val="005D17A8"/>
    <w:rsid w:val="005D4C8D"/>
    <w:rsid w:val="005D561E"/>
    <w:rsid w:val="005D5D48"/>
    <w:rsid w:val="005E0F78"/>
    <w:rsid w:val="005E1ADF"/>
    <w:rsid w:val="005F2278"/>
    <w:rsid w:val="005F2DAC"/>
    <w:rsid w:val="005F7DC6"/>
    <w:rsid w:val="00605CE0"/>
    <w:rsid w:val="00606FF9"/>
    <w:rsid w:val="00614700"/>
    <w:rsid w:val="006211A8"/>
    <w:rsid w:val="00621944"/>
    <w:rsid w:val="0062251C"/>
    <w:rsid w:val="00626035"/>
    <w:rsid w:val="00636CBF"/>
    <w:rsid w:val="006407EB"/>
    <w:rsid w:val="00641F9E"/>
    <w:rsid w:val="00650C36"/>
    <w:rsid w:val="00651DB5"/>
    <w:rsid w:val="00653085"/>
    <w:rsid w:val="006535A8"/>
    <w:rsid w:val="00660318"/>
    <w:rsid w:val="006617FD"/>
    <w:rsid w:val="00661D02"/>
    <w:rsid w:val="0066382D"/>
    <w:rsid w:val="006646A1"/>
    <w:rsid w:val="00667456"/>
    <w:rsid w:val="0067180B"/>
    <w:rsid w:val="00671E3F"/>
    <w:rsid w:val="00673FF0"/>
    <w:rsid w:val="00674C9D"/>
    <w:rsid w:val="00676C36"/>
    <w:rsid w:val="00684047"/>
    <w:rsid w:val="00685AC5"/>
    <w:rsid w:val="00685CA7"/>
    <w:rsid w:val="00690DC9"/>
    <w:rsid w:val="006925D0"/>
    <w:rsid w:val="00695A5B"/>
    <w:rsid w:val="00696263"/>
    <w:rsid w:val="006A0FEB"/>
    <w:rsid w:val="006A14DD"/>
    <w:rsid w:val="006A2EF0"/>
    <w:rsid w:val="006A307B"/>
    <w:rsid w:val="006B0611"/>
    <w:rsid w:val="006B55AD"/>
    <w:rsid w:val="006B7004"/>
    <w:rsid w:val="006B76DF"/>
    <w:rsid w:val="006C1F2F"/>
    <w:rsid w:val="006C2947"/>
    <w:rsid w:val="006C374F"/>
    <w:rsid w:val="006C5524"/>
    <w:rsid w:val="006C7E80"/>
    <w:rsid w:val="006D15C6"/>
    <w:rsid w:val="006D2091"/>
    <w:rsid w:val="006D20CB"/>
    <w:rsid w:val="006D5699"/>
    <w:rsid w:val="006E715D"/>
    <w:rsid w:val="006F5AFD"/>
    <w:rsid w:val="006F6673"/>
    <w:rsid w:val="0070090B"/>
    <w:rsid w:val="00704C66"/>
    <w:rsid w:val="0070509D"/>
    <w:rsid w:val="007064FA"/>
    <w:rsid w:val="007126AD"/>
    <w:rsid w:val="00712BF9"/>
    <w:rsid w:val="00717368"/>
    <w:rsid w:val="007202BB"/>
    <w:rsid w:val="0072507F"/>
    <w:rsid w:val="007278FC"/>
    <w:rsid w:val="00730DF9"/>
    <w:rsid w:val="00730E12"/>
    <w:rsid w:val="007310CE"/>
    <w:rsid w:val="0073145B"/>
    <w:rsid w:val="00732843"/>
    <w:rsid w:val="0073501E"/>
    <w:rsid w:val="00735878"/>
    <w:rsid w:val="007359F8"/>
    <w:rsid w:val="007360DD"/>
    <w:rsid w:val="0074279D"/>
    <w:rsid w:val="00742D10"/>
    <w:rsid w:val="00743259"/>
    <w:rsid w:val="007433B7"/>
    <w:rsid w:val="00743481"/>
    <w:rsid w:val="00743AB5"/>
    <w:rsid w:val="007442A9"/>
    <w:rsid w:val="00744AD9"/>
    <w:rsid w:val="00744F83"/>
    <w:rsid w:val="0074702F"/>
    <w:rsid w:val="0075263A"/>
    <w:rsid w:val="00756DD2"/>
    <w:rsid w:val="0076205C"/>
    <w:rsid w:val="007654E7"/>
    <w:rsid w:val="0076623D"/>
    <w:rsid w:val="007702C3"/>
    <w:rsid w:val="00770322"/>
    <w:rsid w:val="00773066"/>
    <w:rsid w:val="00776DCE"/>
    <w:rsid w:val="00781F3A"/>
    <w:rsid w:val="0078328B"/>
    <w:rsid w:val="0078764E"/>
    <w:rsid w:val="00787BB0"/>
    <w:rsid w:val="007918DF"/>
    <w:rsid w:val="00792C0B"/>
    <w:rsid w:val="007954F2"/>
    <w:rsid w:val="007A022B"/>
    <w:rsid w:val="007A295C"/>
    <w:rsid w:val="007A441E"/>
    <w:rsid w:val="007A59F1"/>
    <w:rsid w:val="007A6639"/>
    <w:rsid w:val="007B7D10"/>
    <w:rsid w:val="007B7ED0"/>
    <w:rsid w:val="007C17BD"/>
    <w:rsid w:val="007C2636"/>
    <w:rsid w:val="007C6247"/>
    <w:rsid w:val="007C6BEA"/>
    <w:rsid w:val="007D0F2F"/>
    <w:rsid w:val="007D22EB"/>
    <w:rsid w:val="007D3DD8"/>
    <w:rsid w:val="007D577A"/>
    <w:rsid w:val="007E0D06"/>
    <w:rsid w:val="007E0F33"/>
    <w:rsid w:val="007E24F2"/>
    <w:rsid w:val="007E3C0A"/>
    <w:rsid w:val="007E5C85"/>
    <w:rsid w:val="007E6C24"/>
    <w:rsid w:val="007E77F4"/>
    <w:rsid w:val="007E7D20"/>
    <w:rsid w:val="007F779C"/>
    <w:rsid w:val="00800EB4"/>
    <w:rsid w:val="00800FE3"/>
    <w:rsid w:val="008066A0"/>
    <w:rsid w:val="00806E75"/>
    <w:rsid w:val="00810A97"/>
    <w:rsid w:val="00810C9E"/>
    <w:rsid w:val="00811B5B"/>
    <w:rsid w:val="00811CD0"/>
    <w:rsid w:val="008129D6"/>
    <w:rsid w:val="00814510"/>
    <w:rsid w:val="00814C2F"/>
    <w:rsid w:val="00817777"/>
    <w:rsid w:val="0082086C"/>
    <w:rsid w:val="00821014"/>
    <w:rsid w:val="00821914"/>
    <w:rsid w:val="0082328F"/>
    <w:rsid w:val="00836B59"/>
    <w:rsid w:val="0083782B"/>
    <w:rsid w:val="00840A57"/>
    <w:rsid w:val="008421DA"/>
    <w:rsid w:val="00843677"/>
    <w:rsid w:val="0084520B"/>
    <w:rsid w:val="0085035A"/>
    <w:rsid w:val="00850BEB"/>
    <w:rsid w:val="00852488"/>
    <w:rsid w:val="00853CA3"/>
    <w:rsid w:val="00860C2E"/>
    <w:rsid w:val="00861546"/>
    <w:rsid w:val="00876E35"/>
    <w:rsid w:val="008805BF"/>
    <w:rsid w:val="00880967"/>
    <w:rsid w:val="008831C5"/>
    <w:rsid w:val="00883412"/>
    <w:rsid w:val="008866F6"/>
    <w:rsid w:val="008867D8"/>
    <w:rsid w:val="00886FDB"/>
    <w:rsid w:val="00895B1C"/>
    <w:rsid w:val="00897392"/>
    <w:rsid w:val="00897D57"/>
    <w:rsid w:val="008A2345"/>
    <w:rsid w:val="008A48BD"/>
    <w:rsid w:val="008A633F"/>
    <w:rsid w:val="008B027A"/>
    <w:rsid w:val="008B25A4"/>
    <w:rsid w:val="008C0AC1"/>
    <w:rsid w:val="008C556F"/>
    <w:rsid w:val="008C6772"/>
    <w:rsid w:val="008C7E92"/>
    <w:rsid w:val="008D365D"/>
    <w:rsid w:val="008D3A5F"/>
    <w:rsid w:val="008E152D"/>
    <w:rsid w:val="008E2B25"/>
    <w:rsid w:val="008E3112"/>
    <w:rsid w:val="008E3AB4"/>
    <w:rsid w:val="008F53D4"/>
    <w:rsid w:val="008F5AB6"/>
    <w:rsid w:val="00901C5D"/>
    <w:rsid w:val="00901E8F"/>
    <w:rsid w:val="00906612"/>
    <w:rsid w:val="009102C5"/>
    <w:rsid w:val="00912DB9"/>
    <w:rsid w:val="0091379E"/>
    <w:rsid w:val="009142F5"/>
    <w:rsid w:val="009163B4"/>
    <w:rsid w:val="009220FD"/>
    <w:rsid w:val="009236C0"/>
    <w:rsid w:val="009256A1"/>
    <w:rsid w:val="00926242"/>
    <w:rsid w:val="0092778E"/>
    <w:rsid w:val="00927CD8"/>
    <w:rsid w:val="009325B9"/>
    <w:rsid w:val="00932756"/>
    <w:rsid w:val="00933E1C"/>
    <w:rsid w:val="00935B61"/>
    <w:rsid w:val="00936641"/>
    <w:rsid w:val="00941CF8"/>
    <w:rsid w:val="00944394"/>
    <w:rsid w:val="00944D7B"/>
    <w:rsid w:val="00946CBC"/>
    <w:rsid w:val="00952A5E"/>
    <w:rsid w:val="00953BAC"/>
    <w:rsid w:val="0095411E"/>
    <w:rsid w:val="0095474E"/>
    <w:rsid w:val="00954ADB"/>
    <w:rsid w:val="00962A37"/>
    <w:rsid w:val="00967C7D"/>
    <w:rsid w:val="00971B6A"/>
    <w:rsid w:val="0097563C"/>
    <w:rsid w:val="0097570C"/>
    <w:rsid w:val="009772C7"/>
    <w:rsid w:val="00983134"/>
    <w:rsid w:val="00987444"/>
    <w:rsid w:val="00991D4F"/>
    <w:rsid w:val="00996360"/>
    <w:rsid w:val="00996AF2"/>
    <w:rsid w:val="009975F2"/>
    <w:rsid w:val="009A1200"/>
    <w:rsid w:val="009A1E09"/>
    <w:rsid w:val="009A46D4"/>
    <w:rsid w:val="009A6560"/>
    <w:rsid w:val="009A6A22"/>
    <w:rsid w:val="009A7959"/>
    <w:rsid w:val="009B0157"/>
    <w:rsid w:val="009B17CE"/>
    <w:rsid w:val="009B5563"/>
    <w:rsid w:val="009B5E4B"/>
    <w:rsid w:val="009C39AE"/>
    <w:rsid w:val="009D068A"/>
    <w:rsid w:val="009D0883"/>
    <w:rsid w:val="009D1362"/>
    <w:rsid w:val="009D2659"/>
    <w:rsid w:val="009D309C"/>
    <w:rsid w:val="009D57E5"/>
    <w:rsid w:val="009D5D71"/>
    <w:rsid w:val="009D6652"/>
    <w:rsid w:val="009E134C"/>
    <w:rsid w:val="009E681B"/>
    <w:rsid w:val="009F288E"/>
    <w:rsid w:val="009F3DFA"/>
    <w:rsid w:val="00A00439"/>
    <w:rsid w:val="00A004FA"/>
    <w:rsid w:val="00A007FA"/>
    <w:rsid w:val="00A041A1"/>
    <w:rsid w:val="00A042CC"/>
    <w:rsid w:val="00A06087"/>
    <w:rsid w:val="00A064B0"/>
    <w:rsid w:val="00A114D7"/>
    <w:rsid w:val="00A179C0"/>
    <w:rsid w:val="00A20A07"/>
    <w:rsid w:val="00A2193C"/>
    <w:rsid w:val="00A21ACA"/>
    <w:rsid w:val="00A21CB3"/>
    <w:rsid w:val="00A21E7F"/>
    <w:rsid w:val="00A22C65"/>
    <w:rsid w:val="00A235BF"/>
    <w:rsid w:val="00A26C13"/>
    <w:rsid w:val="00A270C4"/>
    <w:rsid w:val="00A270EC"/>
    <w:rsid w:val="00A37A2B"/>
    <w:rsid w:val="00A40E10"/>
    <w:rsid w:val="00A41470"/>
    <w:rsid w:val="00A50417"/>
    <w:rsid w:val="00A506A6"/>
    <w:rsid w:val="00A5396A"/>
    <w:rsid w:val="00A57F1E"/>
    <w:rsid w:val="00A60A58"/>
    <w:rsid w:val="00A6624A"/>
    <w:rsid w:val="00A73845"/>
    <w:rsid w:val="00A74B14"/>
    <w:rsid w:val="00A75959"/>
    <w:rsid w:val="00A8362E"/>
    <w:rsid w:val="00A836F4"/>
    <w:rsid w:val="00A84464"/>
    <w:rsid w:val="00A860A5"/>
    <w:rsid w:val="00A86CE7"/>
    <w:rsid w:val="00A91393"/>
    <w:rsid w:val="00A935F6"/>
    <w:rsid w:val="00A94098"/>
    <w:rsid w:val="00A94652"/>
    <w:rsid w:val="00A95738"/>
    <w:rsid w:val="00A95BA7"/>
    <w:rsid w:val="00AA3159"/>
    <w:rsid w:val="00AA3299"/>
    <w:rsid w:val="00AA4C8A"/>
    <w:rsid w:val="00AA555A"/>
    <w:rsid w:val="00AA713B"/>
    <w:rsid w:val="00AB1C39"/>
    <w:rsid w:val="00AB2C2C"/>
    <w:rsid w:val="00AB72ED"/>
    <w:rsid w:val="00AC1F27"/>
    <w:rsid w:val="00AC2F77"/>
    <w:rsid w:val="00AC7960"/>
    <w:rsid w:val="00AD1AA8"/>
    <w:rsid w:val="00AD1CFF"/>
    <w:rsid w:val="00AD36D0"/>
    <w:rsid w:val="00AD4035"/>
    <w:rsid w:val="00AD57AD"/>
    <w:rsid w:val="00AE07D3"/>
    <w:rsid w:val="00AE0F5A"/>
    <w:rsid w:val="00AE1DE1"/>
    <w:rsid w:val="00AE1EE0"/>
    <w:rsid w:val="00AE3221"/>
    <w:rsid w:val="00AE37A9"/>
    <w:rsid w:val="00AE39F8"/>
    <w:rsid w:val="00AE3FAC"/>
    <w:rsid w:val="00AF060B"/>
    <w:rsid w:val="00AF4D19"/>
    <w:rsid w:val="00AF68AE"/>
    <w:rsid w:val="00B01F2E"/>
    <w:rsid w:val="00B067DF"/>
    <w:rsid w:val="00B06B92"/>
    <w:rsid w:val="00B074C5"/>
    <w:rsid w:val="00B102B4"/>
    <w:rsid w:val="00B153E3"/>
    <w:rsid w:val="00B16149"/>
    <w:rsid w:val="00B16763"/>
    <w:rsid w:val="00B2066F"/>
    <w:rsid w:val="00B27748"/>
    <w:rsid w:val="00B35715"/>
    <w:rsid w:val="00B36189"/>
    <w:rsid w:val="00B40DBF"/>
    <w:rsid w:val="00B414B8"/>
    <w:rsid w:val="00B430DD"/>
    <w:rsid w:val="00B43475"/>
    <w:rsid w:val="00B43E60"/>
    <w:rsid w:val="00B468E1"/>
    <w:rsid w:val="00B504E4"/>
    <w:rsid w:val="00B5317B"/>
    <w:rsid w:val="00B54471"/>
    <w:rsid w:val="00B54618"/>
    <w:rsid w:val="00B54622"/>
    <w:rsid w:val="00B554DD"/>
    <w:rsid w:val="00B56BF3"/>
    <w:rsid w:val="00B60DBA"/>
    <w:rsid w:val="00B62B4C"/>
    <w:rsid w:val="00B62BC6"/>
    <w:rsid w:val="00B646E4"/>
    <w:rsid w:val="00B64BB1"/>
    <w:rsid w:val="00B67C2C"/>
    <w:rsid w:val="00B70F7F"/>
    <w:rsid w:val="00B7146F"/>
    <w:rsid w:val="00B7325C"/>
    <w:rsid w:val="00B75C0D"/>
    <w:rsid w:val="00B76964"/>
    <w:rsid w:val="00B77300"/>
    <w:rsid w:val="00B8058C"/>
    <w:rsid w:val="00B82177"/>
    <w:rsid w:val="00B824A3"/>
    <w:rsid w:val="00B84986"/>
    <w:rsid w:val="00B90738"/>
    <w:rsid w:val="00B92A84"/>
    <w:rsid w:val="00B95D7D"/>
    <w:rsid w:val="00BA0574"/>
    <w:rsid w:val="00BA1E46"/>
    <w:rsid w:val="00BA4BB6"/>
    <w:rsid w:val="00BB109A"/>
    <w:rsid w:val="00BB3386"/>
    <w:rsid w:val="00BB41C2"/>
    <w:rsid w:val="00BB695B"/>
    <w:rsid w:val="00BB70FA"/>
    <w:rsid w:val="00BC1B45"/>
    <w:rsid w:val="00BC5286"/>
    <w:rsid w:val="00BC580E"/>
    <w:rsid w:val="00BC611B"/>
    <w:rsid w:val="00BD07B7"/>
    <w:rsid w:val="00BD5177"/>
    <w:rsid w:val="00BD5C21"/>
    <w:rsid w:val="00BD630B"/>
    <w:rsid w:val="00BD6434"/>
    <w:rsid w:val="00BE26A1"/>
    <w:rsid w:val="00BE2D5B"/>
    <w:rsid w:val="00BE4559"/>
    <w:rsid w:val="00BE536A"/>
    <w:rsid w:val="00BF1F8C"/>
    <w:rsid w:val="00BF7672"/>
    <w:rsid w:val="00C06805"/>
    <w:rsid w:val="00C07AEC"/>
    <w:rsid w:val="00C12256"/>
    <w:rsid w:val="00C149B0"/>
    <w:rsid w:val="00C22A00"/>
    <w:rsid w:val="00C30984"/>
    <w:rsid w:val="00C32FC6"/>
    <w:rsid w:val="00C34815"/>
    <w:rsid w:val="00C4051C"/>
    <w:rsid w:val="00C41DD5"/>
    <w:rsid w:val="00C454E2"/>
    <w:rsid w:val="00C455B7"/>
    <w:rsid w:val="00C45F26"/>
    <w:rsid w:val="00C50689"/>
    <w:rsid w:val="00C50C9E"/>
    <w:rsid w:val="00C51D48"/>
    <w:rsid w:val="00C529E5"/>
    <w:rsid w:val="00C542F6"/>
    <w:rsid w:val="00C60886"/>
    <w:rsid w:val="00C6110E"/>
    <w:rsid w:val="00C655BA"/>
    <w:rsid w:val="00C66DE7"/>
    <w:rsid w:val="00C70D87"/>
    <w:rsid w:val="00C73A00"/>
    <w:rsid w:val="00C740F9"/>
    <w:rsid w:val="00C74C6C"/>
    <w:rsid w:val="00C813A8"/>
    <w:rsid w:val="00C819C1"/>
    <w:rsid w:val="00C822D2"/>
    <w:rsid w:val="00C83124"/>
    <w:rsid w:val="00C85B7F"/>
    <w:rsid w:val="00C86CB0"/>
    <w:rsid w:val="00C91174"/>
    <w:rsid w:val="00C93532"/>
    <w:rsid w:val="00C963F8"/>
    <w:rsid w:val="00CA3809"/>
    <w:rsid w:val="00CA7381"/>
    <w:rsid w:val="00CB0A02"/>
    <w:rsid w:val="00CB17FE"/>
    <w:rsid w:val="00CB1F97"/>
    <w:rsid w:val="00CB3AF6"/>
    <w:rsid w:val="00CB3B52"/>
    <w:rsid w:val="00CB5F5F"/>
    <w:rsid w:val="00CB7BDF"/>
    <w:rsid w:val="00CC7D14"/>
    <w:rsid w:val="00CD0033"/>
    <w:rsid w:val="00CD4EFD"/>
    <w:rsid w:val="00CD5600"/>
    <w:rsid w:val="00CE19E1"/>
    <w:rsid w:val="00CE311D"/>
    <w:rsid w:val="00CE6ECE"/>
    <w:rsid w:val="00CF0CDB"/>
    <w:rsid w:val="00CF1495"/>
    <w:rsid w:val="00CF6A6F"/>
    <w:rsid w:val="00CF6C6A"/>
    <w:rsid w:val="00D0031F"/>
    <w:rsid w:val="00D00742"/>
    <w:rsid w:val="00D01927"/>
    <w:rsid w:val="00D01B6F"/>
    <w:rsid w:val="00D02BAF"/>
    <w:rsid w:val="00D113A9"/>
    <w:rsid w:val="00D1153B"/>
    <w:rsid w:val="00D11858"/>
    <w:rsid w:val="00D11F2C"/>
    <w:rsid w:val="00D136D8"/>
    <w:rsid w:val="00D14222"/>
    <w:rsid w:val="00D203E5"/>
    <w:rsid w:val="00D204E5"/>
    <w:rsid w:val="00D20DD1"/>
    <w:rsid w:val="00D26ECB"/>
    <w:rsid w:val="00D301D9"/>
    <w:rsid w:val="00D33C87"/>
    <w:rsid w:val="00D3420E"/>
    <w:rsid w:val="00D36FD5"/>
    <w:rsid w:val="00D41581"/>
    <w:rsid w:val="00D45A90"/>
    <w:rsid w:val="00D51D8D"/>
    <w:rsid w:val="00D52215"/>
    <w:rsid w:val="00D55917"/>
    <w:rsid w:val="00D5706E"/>
    <w:rsid w:val="00D6285B"/>
    <w:rsid w:val="00D634B1"/>
    <w:rsid w:val="00D64BCA"/>
    <w:rsid w:val="00D6591D"/>
    <w:rsid w:val="00D713BB"/>
    <w:rsid w:val="00D75FF4"/>
    <w:rsid w:val="00D8777B"/>
    <w:rsid w:val="00D912B1"/>
    <w:rsid w:val="00D91941"/>
    <w:rsid w:val="00D93A27"/>
    <w:rsid w:val="00D96570"/>
    <w:rsid w:val="00DA4170"/>
    <w:rsid w:val="00DA76F9"/>
    <w:rsid w:val="00DA792F"/>
    <w:rsid w:val="00DB5041"/>
    <w:rsid w:val="00DC2D7B"/>
    <w:rsid w:val="00DC3EA5"/>
    <w:rsid w:val="00DC3FD0"/>
    <w:rsid w:val="00DC4B69"/>
    <w:rsid w:val="00DC4D8F"/>
    <w:rsid w:val="00DC6A04"/>
    <w:rsid w:val="00DD0B4A"/>
    <w:rsid w:val="00DD2A82"/>
    <w:rsid w:val="00DE24E6"/>
    <w:rsid w:val="00DE37D8"/>
    <w:rsid w:val="00DE6C8C"/>
    <w:rsid w:val="00DF0F8B"/>
    <w:rsid w:val="00DF1856"/>
    <w:rsid w:val="00DF1885"/>
    <w:rsid w:val="00DF2291"/>
    <w:rsid w:val="00DF67D6"/>
    <w:rsid w:val="00DF68BC"/>
    <w:rsid w:val="00DF6A7E"/>
    <w:rsid w:val="00DF785A"/>
    <w:rsid w:val="00E05B78"/>
    <w:rsid w:val="00E07A09"/>
    <w:rsid w:val="00E10B0E"/>
    <w:rsid w:val="00E1369C"/>
    <w:rsid w:val="00E13AC6"/>
    <w:rsid w:val="00E13ED0"/>
    <w:rsid w:val="00E16C7E"/>
    <w:rsid w:val="00E20A1C"/>
    <w:rsid w:val="00E26B72"/>
    <w:rsid w:val="00E27D24"/>
    <w:rsid w:val="00E31AD2"/>
    <w:rsid w:val="00E3232B"/>
    <w:rsid w:val="00E32742"/>
    <w:rsid w:val="00E32E4A"/>
    <w:rsid w:val="00E4192D"/>
    <w:rsid w:val="00E43CD6"/>
    <w:rsid w:val="00E50920"/>
    <w:rsid w:val="00E5116B"/>
    <w:rsid w:val="00E55E79"/>
    <w:rsid w:val="00E61A05"/>
    <w:rsid w:val="00E6409B"/>
    <w:rsid w:val="00E64AE2"/>
    <w:rsid w:val="00E66BDF"/>
    <w:rsid w:val="00E6783C"/>
    <w:rsid w:val="00E74EE2"/>
    <w:rsid w:val="00E7502F"/>
    <w:rsid w:val="00E810E0"/>
    <w:rsid w:val="00E82C76"/>
    <w:rsid w:val="00E8794A"/>
    <w:rsid w:val="00E90497"/>
    <w:rsid w:val="00E917D7"/>
    <w:rsid w:val="00E94148"/>
    <w:rsid w:val="00E94AAA"/>
    <w:rsid w:val="00E97AE3"/>
    <w:rsid w:val="00EA13DA"/>
    <w:rsid w:val="00EA1AFF"/>
    <w:rsid w:val="00EA1DE3"/>
    <w:rsid w:val="00EA4CFD"/>
    <w:rsid w:val="00EB0B21"/>
    <w:rsid w:val="00EB1A54"/>
    <w:rsid w:val="00EB274E"/>
    <w:rsid w:val="00EB42AA"/>
    <w:rsid w:val="00EB5E5D"/>
    <w:rsid w:val="00EC04C2"/>
    <w:rsid w:val="00EC1786"/>
    <w:rsid w:val="00EC49AB"/>
    <w:rsid w:val="00EC62E9"/>
    <w:rsid w:val="00EC6FA6"/>
    <w:rsid w:val="00EC6FAF"/>
    <w:rsid w:val="00ED0833"/>
    <w:rsid w:val="00ED16A4"/>
    <w:rsid w:val="00ED2BB7"/>
    <w:rsid w:val="00ED357A"/>
    <w:rsid w:val="00EE1F61"/>
    <w:rsid w:val="00EE2E95"/>
    <w:rsid w:val="00EE6D39"/>
    <w:rsid w:val="00EF000F"/>
    <w:rsid w:val="00EF45C7"/>
    <w:rsid w:val="00F0693B"/>
    <w:rsid w:val="00F12F17"/>
    <w:rsid w:val="00F1371C"/>
    <w:rsid w:val="00F13E40"/>
    <w:rsid w:val="00F15A49"/>
    <w:rsid w:val="00F21010"/>
    <w:rsid w:val="00F21B3C"/>
    <w:rsid w:val="00F269C5"/>
    <w:rsid w:val="00F27738"/>
    <w:rsid w:val="00F31471"/>
    <w:rsid w:val="00F33086"/>
    <w:rsid w:val="00F33B1E"/>
    <w:rsid w:val="00F35162"/>
    <w:rsid w:val="00F453F2"/>
    <w:rsid w:val="00F45C9E"/>
    <w:rsid w:val="00F61C58"/>
    <w:rsid w:val="00F63AEA"/>
    <w:rsid w:val="00F6432C"/>
    <w:rsid w:val="00F66C11"/>
    <w:rsid w:val="00F6706D"/>
    <w:rsid w:val="00F71F8D"/>
    <w:rsid w:val="00F72878"/>
    <w:rsid w:val="00F77A3D"/>
    <w:rsid w:val="00F802D3"/>
    <w:rsid w:val="00F826EB"/>
    <w:rsid w:val="00F847AC"/>
    <w:rsid w:val="00F847B9"/>
    <w:rsid w:val="00F86139"/>
    <w:rsid w:val="00F8771E"/>
    <w:rsid w:val="00F87C9A"/>
    <w:rsid w:val="00F87F6A"/>
    <w:rsid w:val="00F908C2"/>
    <w:rsid w:val="00F90FCB"/>
    <w:rsid w:val="00F93290"/>
    <w:rsid w:val="00F93C66"/>
    <w:rsid w:val="00FA0563"/>
    <w:rsid w:val="00FA095E"/>
    <w:rsid w:val="00FA4255"/>
    <w:rsid w:val="00FB2A20"/>
    <w:rsid w:val="00FB4DDE"/>
    <w:rsid w:val="00FB5CCD"/>
    <w:rsid w:val="00FC03F4"/>
    <w:rsid w:val="00FC0E8D"/>
    <w:rsid w:val="00FC345D"/>
    <w:rsid w:val="00FC742B"/>
    <w:rsid w:val="00FD39FB"/>
    <w:rsid w:val="00FD53B3"/>
    <w:rsid w:val="00FD6CCE"/>
    <w:rsid w:val="00FE12B3"/>
    <w:rsid w:val="00FE1F82"/>
    <w:rsid w:val="00FE351C"/>
    <w:rsid w:val="00FF0651"/>
    <w:rsid w:val="00FF34CA"/>
    <w:rsid w:val="00FF3918"/>
    <w:rsid w:val="00FF57B2"/>
    <w:rsid w:val="00FF6C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5775"/>
  <w15:docId w15:val="{2FE5D3CC-B1A5-4AA3-8D7B-07B2D3B8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3E5310"/>
    <w:pPr>
      <w:spacing w:after="0" w:line="240" w:lineRule="auto"/>
    </w:pPr>
    <w:rPr>
      <w:sz w:val="20"/>
      <w:szCs w:val="20"/>
    </w:rPr>
  </w:style>
  <w:style w:type="character" w:customStyle="1" w:styleId="TextonotapieCar">
    <w:name w:val="Texto nota pie Car"/>
    <w:basedOn w:val="Fuentedeprrafopredeter"/>
    <w:link w:val="Textonotapie"/>
    <w:rsid w:val="003E5310"/>
    <w:rPr>
      <w:sz w:val="20"/>
      <w:szCs w:val="20"/>
    </w:rPr>
  </w:style>
  <w:style w:type="character" w:styleId="Refdenotaalpie">
    <w:name w:val="footnote reference"/>
    <w:basedOn w:val="Fuentedeprrafopredeter"/>
    <w:semiHidden/>
    <w:unhideWhenUsed/>
    <w:rsid w:val="003E5310"/>
    <w:rPr>
      <w:vertAlign w:val="superscript"/>
    </w:rPr>
  </w:style>
  <w:style w:type="paragraph" w:styleId="HTMLconformatoprevio">
    <w:name w:val="HTML Preformatted"/>
    <w:basedOn w:val="Normal"/>
    <w:link w:val="HTMLconformatoprevioCar"/>
    <w:uiPriority w:val="99"/>
    <w:unhideWhenUsed/>
    <w:rsid w:val="00547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basedOn w:val="Fuentedeprrafopredeter"/>
    <w:link w:val="HTMLconformatoprevio"/>
    <w:uiPriority w:val="99"/>
    <w:rsid w:val="0054713F"/>
    <w:rPr>
      <w:rFonts w:ascii="Courier New" w:eastAsia="Times New Roman" w:hAnsi="Courier New" w:cs="Courier New"/>
      <w:sz w:val="20"/>
      <w:szCs w:val="20"/>
      <w:lang w:eastAsia="pt-BR"/>
    </w:rPr>
  </w:style>
  <w:style w:type="paragraph" w:styleId="Prrafodelista">
    <w:name w:val="List Paragraph"/>
    <w:basedOn w:val="Normal"/>
    <w:uiPriority w:val="34"/>
    <w:qFormat/>
    <w:rsid w:val="008866F6"/>
    <w:pPr>
      <w:ind w:left="720"/>
      <w:contextualSpacing/>
    </w:pPr>
  </w:style>
  <w:style w:type="paragraph" w:styleId="Encabezado">
    <w:name w:val="header"/>
    <w:basedOn w:val="Normal"/>
    <w:link w:val="EncabezadoCar"/>
    <w:uiPriority w:val="99"/>
    <w:unhideWhenUsed/>
    <w:rsid w:val="00E66B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6BDF"/>
  </w:style>
  <w:style w:type="paragraph" w:styleId="Piedepgina">
    <w:name w:val="footer"/>
    <w:basedOn w:val="Normal"/>
    <w:link w:val="PiedepginaCar"/>
    <w:uiPriority w:val="99"/>
    <w:unhideWhenUsed/>
    <w:rsid w:val="00E66B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6BDF"/>
  </w:style>
  <w:style w:type="paragraph" w:customStyle="1" w:styleId="ecxmsonormal">
    <w:name w:val="ecxmsonormal"/>
    <w:basedOn w:val="Normal"/>
    <w:rsid w:val="00641F9E"/>
    <w:pPr>
      <w:spacing w:after="324" w:line="240" w:lineRule="auto"/>
    </w:pPr>
    <w:rPr>
      <w:rFonts w:ascii="Calibri" w:eastAsia="Times New Roman" w:hAnsi="Calibri" w:cs="Times New Roman"/>
      <w:sz w:val="24"/>
      <w:szCs w:val="24"/>
      <w:lang w:eastAsia="pt-BR"/>
    </w:rPr>
  </w:style>
  <w:style w:type="character" w:styleId="Refdecomentario">
    <w:name w:val="annotation reference"/>
    <w:basedOn w:val="Fuentedeprrafopredeter"/>
    <w:uiPriority w:val="99"/>
    <w:semiHidden/>
    <w:unhideWhenUsed/>
    <w:rsid w:val="00935B61"/>
    <w:rPr>
      <w:sz w:val="16"/>
      <w:szCs w:val="16"/>
    </w:rPr>
  </w:style>
  <w:style w:type="paragraph" w:styleId="Textocomentario">
    <w:name w:val="annotation text"/>
    <w:basedOn w:val="Normal"/>
    <w:link w:val="TextocomentarioCar"/>
    <w:uiPriority w:val="99"/>
    <w:semiHidden/>
    <w:unhideWhenUsed/>
    <w:rsid w:val="00935B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5B61"/>
    <w:rPr>
      <w:sz w:val="20"/>
      <w:szCs w:val="20"/>
    </w:rPr>
  </w:style>
  <w:style w:type="paragraph" w:styleId="Asuntodelcomentario">
    <w:name w:val="annotation subject"/>
    <w:basedOn w:val="Textocomentario"/>
    <w:next w:val="Textocomentario"/>
    <w:link w:val="AsuntodelcomentarioCar"/>
    <w:uiPriority w:val="99"/>
    <w:semiHidden/>
    <w:unhideWhenUsed/>
    <w:rsid w:val="00935B61"/>
    <w:rPr>
      <w:b/>
      <w:bCs/>
    </w:rPr>
  </w:style>
  <w:style w:type="character" w:customStyle="1" w:styleId="AsuntodelcomentarioCar">
    <w:name w:val="Asunto del comentario Car"/>
    <w:basedOn w:val="TextocomentarioCar"/>
    <w:link w:val="Asuntodelcomentario"/>
    <w:uiPriority w:val="99"/>
    <w:semiHidden/>
    <w:rsid w:val="00935B61"/>
    <w:rPr>
      <w:b/>
      <w:bCs/>
      <w:sz w:val="20"/>
      <w:szCs w:val="20"/>
    </w:rPr>
  </w:style>
  <w:style w:type="paragraph" w:styleId="Textodeglobo">
    <w:name w:val="Balloon Text"/>
    <w:basedOn w:val="Normal"/>
    <w:link w:val="TextodegloboCar"/>
    <w:uiPriority w:val="99"/>
    <w:semiHidden/>
    <w:unhideWhenUsed/>
    <w:rsid w:val="00935B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5B61"/>
    <w:rPr>
      <w:rFonts w:ascii="Segoe UI" w:hAnsi="Segoe UI" w:cs="Segoe UI"/>
      <w:sz w:val="18"/>
      <w:szCs w:val="18"/>
    </w:rPr>
  </w:style>
  <w:style w:type="paragraph" w:customStyle="1" w:styleId="Default">
    <w:name w:val="Default"/>
    <w:rsid w:val="00CD4EFD"/>
    <w:pPr>
      <w:autoSpaceDE w:val="0"/>
      <w:autoSpaceDN w:val="0"/>
      <w:adjustRightInd w:val="0"/>
      <w:spacing w:after="0" w:line="240" w:lineRule="auto"/>
    </w:pPr>
    <w:rPr>
      <w:rFonts w:ascii="Code" w:hAnsi="Code" w:cs="Code"/>
      <w:color w:val="000000"/>
      <w:sz w:val="24"/>
      <w:szCs w:val="24"/>
    </w:rPr>
  </w:style>
  <w:style w:type="character" w:styleId="CitaHTML">
    <w:name w:val="HTML Cite"/>
    <w:basedOn w:val="Fuentedeprrafopredeter"/>
    <w:uiPriority w:val="99"/>
    <w:semiHidden/>
    <w:unhideWhenUsed/>
    <w:rsid w:val="00D522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5759">
      <w:bodyDiv w:val="1"/>
      <w:marLeft w:val="0"/>
      <w:marRight w:val="0"/>
      <w:marTop w:val="0"/>
      <w:marBottom w:val="0"/>
      <w:divBdr>
        <w:top w:val="none" w:sz="0" w:space="0" w:color="auto"/>
        <w:left w:val="none" w:sz="0" w:space="0" w:color="auto"/>
        <w:bottom w:val="none" w:sz="0" w:space="0" w:color="auto"/>
        <w:right w:val="none" w:sz="0" w:space="0" w:color="auto"/>
      </w:divBdr>
    </w:div>
    <w:div w:id="38822546">
      <w:bodyDiv w:val="1"/>
      <w:marLeft w:val="0"/>
      <w:marRight w:val="0"/>
      <w:marTop w:val="0"/>
      <w:marBottom w:val="0"/>
      <w:divBdr>
        <w:top w:val="none" w:sz="0" w:space="0" w:color="auto"/>
        <w:left w:val="none" w:sz="0" w:space="0" w:color="auto"/>
        <w:bottom w:val="none" w:sz="0" w:space="0" w:color="auto"/>
        <w:right w:val="none" w:sz="0" w:space="0" w:color="auto"/>
      </w:divBdr>
    </w:div>
    <w:div w:id="59401479">
      <w:bodyDiv w:val="1"/>
      <w:marLeft w:val="0"/>
      <w:marRight w:val="0"/>
      <w:marTop w:val="0"/>
      <w:marBottom w:val="0"/>
      <w:divBdr>
        <w:top w:val="none" w:sz="0" w:space="0" w:color="auto"/>
        <w:left w:val="none" w:sz="0" w:space="0" w:color="auto"/>
        <w:bottom w:val="none" w:sz="0" w:space="0" w:color="auto"/>
        <w:right w:val="none" w:sz="0" w:space="0" w:color="auto"/>
      </w:divBdr>
    </w:div>
    <w:div w:id="84228199">
      <w:bodyDiv w:val="1"/>
      <w:marLeft w:val="0"/>
      <w:marRight w:val="0"/>
      <w:marTop w:val="0"/>
      <w:marBottom w:val="0"/>
      <w:divBdr>
        <w:top w:val="none" w:sz="0" w:space="0" w:color="auto"/>
        <w:left w:val="none" w:sz="0" w:space="0" w:color="auto"/>
        <w:bottom w:val="none" w:sz="0" w:space="0" w:color="auto"/>
        <w:right w:val="none" w:sz="0" w:space="0" w:color="auto"/>
      </w:divBdr>
    </w:div>
    <w:div w:id="97794494">
      <w:bodyDiv w:val="1"/>
      <w:marLeft w:val="0"/>
      <w:marRight w:val="0"/>
      <w:marTop w:val="0"/>
      <w:marBottom w:val="0"/>
      <w:divBdr>
        <w:top w:val="none" w:sz="0" w:space="0" w:color="auto"/>
        <w:left w:val="none" w:sz="0" w:space="0" w:color="auto"/>
        <w:bottom w:val="none" w:sz="0" w:space="0" w:color="auto"/>
        <w:right w:val="none" w:sz="0" w:space="0" w:color="auto"/>
      </w:divBdr>
    </w:div>
    <w:div w:id="110321386">
      <w:bodyDiv w:val="1"/>
      <w:marLeft w:val="0"/>
      <w:marRight w:val="0"/>
      <w:marTop w:val="0"/>
      <w:marBottom w:val="0"/>
      <w:divBdr>
        <w:top w:val="none" w:sz="0" w:space="0" w:color="auto"/>
        <w:left w:val="none" w:sz="0" w:space="0" w:color="auto"/>
        <w:bottom w:val="none" w:sz="0" w:space="0" w:color="auto"/>
        <w:right w:val="none" w:sz="0" w:space="0" w:color="auto"/>
      </w:divBdr>
    </w:div>
    <w:div w:id="180976558">
      <w:bodyDiv w:val="1"/>
      <w:marLeft w:val="0"/>
      <w:marRight w:val="0"/>
      <w:marTop w:val="0"/>
      <w:marBottom w:val="0"/>
      <w:divBdr>
        <w:top w:val="none" w:sz="0" w:space="0" w:color="auto"/>
        <w:left w:val="none" w:sz="0" w:space="0" w:color="auto"/>
        <w:bottom w:val="none" w:sz="0" w:space="0" w:color="auto"/>
        <w:right w:val="none" w:sz="0" w:space="0" w:color="auto"/>
      </w:divBdr>
    </w:div>
    <w:div w:id="198591378">
      <w:bodyDiv w:val="1"/>
      <w:marLeft w:val="0"/>
      <w:marRight w:val="0"/>
      <w:marTop w:val="0"/>
      <w:marBottom w:val="0"/>
      <w:divBdr>
        <w:top w:val="none" w:sz="0" w:space="0" w:color="auto"/>
        <w:left w:val="none" w:sz="0" w:space="0" w:color="auto"/>
        <w:bottom w:val="none" w:sz="0" w:space="0" w:color="auto"/>
        <w:right w:val="none" w:sz="0" w:space="0" w:color="auto"/>
      </w:divBdr>
    </w:div>
    <w:div w:id="210652514">
      <w:bodyDiv w:val="1"/>
      <w:marLeft w:val="0"/>
      <w:marRight w:val="0"/>
      <w:marTop w:val="0"/>
      <w:marBottom w:val="0"/>
      <w:divBdr>
        <w:top w:val="none" w:sz="0" w:space="0" w:color="auto"/>
        <w:left w:val="none" w:sz="0" w:space="0" w:color="auto"/>
        <w:bottom w:val="none" w:sz="0" w:space="0" w:color="auto"/>
        <w:right w:val="none" w:sz="0" w:space="0" w:color="auto"/>
      </w:divBdr>
    </w:div>
    <w:div w:id="223834282">
      <w:bodyDiv w:val="1"/>
      <w:marLeft w:val="0"/>
      <w:marRight w:val="0"/>
      <w:marTop w:val="0"/>
      <w:marBottom w:val="0"/>
      <w:divBdr>
        <w:top w:val="none" w:sz="0" w:space="0" w:color="auto"/>
        <w:left w:val="none" w:sz="0" w:space="0" w:color="auto"/>
        <w:bottom w:val="none" w:sz="0" w:space="0" w:color="auto"/>
        <w:right w:val="none" w:sz="0" w:space="0" w:color="auto"/>
      </w:divBdr>
    </w:div>
    <w:div w:id="275606338">
      <w:bodyDiv w:val="1"/>
      <w:marLeft w:val="0"/>
      <w:marRight w:val="0"/>
      <w:marTop w:val="0"/>
      <w:marBottom w:val="0"/>
      <w:divBdr>
        <w:top w:val="none" w:sz="0" w:space="0" w:color="auto"/>
        <w:left w:val="none" w:sz="0" w:space="0" w:color="auto"/>
        <w:bottom w:val="none" w:sz="0" w:space="0" w:color="auto"/>
        <w:right w:val="none" w:sz="0" w:space="0" w:color="auto"/>
      </w:divBdr>
    </w:div>
    <w:div w:id="285235723">
      <w:bodyDiv w:val="1"/>
      <w:marLeft w:val="0"/>
      <w:marRight w:val="0"/>
      <w:marTop w:val="0"/>
      <w:marBottom w:val="0"/>
      <w:divBdr>
        <w:top w:val="none" w:sz="0" w:space="0" w:color="auto"/>
        <w:left w:val="none" w:sz="0" w:space="0" w:color="auto"/>
        <w:bottom w:val="none" w:sz="0" w:space="0" w:color="auto"/>
        <w:right w:val="none" w:sz="0" w:space="0" w:color="auto"/>
      </w:divBdr>
    </w:div>
    <w:div w:id="336227062">
      <w:bodyDiv w:val="1"/>
      <w:marLeft w:val="0"/>
      <w:marRight w:val="0"/>
      <w:marTop w:val="0"/>
      <w:marBottom w:val="0"/>
      <w:divBdr>
        <w:top w:val="none" w:sz="0" w:space="0" w:color="auto"/>
        <w:left w:val="none" w:sz="0" w:space="0" w:color="auto"/>
        <w:bottom w:val="none" w:sz="0" w:space="0" w:color="auto"/>
        <w:right w:val="none" w:sz="0" w:space="0" w:color="auto"/>
      </w:divBdr>
    </w:div>
    <w:div w:id="341786568">
      <w:bodyDiv w:val="1"/>
      <w:marLeft w:val="0"/>
      <w:marRight w:val="0"/>
      <w:marTop w:val="0"/>
      <w:marBottom w:val="0"/>
      <w:divBdr>
        <w:top w:val="none" w:sz="0" w:space="0" w:color="auto"/>
        <w:left w:val="none" w:sz="0" w:space="0" w:color="auto"/>
        <w:bottom w:val="none" w:sz="0" w:space="0" w:color="auto"/>
        <w:right w:val="none" w:sz="0" w:space="0" w:color="auto"/>
      </w:divBdr>
    </w:div>
    <w:div w:id="355160850">
      <w:bodyDiv w:val="1"/>
      <w:marLeft w:val="0"/>
      <w:marRight w:val="0"/>
      <w:marTop w:val="0"/>
      <w:marBottom w:val="0"/>
      <w:divBdr>
        <w:top w:val="none" w:sz="0" w:space="0" w:color="auto"/>
        <w:left w:val="none" w:sz="0" w:space="0" w:color="auto"/>
        <w:bottom w:val="none" w:sz="0" w:space="0" w:color="auto"/>
        <w:right w:val="none" w:sz="0" w:space="0" w:color="auto"/>
      </w:divBdr>
    </w:div>
    <w:div w:id="455486177">
      <w:bodyDiv w:val="1"/>
      <w:marLeft w:val="0"/>
      <w:marRight w:val="0"/>
      <w:marTop w:val="0"/>
      <w:marBottom w:val="0"/>
      <w:divBdr>
        <w:top w:val="none" w:sz="0" w:space="0" w:color="auto"/>
        <w:left w:val="none" w:sz="0" w:space="0" w:color="auto"/>
        <w:bottom w:val="none" w:sz="0" w:space="0" w:color="auto"/>
        <w:right w:val="none" w:sz="0" w:space="0" w:color="auto"/>
      </w:divBdr>
    </w:div>
    <w:div w:id="469204960">
      <w:bodyDiv w:val="1"/>
      <w:marLeft w:val="0"/>
      <w:marRight w:val="0"/>
      <w:marTop w:val="0"/>
      <w:marBottom w:val="0"/>
      <w:divBdr>
        <w:top w:val="none" w:sz="0" w:space="0" w:color="auto"/>
        <w:left w:val="none" w:sz="0" w:space="0" w:color="auto"/>
        <w:bottom w:val="none" w:sz="0" w:space="0" w:color="auto"/>
        <w:right w:val="none" w:sz="0" w:space="0" w:color="auto"/>
      </w:divBdr>
    </w:div>
    <w:div w:id="478962541">
      <w:bodyDiv w:val="1"/>
      <w:marLeft w:val="0"/>
      <w:marRight w:val="0"/>
      <w:marTop w:val="0"/>
      <w:marBottom w:val="0"/>
      <w:divBdr>
        <w:top w:val="none" w:sz="0" w:space="0" w:color="auto"/>
        <w:left w:val="none" w:sz="0" w:space="0" w:color="auto"/>
        <w:bottom w:val="none" w:sz="0" w:space="0" w:color="auto"/>
        <w:right w:val="none" w:sz="0" w:space="0" w:color="auto"/>
      </w:divBdr>
    </w:div>
    <w:div w:id="518542148">
      <w:bodyDiv w:val="1"/>
      <w:marLeft w:val="0"/>
      <w:marRight w:val="0"/>
      <w:marTop w:val="0"/>
      <w:marBottom w:val="0"/>
      <w:divBdr>
        <w:top w:val="none" w:sz="0" w:space="0" w:color="auto"/>
        <w:left w:val="none" w:sz="0" w:space="0" w:color="auto"/>
        <w:bottom w:val="none" w:sz="0" w:space="0" w:color="auto"/>
        <w:right w:val="none" w:sz="0" w:space="0" w:color="auto"/>
      </w:divBdr>
    </w:div>
    <w:div w:id="578634862">
      <w:bodyDiv w:val="1"/>
      <w:marLeft w:val="0"/>
      <w:marRight w:val="0"/>
      <w:marTop w:val="0"/>
      <w:marBottom w:val="0"/>
      <w:divBdr>
        <w:top w:val="none" w:sz="0" w:space="0" w:color="auto"/>
        <w:left w:val="none" w:sz="0" w:space="0" w:color="auto"/>
        <w:bottom w:val="none" w:sz="0" w:space="0" w:color="auto"/>
        <w:right w:val="none" w:sz="0" w:space="0" w:color="auto"/>
      </w:divBdr>
    </w:div>
    <w:div w:id="581910831">
      <w:bodyDiv w:val="1"/>
      <w:marLeft w:val="0"/>
      <w:marRight w:val="0"/>
      <w:marTop w:val="0"/>
      <w:marBottom w:val="0"/>
      <w:divBdr>
        <w:top w:val="none" w:sz="0" w:space="0" w:color="auto"/>
        <w:left w:val="none" w:sz="0" w:space="0" w:color="auto"/>
        <w:bottom w:val="none" w:sz="0" w:space="0" w:color="auto"/>
        <w:right w:val="none" w:sz="0" w:space="0" w:color="auto"/>
      </w:divBdr>
    </w:div>
    <w:div w:id="699018022">
      <w:bodyDiv w:val="1"/>
      <w:marLeft w:val="0"/>
      <w:marRight w:val="0"/>
      <w:marTop w:val="0"/>
      <w:marBottom w:val="0"/>
      <w:divBdr>
        <w:top w:val="none" w:sz="0" w:space="0" w:color="auto"/>
        <w:left w:val="none" w:sz="0" w:space="0" w:color="auto"/>
        <w:bottom w:val="none" w:sz="0" w:space="0" w:color="auto"/>
        <w:right w:val="none" w:sz="0" w:space="0" w:color="auto"/>
      </w:divBdr>
    </w:div>
    <w:div w:id="701511771">
      <w:bodyDiv w:val="1"/>
      <w:marLeft w:val="0"/>
      <w:marRight w:val="0"/>
      <w:marTop w:val="0"/>
      <w:marBottom w:val="0"/>
      <w:divBdr>
        <w:top w:val="none" w:sz="0" w:space="0" w:color="auto"/>
        <w:left w:val="none" w:sz="0" w:space="0" w:color="auto"/>
        <w:bottom w:val="none" w:sz="0" w:space="0" w:color="auto"/>
        <w:right w:val="none" w:sz="0" w:space="0" w:color="auto"/>
      </w:divBdr>
    </w:div>
    <w:div w:id="732310750">
      <w:bodyDiv w:val="1"/>
      <w:marLeft w:val="0"/>
      <w:marRight w:val="0"/>
      <w:marTop w:val="0"/>
      <w:marBottom w:val="0"/>
      <w:divBdr>
        <w:top w:val="none" w:sz="0" w:space="0" w:color="auto"/>
        <w:left w:val="none" w:sz="0" w:space="0" w:color="auto"/>
        <w:bottom w:val="none" w:sz="0" w:space="0" w:color="auto"/>
        <w:right w:val="none" w:sz="0" w:space="0" w:color="auto"/>
      </w:divBdr>
    </w:div>
    <w:div w:id="778794525">
      <w:bodyDiv w:val="1"/>
      <w:marLeft w:val="0"/>
      <w:marRight w:val="0"/>
      <w:marTop w:val="0"/>
      <w:marBottom w:val="0"/>
      <w:divBdr>
        <w:top w:val="none" w:sz="0" w:space="0" w:color="auto"/>
        <w:left w:val="none" w:sz="0" w:space="0" w:color="auto"/>
        <w:bottom w:val="none" w:sz="0" w:space="0" w:color="auto"/>
        <w:right w:val="none" w:sz="0" w:space="0" w:color="auto"/>
      </w:divBdr>
    </w:div>
    <w:div w:id="780808998">
      <w:bodyDiv w:val="1"/>
      <w:marLeft w:val="0"/>
      <w:marRight w:val="0"/>
      <w:marTop w:val="0"/>
      <w:marBottom w:val="0"/>
      <w:divBdr>
        <w:top w:val="none" w:sz="0" w:space="0" w:color="auto"/>
        <w:left w:val="none" w:sz="0" w:space="0" w:color="auto"/>
        <w:bottom w:val="none" w:sz="0" w:space="0" w:color="auto"/>
        <w:right w:val="none" w:sz="0" w:space="0" w:color="auto"/>
      </w:divBdr>
      <w:divsChild>
        <w:div w:id="441607314">
          <w:marLeft w:val="-240"/>
          <w:marRight w:val="-240"/>
          <w:marTop w:val="0"/>
          <w:marBottom w:val="0"/>
          <w:divBdr>
            <w:top w:val="none" w:sz="0" w:space="0" w:color="auto"/>
            <w:left w:val="none" w:sz="0" w:space="0" w:color="auto"/>
            <w:bottom w:val="none" w:sz="0" w:space="0" w:color="auto"/>
            <w:right w:val="none" w:sz="0" w:space="0" w:color="auto"/>
          </w:divBdr>
          <w:divsChild>
            <w:div w:id="2006473872">
              <w:marLeft w:val="0"/>
              <w:marRight w:val="0"/>
              <w:marTop w:val="0"/>
              <w:marBottom w:val="0"/>
              <w:divBdr>
                <w:top w:val="none" w:sz="0" w:space="0" w:color="auto"/>
                <w:left w:val="none" w:sz="0" w:space="0" w:color="auto"/>
                <w:bottom w:val="none" w:sz="0" w:space="0" w:color="auto"/>
                <w:right w:val="none" w:sz="0" w:space="0" w:color="auto"/>
              </w:divBdr>
              <w:divsChild>
                <w:div w:id="1358315801">
                  <w:marLeft w:val="0"/>
                  <w:marRight w:val="0"/>
                  <w:marTop w:val="0"/>
                  <w:marBottom w:val="0"/>
                  <w:divBdr>
                    <w:top w:val="none" w:sz="0" w:space="0" w:color="auto"/>
                    <w:left w:val="none" w:sz="0" w:space="0" w:color="auto"/>
                    <w:bottom w:val="none" w:sz="0" w:space="0" w:color="auto"/>
                    <w:right w:val="none" w:sz="0" w:space="0" w:color="auto"/>
                  </w:divBdr>
                  <w:divsChild>
                    <w:div w:id="1376664686">
                      <w:marLeft w:val="0"/>
                      <w:marRight w:val="0"/>
                      <w:marTop w:val="0"/>
                      <w:marBottom w:val="0"/>
                      <w:divBdr>
                        <w:top w:val="none" w:sz="0" w:space="0" w:color="auto"/>
                        <w:left w:val="none" w:sz="0" w:space="0" w:color="auto"/>
                        <w:bottom w:val="none" w:sz="0" w:space="0" w:color="auto"/>
                        <w:right w:val="none" w:sz="0" w:space="0" w:color="auto"/>
                      </w:divBdr>
                      <w:divsChild>
                        <w:div w:id="175467980">
                          <w:marLeft w:val="0"/>
                          <w:marRight w:val="0"/>
                          <w:marTop w:val="0"/>
                          <w:marBottom w:val="0"/>
                          <w:divBdr>
                            <w:top w:val="none" w:sz="0" w:space="0" w:color="auto"/>
                            <w:left w:val="none" w:sz="0" w:space="0" w:color="auto"/>
                            <w:bottom w:val="none" w:sz="0" w:space="0" w:color="auto"/>
                            <w:right w:val="none" w:sz="0" w:space="0" w:color="auto"/>
                          </w:divBdr>
                          <w:divsChild>
                            <w:div w:id="547572074">
                              <w:marLeft w:val="0"/>
                              <w:marRight w:val="0"/>
                              <w:marTop w:val="0"/>
                              <w:marBottom w:val="0"/>
                              <w:divBdr>
                                <w:top w:val="none" w:sz="0" w:space="0" w:color="auto"/>
                                <w:left w:val="none" w:sz="0" w:space="0" w:color="auto"/>
                                <w:bottom w:val="none" w:sz="0" w:space="0" w:color="auto"/>
                                <w:right w:val="none" w:sz="0" w:space="0" w:color="auto"/>
                              </w:divBdr>
                            </w:div>
                            <w:div w:id="30691140">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559781998">
          <w:marLeft w:val="0"/>
          <w:marRight w:val="0"/>
          <w:marTop w:val="0"/>
          <w:marBottom w:val="0"/>
          <w:divBdr>
            <w:top w:val="none" w:sz="0" w:space="0" w:color="auto"/>
            <w:left w:val="none" w:sz="0" w:space="0" w:color="auto"/>
            <w:bottom w:val="none" w:sz="0" w:space="0" w:color="auto"/>
            <w:right w:val="none" w:sz="0" w:space="0" w:color="auto"/>
          </w:divBdr>
        </w:div>
      </w:divsChild>
    </w:div>
    <w:div w:id="786048979">
      <w:bodyDiv w:val="1"/>
      <w:marLeft w:val="0"/>
      <w:marRight w:val="0"/>
      <w:marTop w:val="0"/>
      <w:marBottom w:val="0"/>
      <w:divBdr>
        <w:top w:val="none" w:sz="0" w:space="0" w:color="auto"/>
        <w:left w:val="none" w:sz="0" w:space="0" w:color="auto"/>
        <w:bottom w:val="none" w:sz="0" w:space="0" w:color="auto"/>
        <w:right w:val="none" w:sz="0" w:space="0" w:color="auto"/>
      </w:divBdr>
    </w:div>
    <w:div w:id="796874610">
      <w:bodyDiv w:val="1"/>
      <w:marLeft w:val="0"/>
      <w:marRight w:val="0"/>
      <w:marTop w:val="0"/>
      <w:marBottom w:val="0"/>
      <w:divBdr>
        <w:top w:val="none" w:sz="0" w:space="0" w:color="auto"/>
        <w:left w:val="none" w:sz="0" w:space="0" w:color="auto"/>
        <w:bottom w:val="none" w:sz="0" w:space="0" w:color="auto"/>
        <w:right w:val="none" w:sz="0" w:space="0" w:color="auto"/>
      </w:divBdr>
    </w:div>
    <w:div w:id="823163136">
      <w:bodyDiv w:val="1"/>
      <w:marLeft w:val="0"/>
      <w:marRight w:val="0"/>
      <w:marTop w:val="0"/>
      <w:marBottom w:val="0"/>
      <w:divBdr>
        <w:top w:val="none" w:sz="0" w:space="0" w:color="auto"/>
        <w:left w:val="none" w:sz="0" w:space="0" w:color="auto"/>
        <w:bottom w:val="none" w:sz="0" w:space="0" w:color="auto"/>
        <w:right w:val="none" w:sz="0" w:space="0" w:color="auto"/>
      </w:divBdr>
    </w:div>
    <w:div w:id="840773074">
      <w:bodyDiv w:val="1"/>
      <w:marLeft w:val="0"/>
      <w:marRight w:val="0"/>
      <w:marTop w:val="0"/>
      <w:marBottom w:val="0"/>
      <w:divBdr>
        <w:top w:val="none" w:sz="0" w:space="0" w:color="auto"/>
        <w:left w:val="none" w:sz="0" w:space="0" w:color="auto"/>
        <w:bottom w:val="none" w:sz="0" w:space="0" w:color="auto"/>
        <w:right w:val="none" w:sz="0" w:space="0" w:color="auto"/>
      </w:divBdr>
    </w:div>
    <w:div w:id="874780245">
      <w:bodyDiv w:val="1"/>
      <w:marLeft w:val="0"/>
      <w:marRight w:val="0"/>
      <w:marTop w:val="0"/>
      <w:marBottom w:val="0"/>
      <w:divBdr>
        <w:top w:val="none" w:sz="0" w:space="0" w:color="auto"/>
        <w:left w:val="none" w:sz="0" w:space="0" w:color="auto"/>
        <w:bottom w:val="none" w:sz="0" w:space="0" w:color="auto"/>
        <w:right w:val="none" w:sz="0" w:space="0" w:color="auto"/>
      </w:divBdr>
    </w:div>
    <w:div w:id="911818072">
      <w:bodyDiv w:val="1"/>
      <w:marLeft w:val="0"/>
      <w:marRight w:val="0"/>
      <w:marTop w:val="0"/>
      <w:marBottom w:val="0"/>
      <w:divBdr>
        <w:top w:val="none" w:sz="0" w:space="0" w:color="auto"/>
        <w:left w:val="none" w:sz="0" w:space="0" w:color="auto"/>
        <w:bottom w:val="none" w:sz="0" w:space="0" w:color="auto"/>
        <w:right w:val="none" w:sz="0" w:space="0" w:color="auto"/>
      </w:divBdr>
    </w:div>
    <w:div w:id="953245779">
      <w:bodyDiv w:val="1"/>
      <w:marLeft w:val="0"/>
      <w:marRight w:val="0"/>
      <w:marTop w:val="0"/>
      <w:marBottom w:val="0"/>
      <w:divBdr>
        <w:top w:val="none" w:sz="0" w:space="0" w:color="auto"/>
        <w:left w:val="none" w:sz="0" w:space="0" w:color="auto"/>
        <w:bottom w:val="none" w:sz="0" w:space="0" w:color="auto"/>
        <w:right w:val="none" w:sz="0" w:space="0" w:color="auto"/>
      </w:divBdr>
    </w:div>
    <w:div w:id="961695308">
      <w:bodyDiv w:val="1"/>
      <w:marLeft w:val="0"/>
      <w:marRight w:val="0"/>
      <w:marTop w:val="0"/>
      <w:marBottom w:val="0"/>
      <w:divBdr>
        <w:top w:val="none" w:sz="0" w:space="0" w:color="auto"/>
        <w:left w:val="none" w:sz="0" w:space="0" w:color="auto"/>
        <w:bottom w:val="none" w:sz="0" w:space="0" w:color="auto"/>
        <w:right w:val="none" w:sz="0" w:space="0" w:color="auto"/>
      </w:divBdr>
    </w:div>
    <w:div w:id="966426134">
      <w:bodyDiv w:val="1"/>
      <w:marLeft w:val="0"/>
      <w:marRight w:val="0"/>
      <w:marTop w:val="0"/>
      <w:marBottom w:val="0"/>
      <w:divBdr>
        <w:top w:val="none" w:sz="0" w:space="0" w:color="auto"/>
        <w:left w:val="none" w:sz="0" w:space="0" w:color="auto"/>
        <w:bottom w:val="none" w:sz="0" w:space="0" w:color="auto"/>
        <w:right w:val="none" w:sz="0" w:space="0" w:color="auto"/>
      </w:divBdr>
    </w:div>
    <w:div w:id="969627731">
      <w:bodyDiv w:val="1"/>
      <w:marLeft w:val="0"/>
      <w:marRight w:val="0"/>
      <w:marTop w:val="0"/>
      <w:marBottom w:val="0"/>
      <w:divBdr>
        <w:top w:val="none" w:sz="0" w:space="0" w:color="auto"/>
        <w:left w:val="none" w:sz="0" w:space="0" w:color="auto"/>
        <w:bottom w:val="none" w:sz="0" w:space="0" w:color="auto"/>
        <w:right w:val="none" w:sz="0" w:space="0" w:color="auto"/>
      </w:divBdr>
      <w:divsChild>
        <w:div w:id="154075275">
          <w:marLeft w:val="0"/>
          <w:marRight w:val="0"/>
          <w:marTop w:val="0"/>
          <w:marBottom w:val="0"/>
          <w:divBdr>
            <w:top w:val="none" w:sz="0" w:space="0" w:color="auto"/>
            <w:left w:val="none" w:sz="0" w:space="0" w:color="auto"/>
            <w:bottom w:val="none" w:sz="0" w:space="0" w:color="auto"/>
            <w:right w:val="none" w:sz="0" w:space="0" w:color="auto"/>
          </w:divBdr>
        </w:div>
        <w:div w:id="1651135445">
          <w:marLeft w:val="0"/>
          <w:marRight w:val="0"/>
          <w:marTop w:val="0"/>
          <w:marBottom w:val="0"/>
          <w:divBdr>
            <w:top w:val="none" w:sz="0" w:space="0" w:color="auto"/>
            <w:left w:val="none" w:sz="0" w:space="0" w:color="auto"/>
            <w:bottom w:val="none" w:sz="0" w:space="0" w:color="auto"/>
            <w:right w:val="none" w:sz="0" w:space="0" w:color="auto"/>
          </w:divBdr>
        </w:div>
      </w:divsChild>
    </w:div>
    <w:div w:id="995382040">
      <w:bodyDiv w:val="1"/>
      <w:marLeft w:val="0"/>
      <w:marRight w:val="0"/>
      <w:marTop w:val="0"/>
      <w:marBottom w:val="0"/>
      <w:divBdr>
        <w:top w:val="none" w:sz="0" w:space="0" w:color="auto"/>
        <w:left w:val="none" w:sz="0" w:space="0" w:color="auto"/>
        <w:bottom w:val="none" w:sz="0" w:space="0" w:color="auto"/>
        <w:right w:val="none" w:sz="0" w:space="0" w:color="auto"/>
      </w:divBdr>
    </w:div>
    <w:div w:id="1017850139">
      <w:bodyDiv w:val="1"/>
      <w:marLeft w:val="0"/>
      <w:marRight w:val="0"/>
      <w:marTop w:val="0"/>
      <w:marBottom w:val="0"/>
      <w:divBdr>
        <w:top w:val="none" w:sz="0" w:space="0" w:color="auto"/>
        <w:left w:val="none" w:sz="0" w:space="0" w:color="auto"/>
        <w:bottom w:val="none" w:sz="0" w:space="0" w:color="auto"/>
        <w:right w:val="none" w:sz="0" w:space="0" w:color="auto"/>
      </w:divBdr>
    </w:div>
    <w:div w:id="1051030178">
      <w:bodyDiv w:val="1"/>
      <w:marLeft w:val="0"/>
      <w:marRight w:val="0"/>
      <w:marTop w:val="0"/>
      <w:marBottom w:val="0"/>
      <w:divBdr>
        <w:top w:val="none" w:sz="0" w:space="0" w:color="auto"/>
        <w:left w:val="none" w:sz="0" w:space="0" w:color="auto"/>
        <w:bottom w:val="none" w:sz="0" w:space="0" w:color="auto"/>
        <w:right w:val="none" w:sz="0" w:space="0" w:color="auto"/>
      </w:divBdr>
    </w:div>
    <w:div w:id="1054888827">
      <w:bodyDiv w:val="1"/>
      <w:marLeft w:val="0"/>
      <w:marRight w:val="0"/>
      <w:marTop w:val="0"/>
      <w:marBottom w:val="0"/>
      <w:divBdr>
        <w:top w:val="none" w:sz="0" w:space="0" w:color="auto"/>
        <w:left w:val="none" w:sz="0" w:space="0" w:color="auto"/>
        <w:bottom w:val="none" w:sz="0" w:space="0" w:color="auto"/>
        <w:right w:val="none" w:sz="0" w:space="0" w:color="auto"/>
      </w:divBdr>
    </w:div>
    <w:div w:id="1096630598">
      <w:bodyDiv w:val="1"/>
      <w:marLeft w:val="0"/>
      <w:marRight w:val="0"/>
      <w:marTop w:val="0"/>
      <w:marBottom w:val="0"/>
      <w:divBdr>
        <w:top w:val="none" w:sz="0" w:space="0" w:color="auto"/>
        <w:left w:val="none" w:sz="0" w:space="0" w:color="auto"/>
        <w:bottom w:val="none" w:sz="0" w:space="0" w:color="auto"/>
        <w:right w:val="none" w:sz="0" w:space="0" w:color="auto"/>
      </w:divBdr>
    </w:div>
    <w:div w:id="1099518994">
      <w:bodyDiv w:val="1"/>
      <w:marLeft w:val="0"/>
      <w:marRight w:val="0"/>
      <w:marTop w:val="0"/>
      <w:marBottom w:val="0"/>
      <w:divBdr>
        <w:top w:val="none" w:sz="0" w:space="0" w:color="auto"/>
        <w:left w:val="none" w:sz="0" w:space="0" w:color="auto"/>
        <w:bottom w:val="none" w:sz="0" w:space="0" w:color="auto"/>
        <w:right w:val="none" w:sz="0" w:space="0" w:color="auto"/>
      </w:divBdr>
    </w:div>
    <w:div w:id="1172799468">
      <w:bodyDiv w:val="1"/>
      <w:marLeft w:val="0"/>
      <w:marRight w:val="0"/>
      <w:marTop w:val="0"/>
      <w:marBottom w:val="0"/>
      <w:divBdr>
        <w:top w:val="none" w:sz="0" w:space="0" w:color="auto"/>
        <w:left w:val="none" w:sz="0" w:space="0" w:color="auto"/>
        <w:bottom w:val="none" w:sz="0" w:space="0" w:color="auto"/>
        <w:right w:val="none" w:sz="0" w:space="0" w:color="auto"/>
      </w:divBdr>
    </w:div>
    <w:div w:id="1200581466">
      <w:bodyDiv w:val="1"/>
      <w:marLeft w:val="0"/>
      <w:marRight w:val="0"/>
      <w:marTop w:val="0"/>
      <w:marBottom w:val="0"/>
      <w:divBdr>
        <w:top w:val="none" w:sz="0" w:space="0" w:color="auto"/>
        <w:left w:val="none" w:sz="0" w:space="0" w:color="auto"/>
        <w:bottom w:val="none" w:sz="0" w:space="0" w:color="auto"/>
        <w:right w:val="none" w:sz="0" w:space="0" w:color="auto"/>
      </w:divBdr>
    </w:div>
    <w:div w:id="1235894166">
      <w:bodyDiv w:val="1"/>
      <w:marLeft w:val="0"/>
      <w:marRight w:val="0"/>
      <w:marTop w:val="0"/>
      <w:marBottom w:val="0"/>
      <w:divBdr>
        <w:top w:val="none" w:sz="0" w:space="0" w:color="auto"/>
        <w:left w:val="none" w:sz="0" w:space="0" w:color="auto"/>
        <w:bottom w:val="none" w:sz="0" w:space="0" w:color="auto"/>
        <w:right w:val="none" w:sz="0" w:space="0" w:color="auto"/>
      </w:divBdr>
    </w:div>
    <w:div w:id="1263151508">
      <w:bodyDiv w:val="1"/>
      <w:marLeft w:val="0"/>
      <w:marRight w:val="0"/>
      <w:marTop w:val="0"/>
      <w:marBottom w:val="0"/>
      <w:divBdr>
        <w:top w:val="none" w:sz="0" w:space="0" w:color="auto"/>
        <w:left w:val="none" w:sz="0" w:space="0" w:color="auto"/>
        <w:bottom w:val="none" w:sz="0" w:space="0" w:color="auto"/>
        <w:right w:val="none" w:sz="0" w:space="0" w:color="auto"/>
      </w:divBdr>
    </w:div>
    <w:div w:id="1279486358">
      <w:bodyDiv w:val="1"/>
      <w:marLeft w:val="0"/>
      <w:marRight w:val="0"/>
      <w:marTop w:val="0"/>
      <w:marBottom w:val="0"/>
      <w:divBdr>
        <w:top w:val="none" w:sz="0" w:space="0" w:color="auto"/>
        <w:left w:val="none" w:sz="0" w:space="0" w:color="auto"/>
        <w:bottom w:val="none" w:sz="0" w:space="0" w:color="auto"/>
        <w:right w:val="none" w:sz="0" w:space="0" w:color="auto"/>
      </w:divBdr>
    </w:div>
    <w:div w:id="1293630902">
      <w:bodyDiv w:val="1"/>
      <w:marLeft w:val="0"/>
      <w:marRight w:val="0"/>
      <w:marTop w:val="0"/>
      <w:marBottom w:val="0"/>
      <w:divBdr>
        <w:top w:val="none" w:sz="0" w:space="0" w:color="auto"/>
        <w:left w:val="none" w:sz="0" w:space="0" w:color="auto"/>
        <w:bottom w:val="none" w:sz="0" w:space="0" w:color="auto"/>
        <w:right w:val="none" w:sz="0" w:space="0" w:color="auto"/>
      </w:divBdr>
    </w:div>
    <w:div w:id="1307778542">
      <w:bodyDiv w:val="1"/>
      <w:marLeft w:val="0"/>
      <w:marRight w:val="0"/>
      <w:marTop w:val="0"/>
      <w:marBottom w:val="0"/>
      <w:divBdr>
        <w:top w:val="none" w:sz="0" w:space="0" w:color="auto"/>
        <w:left w:val="none" w:sz="0" w:space="0" w:color="auto"/>
        <w:bottom w:val="none" w:sz="0" w:space="0" w:color="auto"/>
        <w:right w:val="none" w:sz="0" w:space="0" w:color="auto"/>
      </w:divBdr>
    </w:div>
    <w:div w:id="1344236151">
      <w:bodyDiv w:val="1"/>
      <w:marLeft w:val="0"/>
      <w:marRight w:val="0"/>
      <w:marTop w:val="0"/>
      <w:marBottom w:val="0"/>
      <w:divBdr>
        <w:top w:val="none" w:sz="0" w:space="0" w:color="auto"/>
        <w:left w:val="none" w:sz="0" w:space="0" w:color="auto"/>
        <w:bottom w:val="none" w:sz="0" w:space="0" w:color="auto"/>
        <w:right w:val="none" w:sz="0" w:space="0" w:color="auto"/>
      </w:divBdr>
    </w:div>
    <w:div w:id="1358845977">
      <w:bodyDiv w:val="1"/>
      <w:marLeft w:val="0"/>
      <w:marRight w:val="0"/>
      <w:marTop w:val="0"/>
      <w:marBottom w:val="0"/>
      <w:divBdr>
        <w:top w:val="none" w:sz="0" w:space="0" w:color="auto"/>
        <w:left w:val="none" w:sz="0" w:space="0" w:color="auto"/>
        <w:bottom w:val="none" w:sz="0" w:space="0" w:color="auto"/>
        <w:right w:val="none" w:sz="0" w:space="0" w:color="auto"/>
      </w:divBdr>
    </w:div>
    <w:div w:id="1372532782">
      <w:bodyDiv w:val="1"/>
      <w:marLeft w:val="0"/>
      <w:marRight w:val="0"/>
      <w:marTop w:val="0"/>
      <w:marBottom w:val="0"/>
      <w:divBdr>
        <w:top w:val="none" w:sz="0" w:space="0" w:color="auto"/>
        <w:left w:val="none" w:sz="0" w:space="0" w:color="auto"/>
        <w:bottom w:val="none" w:sz="0" w:space="0" w:color="auto"/>
        <w:right w:val="none" w:sz="0" w:space="0" w:color="auto"/>
      </w:divBdr>
    </w:div>
    <w:div w:id="1388069013">
      <w:bodyDiv w:val="1"/>
      <w:marLeft w:val="0"/>
      <w:marRight w:val="0"/>
      <w:marTop w:val="0"/>
      <w:marBottom w:val="0"/>
      <w:divBdr>
        <w:top w:val="none" w:sz="0" w:space="0" w:color="auto"/>
        <w:left w:val="none" w:sz="0" w:space="0" w:color="auto"/>
        <w:bottom w:val="none" w:sz="0" w:space="0" w:color="auto"/>
        <w:right w:val="none" w:sz="0" w:space="0" w:color="auto"/>
      </w:divBdr>
    </w:div>
    <w:div w:id="1400325780">
      <w:bodyDiv w:val="1"/>
      <w:marLeft w:val="0"/>
      <w:marRight w:val="0"/>
      <w:marTop w:val="0"/>
      <w:marBottom w:val="0"/>
      <w:divBdr>
        <w:top w:val="none" w:sz="0" w:space="0" w:color="auto"/>
        <w:left w:val="none" w:sz="0" w:space="0" w:color="auto"/>
        <w:bottom w:val="none" w:sz="0" w:space="0" w:color="auto"/>
        <w:right w:val="none" w:sz="0" w:space="0" w:color="auto"/>
      </w:divBdr>
    </w:div>
    <w:div w:id="1418749566">
      <w:bodyDiv w:val="1"/>
      <w:marLeft w:val="0"/>
      <w:marRight w:val="0"/>
      <w:marTop w:val="0"/>
      <w:marBottom w:val="0"/>
      <w:divBdr>
        <w:top w:val="none" w:sz="0" w:space="0" w:color="auto"/>
        <w:left w:val="none" w:sz="0" w:space="0" w:color="auto"/>
        <w:bottom w:val="none" w:sz="0" w:space="0" w:color="auto"/>
        <w:right w:val="none" w:sz="0" w:space="0" w:color="auto"/>
      </w:divBdr>
    </w:div>
    <w:div w:id="1437404870">
      <w:bodyDiv w:val="1"/>
      <w:marLeft w:val="0"/>
      <w:marRight w:val="0"/>
      <w:marTop w:val="0"/>
      <w:marBottom w:val="0"/>
      <w:divBdr>
        <w:top w:val="none" w:sz="0" w:space="0" w:color="auto"/>
        <w:left w:val="none" w:sz="0" w:space="0" w:color="auto"/>
        <w:bottom w:val="none" w:sz="0" w:space="0" w:color="auto"/>
        <w:right w:val="none" w:sz="0" w:space="0" w:color="auto"/>
      </w:divBdr>
    </w:div>
    <w:div w:id="1481269201">
      <w:bodyDiv w:val="1"/>
      <w:marLeft w:val="0"/>
      <w:marRight w:val="0"/>
      <w:marTop w:val="0"/>
      <w:marBottom w:val="0"/>
      <w:divBdr>
        <w:top w:val="none" w:sz="0" w:space="0" w:color="auto"/>
        <w:left w:val="none" w:sz="0" w:space="0" w:color="auto"/>
        <w:bottom w:val="none" w:sz="0" w:space="0" w:color="auto"/>
        <w:right w:val="none" w:sz="0" w:space="0" w:color="auto"/>
      </w:divBdr>
    </w:div>
    <w:div w:id="1513835792">
      <w:bodyDiv w:val="1"/>
      <w:marLeft w:val="0"/>
      <w:marRight w:val="0"/>
      <w:marTop w:val="0"/>
      <w:marBottom w:val="0"/>
      <w:divBdr>
        <w:top w:val="none" w:sz="0" w:space="0" w:color="auto"/>
        <w:left w:val="none" w:sz="0" w:space="0" w:color="auto"/>
        <w:bottom w:val="none" w:sz="0" w:space="0" w:color="auto"/>
        <w:right w:val="none" w:sz="0" w:space="0" w:color="auto"/>
      </w:divBdr>
    </w:div>
    <w:div w:id="1519468586">
      <w:bodyDiv w:val="1"/>
      <w:marLeft w:val="0"/>
      <w:marRight w:val="0"/>
      <w:marTop w:val="0"/>
      <w:marBottom w:val="0"/>
      <w:divBdr>
        <w:top w:val="none" w:sz="0" w:space="0" w:color="auto"/>
        <w:left w:val="none" w:sz="0" w:space="0" w:color="auto"/>
        <w:bottom w:val="none" w:sz="0" w:space="0" w:color="auto"/>
        <w:right w:val="none" w:sz="0" w:space="0" w:color="auto"/>
      </w:divBdr>
    </w:div>
    <w:div w:id="1586721722">
      <w:bodyDiv w:val="1"/>
      <w:marLeft w:val="0"/>
      <w:marRight w:val="0"/>
      <w:marTop w:val="0"/>
      <w:marBottom w:val="0"/>
      <w:divBdr>
        <w:top w:val="none" w:sz="0" w:space="0" w:color="auto"/>
        <w:left w:val="none" w:sz="0" w:space="0" w:color="auto"/>
        <w:bottom w:val="none" w:sz="0" w:space="0" w:color="auto"/>
        <w:right w:val="none" w:sz="0" w:space="0" w:color="auto"/>
      </w:divBdr>
    </w:div>
    <w:div w:id="1592277365">
      <w:bodyDiv w:val="1"/>
      <w:marLeft w:val="0"/>
      <w:marRight w:val="0"/>
      <w:marTop w:val="0"/>
      <w:marBottom w:val="0"/>
      <w:divBdr>
        <w:top w:val="none" w:sz="0" w:space="0" w:color="auto"/>
        <w:left w:val="none" w:sz="0" w:space="0" w:color="auto"/>
        <w:bottom w:val="none" w:sz="0" w:space="0" w:color="auto"/>
        <w:right w:val="none" w:sz="0" w:space="0" w:color="auto"/>
      </w:divBdr>
    </w:div>
    <w:div w:id="1669823211">
      <w:bodyDiv w:val="1"/>
      <w:marLeft w:val="0"/>
      <w:marRight w:val="0"/>
      <w:marTop w:val="0"/>
      <w:marBottom w:val="0"/>
      <w:divBdr>
        <w:top w:val="none" w:sz="0" w:space="0" w:color="auto"/>
        <w:left w:val="none" w:sz="0" w:space="0" w:color="auto"/>
        <w:bottom w:val="none" w:sz="0" w:space="0" w:color="auto"/>
        <w:right w:val="none" w:sz="0" w:space="0" w:color="auto"/>
      </w:divBdr>
    </w:div>
    <w:div w:id="1749304942">
      <w:bodyDiv w:val="1"/>
      <w:marLeft w:val="0"/>
      <w:marRight w:val="0"/>
      <w:marTop w:val="0"/>
      <w:marBottom w:val="0"/>
      <w:divBdr>
        <w:top w:val="none" w:sz="0" w:space="0" w:color="auto"/>
        <w:left w:val="none" w:sz="0" w:space="0" w:color="auto"/>
        <w:bottom w:val="none" w:sz="0" w:space="0" w:color="auto"/>
        <w:right w:val="none" w:sz="0" w:space="0" w:color="auto"/>
      </w:divBdr>
    </w:div>
    <w:div w:id="1781532983">
      <w:bodyDiv w:val="1"/>
      <w:marLeft w:val="0"/>
      <w:marRight w:val="0"/>
      <w:marTop w:val="0"/>
      <w:marBottom w:val="0"/>
      <w:divBdr>
        <w:top w:val="none" w:sz="0" w:space="0" w:color="auto"/>
        <w:left w:val="none" w:sz="0" w:space="0" w:color="auto"/>
        <w:bottom w:val="none" w:sz="0" w:space="0" w:color="auto"/>
        <w:right w:val="none" w:sz="0" w:space="0" w:color="auto"/>
      </w:divBdr>
    </w:div>
    <w:div w:id="1814056583">
      <w:bodyDiv w:val="1"/>
      <w:marLeft w:val="0"/>
      <w:marRight w:val="0"/>
      <w:marTop w:val="0"/>
      <w:marBottom w:val="0"/>
      <w:divBdr>
        <w:top w:val="none" w:sz="0" w:space="0" w:color="auto"/>
        <w:left w:val="none" w:sz="0" w:space="0" w:color="auto"/>
        <w:bottom w:val="none" w:sz="0" w:space="0" w:color="auto"/>
        <w:right w:val="none" w:sz="0" w:space="0" w:color="auto"/>
      </w:divBdr>
    </w:div>
    <w:div w:id="1845894655">
      <w:bodyDiv w:val="1"/>
      <w:marLeft w:val="0"/>
      <w:marRight w:val="0"/>
      <w:marTop w:val="0"/>
      <w:marBottom w:val="0"/>
      <w:divBdr>
        <w:top w:val="none" w:sz="0" w:space="0" w:color="auto"/>
        <w:left w:val="none" w:sz="0" w:space="0" w:color="auto"/>
        <w:bottom w:val="none" w:sz="0" w:space="0" w:color="auto"/>
        <w:right w:val="none" w:sz="0" w:space="0" w:color="auto"/>
      </w:divBdr>
    </w:div>
    <w:div w:id="1851213975">
      <w:bodyDiv w:val="1"/>
      <w:marLeft w:val="0"/>
      <w:marRight w:val="0"/>
      <w:marTop w:val="0"/>
      <w:marBottom w:val="0"/>
      <w:divBdr>
        <w:top w:val="none" w:sz="0" w:space="0" w:color="auto"/>
        <w:left w:val="none" w:sz="0" w:space="0" w:color="auto"/>
        <w:bottom w:val="none" w:sz="0" w:space="0" w:color="auto"/>
        <w:right w:val="none" w:sz="0" w:space="0" w:color="auto"/>
      </w:divBdr>
    </w:div>
    <w:div w:id="1862666291">
      <w:bodyDiv w:val="1"/>
      <w:marLeft w:val="0"/>
      <w:marRight w:val="0"/>
      <w:marTop w:val="0"/>
      <w:marBottom w:val="0"/>
      <w:divBdr>
        <w:top w:val="none" w:sz="0" w:space="0" w:color="auto"/>
        <w:left w:val="none" w:sz="0" w:space="0" w:color="auto"/>
        <w:bottom w:val="none" w:sz="0" w:space="0" w:color="auto"/>
        <w:right w:val="none" w:sz="0" w:space="0" w:color="auto"/>
      </w:divBdr>
      <w:divsChild>
        <w:div w:id="467746632">
          <w:marLeft w:val="-240"/>
          <w:marRight w:val="-240"/>
          <w:marTop w:val="0"/>
          <w:marBottom w:val="0"/>
          <w:divBdr>
            <w:top w:val="none" w:sz="0" w:space="0" w:color="auto"/>
            <w:left w:val="none" w:sz="0" w:space="0" w:color="auto"/>
            <w:bottom w:val="none" w:sz="0" w:space="0" w:color="auto"/>
            <w:right w:val="none" w:sz="0" w:space="0" w:color="auto"/>
          </w:divBdr>
          <w:divsChild>
            <w:div w:id="1864593079">
              <w:marLeft w:val="0"/>
              <w:marRight w:val="0"/>
              <w:marTop w:val="0"/>
              <w:marBottom w:val="0"/>
              <w:divBdr>
                <w:top w:val="none" w:sz="0" w:space="0" w:color="auto"/>
                <w:left w:val="none" w:sz="0" w:space="0" w:color="auto"/>
                <w:bottom w:val="none" w:sz="0" w:space="0" w:color="auto"/>
                <w:right w:val="none" w:sz="0" w:space="0" w:color="auto"/>
              </w:divBdr>
              <w:divsChild>
                <w:div w:id="780300636">
                  <w:marLeft w:val="0"/>
                  <w:marRight w:val="0"/>
                  <w:marTop w:val="0"/>
                  <w:marBottom w:val="0"/>
                  <w:divBdr>
                    <w:top w:val="none" w:sz="0" w:space="0" w:color="auto"/>
                    <w:left w:val="none" w:sz="0" w:space="0" w:color="auto"/>
                    <w:bottom w:val="none" w:sz="0" w:space="0" w:color="auto"/>
                    <w:right w:val="none" w:sz="0" w:space="0" w:color="auto"/>
                  </w:divBdr>
                  <w:divsChild>
                    <w:div w:id="237636403">
                      <w:marLeft w:val="0"/>
                      <w:marRight w:val="0"/>
                      <w:marTop w:val="0"/>
                      <w:marBottom w:val="0"/>
                      <w:divBdr>
                        <w:top w:val="none" w:sz="0" w:space="0" w:color="auto"/>
                        <w:left w:val="none" w:sz="0" w:space="0" w:color="auto"/>
                        <w:bottom w:val="none" w:sz="0" w:space="0" w:color="auto"/>
                        <w:right w:val="none" w:sz="0" w:space="0" w:color="auto"/>
                      </w:divBdr>
                      <w:divsChild>
                        <w:div w:id="1053235656">
                          <w:marLeft w:val="0"/>
                          <w:marRight w:val="0"/>
                          <w:marTop w:val="0"/>
                          <w:marBottom w:val="0"/>
                          <w:divBdr>
                            <w:top w:val="none" w:sz="0" w:space="0" w:color="auto"/>
                            <w:left w:val="none" w:sz="0" w:space="0" w:color="auto"/>
                            <w:bottom w:val="none" w:sz="0" w:space="0" w:color="auto"/>
                            <w:right w:val="none" w:sz="0" w:space="0" w:color="auto"/>
                          </w:divBdr>
                          <w:divsChild>
                            <w:div w:id="1045909082">
                              <w:marLeft w:val="0"/>
                              <w:marRight w:val="0"/>
                              <w:marTop w:val="0"/>
                              <w:marBottom w:val="0"/>
                              <w:divBdr>
                                <w:top w:val="none" w:sz="0" w:space="0" w:color="auto"/>
                                <w:left w:val="none" w:sz="0" w:space="0" w:color="auto"/>
                                <w:bottom w:val="none" w:sz="0" w:space="0" w:color="auto"/>
                                <w:right w:val="none" w:sz="0" w:space="0" w:color="auto"/>
                              </w:divBdr>
                            </w:div>
                            <w:div w:id="2123106917">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53591433">
      <w:bodyDiv w:val="1"/>
      <w:marLeft w:val="0"/>
      <w:marRight w:val="0"/>
      <w:marTop w:val="0"/>
      <w:marBottom w:val="0"/>
      <w:divBdr>
        <w:top w:val="none" w:sz="0" w:space="0" w:color="auto"/>
        <w:left w:val="none" w:sz="0" w:space="0" w:color="auto"/>
        <w:bottom w:val="none" w:sz="0" w:space="0" w:color="auto"/>
        <w:right w:val="none" w:sz="0" w:space="0" w:color="auto"/>
      </w:divBdr>
    </w:div>
    <w:div w:id="2002780880">
      <w:bodyDiv w:val="1"/>
      <w:marLeft w:val="0"/>
      <w:marRight w:val="0"/>
      <w:marTop w:val="0"/>
      <w:marBottom w:val="0"/>
      <w:divBdr>
        <w:top w:val="none" w:sz="0" w:space="0" w:color="auto"/>
        <w:left w:val="none" w:sz="0" w:space="0" w:color="auto"/>
        <w:bottom w:val="none" w:sz="0" w:space="0" w:color="auto"/>
        <w:right w:val="none" w:sz="0" w:space="0" w:color="auto"/>
      </w:divBdr>
    </w:div>
    <w:div w:id="2010979095">
      <w:bodyDiv w:val="1"/>
      <w:marLeft w:val="0"/>
      <w:marRight w:val="0"/>
      <w:marTop w:val="0"/>
      <w:marBottom w:val="0"/>
      <w:divBdr>
        <w:top w:val="none" w:sz="0" w:space="0" w:color="auto"/>
        <w:left w:val="none" w:sz="0" w:space="0" w:color="auto"/>
        <w:bottom w:val="none" w:sz="0" w:space="0" w:color="auto"/>
        <w:right w:val="none" w:sz="0" w:space="0" w:color="auto"/>
      </w:divBdr>
    </w:div>
    <w:div w:id="2028675906">
      <w:bodyDiv w:val="1"/>
      <w:marLeft w:val="0"/>
      <w:marRight w:val="0"/>
      <w:marTop w:val="0"/>
      <w:marBottom w:val="0"/>
      <w:divBdr>
        <w:top w:val="none" w:sz="0" w:space="0" w:color="auto"/>
        <w:left w:val="none" w:sz="0" w:space="0" w:color="auto"/>
        <w:bottom w:val="none" w:sz="0" w:space="0" w:color="auto"/>
        <w:right w:val="none" w:sz="0" w:space="0" w:color="auto"/>
      </w:divBdr>
    </w:div>
    <w:div w:id="2035957139">
      <w:bodyDiv w:val="1"/>
      <w:marLeft w:val="0"/>
      <w:marRight w:val="0"/>
      <w:marTop w:val="0"/>
      <w:marBottom w:val="0"/>
      <w:divBdr>
        <w:top w:val="none" w:sz="0" w:space="0" w:color="auto"/>
        <w:left w:val="none" w:sz="0" w:space="0" w:color="auto"/>
        <w:bottom w:val="none" w:sz="0" w:space="0" w:color="auto"/>
        <w:right w:val="none" w:sz="0" w:space="0" w:color="auto"/>
      </w:divBdr>
    </w:div>
    <w:div w:id="2060933294">
      <w:bodyDiv w:val="1"/>
      <w:marLeft w:val="0"/>
      <w:marRight w:val="0"/>
      <w:marTop w:val="0"/>
      <w:marBottom w:val="0"/>
      <w:divBdr>
        <w:top w:val="none" w:sz="0" w:space="0" w:color="auto"/>
        <w:left w:val="none" w:sz="0" w:space="0" w:color="auto"/>
        <w:bottom w:val="none" w:sz="0" w:space="0" w:color="auto"/>
        <w:right w:val="none" w:sz="0" w:space="0" w:color="auto"/>
      </w:divBdr>
    </w:div>
    <w:div w:id="2120252748">
      <w:bodyDiv w:val="1"/>
      <w:marLeft w:val="0"/>
      <w:marRight w:val="0"/>
      <w:marTop w:val="0"/>
      <w:marBottom w:val="0"/>
      <w:divBdr>
        <w:top w:val="none" w:sz="0" w:space="0" w:color="auto"/>
        <w:left w:val="none" w:sz="0" w:space="0" w:color="auto"/>
        <w:bottom w:val="none" w:sz="0" w:space="0" w:color="auto"/>
        <w:right w:val="none" w:sz="0" w:space="0" w:color="auto"/>
      </w:divBdr>
    </w:div>
    <w:div w:id="213617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D5B70-1B66-4E31-B5C5-E63DAAAB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11120</Words>
  <Characters>61162</Characters>
  <Application>Microsoft Office Word</Application>
  <DocSecurity>4</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DELL</cp:lastModifiedBy>
  <cp:revision>2</cp:revision>
  <dcterms:created xsi:type="dcterms:W3CDTF">2017-10-18T01:13:00Z</dcterms:created>
  <dcterms:modified xsi:type="dcterms:W3CDTF">2017-10-18T01:13:00Z</dcterms:modified>
</cp:coreProperties>
</file>