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C6D" w:rsidRDefault="00E33C6D" w:rsidP="00BA0BBA">
      <w:pPr>
        <w:spacing w:line="240" w:lineRule="auto"/>
        <w:jc w:val="center"/>
        <w:rPr>
          <w:rFonts w:cs="Times New Roman"/>
          <w:b/>
          <w:sz w:val="24"/>
          <w:szCs w:val="24"/>
        </w:rPr>
      </w:pPr>
      <w:bookmarkStart w:id="0" w:name="_GoBack"/>
      <w:bookmarkEnd w:id="0"/>
      <w:r>
        <w:rPr>
          <w:rFonts w:cs="Times New Roman"/>
          <w:b/>
          <w:sz w:val="24"/>
          <w:szCs w:val="24"/>
        </w:rPr>
        <w:t>EL AÑIL EN HONDURAS</w:t>
      </w:r>
    </w:p>
    <w:p w:rsidR="00BA0BBA" w:rsidRPr="00BA0BBA" w:rsidRDefault="00BA0BBA" w:rsidP="00BA0BBA">
      <w:pPr>
        <w:spacing w:line="240" w:lineRule="auto"/>
        <w:jc w:val="right"/>
        <w:rPr>
          <w:rFonts w:cs="Times New Roman"/>
          <w:b/>
          <w:sz w:val="24"/>
          <w:szCs w:val="24"/>
        </w:rPr>
      </w:pPr>
      <w:r w:rsidRPr="00BA0BBA">
        <w:rPr>
          <w:rFonts w:ascii="Times New Roman" w:hAnsi="Times New Roman" w:cs="Times New Roman"/>
          <w:sz w:val="24"/>
          <w:szCs w:val="24"/>
        </w:rPr>
        <w:t>Lic. Manuel Aguilar</w:t>
      </w:r>
    </w:p>
    <w:p w:rsidR="00E33C6D" w:rsidRDefault="00E33C6D" w:rsidP="00E33C6D">
      <w:pPr>
        <w:spacing w:line="240" w:lineRule="auto"/>
        <w:rPr>
          <w:rFonts w:cs="Times New Roman"/>
          <w:b/>
          <w:sz w:val="24"/>
          <w:szCs w:val="24"/>
        </w:rPr>
      </w:pPr>
    </w:p>
    <w:p w:rsidR="00E33C6D" w:rsidRDefault="00E33C6D" w:rsidP="00E33C6D">
      <w:pPr>
        <w:spacing w:line="240" w:lineRule="auto"/>
        <w:rPr>
          <w:rFonts w:cs="Times New Roman"/>
          <w:b/>
          <w:sz w:val="24"/>
          <w:szCs w:val="24"/>
        </w:rPr>
      </w:pPr>
      <w:r>
        <w:rPr>
          <w:rFonts w:cs="Times New Roman"/>
          <w:b/>
          <w:sz w:val="24"/>
          <w:szCs w:val="24"/>
        </w:rPr>
        <w:t>INTRODUCCION…………………………………………………………………………………………………………..</w:t>
      </w:r>
    </w:p>
    <w:p w:rsidR="00E33C6D" w:rsidRDefault="00E33C6D" w:rsidP="00E33C6D">
      <w:pPr>
        <w:spacing w:line="240" w:lineRule="auto"/>
        <w:rPr>
          <w:rFonts w:cs="Times New Roman"/>
          <w:b/>
          <w:sz w:val="24"/>
          <w:szCs w:val="24"/>
        </w:rPr>
      </w:pPr>
      <w:r>
        <w:rPr>
          <w:rFonts w:cs="Times New Roman"/>
          <w:b/>
          <w:sz w:val="24"/>
          <w:szCs w:val="24"/>
        </w:rPr>
        <w:t>TINTES EUROPEOS ANTES DEL CONTACTO CON AMERICA……………………………………….</w:t>
      </w:r>
    </w:p>
    <w:p w:rsidR="00E33C6D" w:rsidRDefault="00E33C6D" w:rsidP="00E33C6D">
      <w:pPr>
        <w:spacing w:line="240" w:lineRule="auto"/>
        <w:rPr>
          <w:rFonts w:cs="Times New Roman"/>
          <w:b/>
          <w:sz w:val="24"/>
          <w:szCs w:val="24"/>
        </w:rPr>
      </w:pPr>
      <w:r>
        <w:rPr>
          <w:rFonts w:cs="Times New Roman"/>
          <w:b/>
          <w:sz w:val="24"/>
          <w:szCs w:val="24"/>
        </w:rPr>
        <w:t>AÑIL EN LA CAPITANIA GENERAL DEL REYNO DE GUATEMALA…………………………………..</w:t>
      </w:r>
    </w:p>
    <w:p w:rsidR="00E33C6D" w:rsidRDefault="00E33C6D" w:rsidP="00E33C6D">
      <w:pPr>
        <w:spacing w:line="240" w:lineRule="auto"/>
        <w:rPr>
          <w:rFonts w:cs="Times New Roman"/>
          <w:b/>
          <w:sz w:val="24"/>
          <w:szCs w:val="24"/>
        </w:rPr>
      </w:pPr>
      <w:r>
        <w:rPr>
          <w:rFonts w:cs="Times New Roman"/>
          <w:b/>
          <w:sz w:val="24"/>
          <w:szCs w:val="24"/>
        </w:rPr>
        <w:t>AÑIL EN LA ZONA COSTERA SUR DE HONDURAS………………………………………………………….</w:t>
      </w:r>
    </w:p>
    <w:p w:rsidR="00E33C6D" w:rsidRDefault="00E33C6D" w:rsidP="00E33C6D">
      <w:pPr>
        <w:spacing w:line="240" w:lineRule="auto"/>
        <w:rPr>
          <w:rFonts w:cs="Times New Roman"/>
          <w:b/>
          <w:sz w:val="24"/>
          <w:szCs w:val="24"/>
        </w:rPr>
      </w:pPr>
      <w:r>
        <w:rPr>
          <w:rFonts w:cs="Times New Roman"/>
          <w:b/>
          <w:sz w:val="24"/>
          <w:szCs w:val="24"/>
        </w:rPr>
        <w:t>PUERTOS EN LA CAPITANIA GENERAL DEL REYNO DE GUATEMALA………………………………</w:t>
      </w:r>
    </w:p>
    <w:p w:rsidR="00E33C6D" w:rsidRDefault="00E33C6D" w:rsidP="00E33C6D">
      <w:pPr>
        <w:spacing w:line="240" w:lineRule="auto"/>
        <w:rPr>
          <w:rFonts w:cs="Times New Roman"/>
          <w:b/>
          <w:sz w:val="24"/>
          <w:szCs w:val="24"/>
        </w:rPr>
      </w:pPr>
      <w:r>
        <w:rPr>
          <w:rFonts w:cs="Times New Roman"/>
          <w:b/>
          <w:sz w:val="24"/>
          <w:szCs w:val="24"/>
        </w:rPr>
        <w:t>GRAVAMENES AÑILEROS…………………………………………………………………………………………….</w:t>
      </w:r>
    </w:p>
    <w:p w:rsidR="00E33C6D" w:rsidRDefault="00E33C6D" w:rsidP="00E33C6D">
      <w:pPr>
        <w:spacing w:line="240" w:lineRule="auto"/>
        <w:rPr>
          <w:rFonts w:cs="Times New Roman"/>
          <w:b/>
          <w:sz w:val="24"/>
          <w:szCs w:val="24"/>
        </w:rPr>
      </w:pPr>
      <w:r>
        <w:rPr>
          <w:rFonts w:cs="Times New Roman"/>
          <w:b/>
          <w:sz w:val="24"/>
          <w:szCs w:val="24"/>
        </w:rPr>
        <w:t>EXPEDICIONES CIENTIFICAS E INFORMES DE INTENDENTES SIGLO XIX. ……………………..</w:t>
      </w:r>
    </w:p>
    <w:p w:rsidR="00E33C6D" w:rsidRDefault="00E33C6D" w:rsidP="00E33C6D">
      <w:pPr>
        <w:spacing w:line="240" w:lineRule="auto"/>
        <w:rPr>
          <w:rFonts w:cs="Times New Roman"/>
          <w:b/>
          <w:sz w:val="24"/>
          <w:szCs w:val="24"/>
        </w:rPr>
      </w:pPr>
      <w:r>
        <w:rPr>
          <w:rFonts w:cs="Times New Roman"/>
          <w:b/>
          <w:sz w:val="24"/>
          <w:szCs w:val="24"/>
        </w:rPr>
        <w:t>CUIDOS E INCENTIVOS DE LA PRODUCCION DEL AÑIL………………………………………………….</w:t>
      </w:r>
    </w:p>
    <w:p w:rsidR="00E33C6D" w:rsidRDefault="00E33C6D" w:rsidP="00E33C6D">
      <w:pPr>
        <w:spacing w:line="240" w:lineRule="auto"/>
        <w:rPr>
          <w:rFonts w:cs="Times New Roman"/>
          <w:b/>
          <w:sz w:val="24"/>
          <w:szCs w:val="24"/>
        </w:rPr>
      </w:pPr>
      <w:r>
        <w:rPr>
          <w:rFonts w:cs="Times New Roman"/>
          <w:b/>
          <w:sz w:val="24"/>
          <w:szCs w:val="24"/>
        </w:rPr>
        <w:t>NOTAS…………………………………………………………………………………………………………………………..</w:t>
      </w:r>
    </w:p>
    <w:p w:rsidR="00E33C6D" w:rsidRDefault="00E33C6D" w:rsidP="00E33C6D">
      <w:pPr>
        <w:spacing w:line="240" w:lineRule="auto"/>
        <w:rPr>
          <w:rFonts w:cs="Times New Roman"/>
          <w:b/>
          <w:sz w:val="24"/>
          <w:szCs w:val="24"/>
        </w:rPr>
      </w:pPr>
      <w:r>
        <w:rPr>
          <w:rFonts w:cs="Times New Roman"/>
          <w:b/>
          <w:sz w:val="24"/>
          <w:szCs w:val="24"/>
        </w:rPr>
        <w:t>ANEXOS…………………………………………………………………………………………………………………………</w:t>
      </w:r>
    </w:p>
    <w:p w:rsidR="00E33C6D" w:rsidRDefault="00E33C6D" w:rsidP="00E33C6D">
      <w:pPr>
        <w:spacing w:line="240" w:lineRule="auto"/>
        <w:jc w:val="center"/>
        <w:rPr>
          <w:rFonts w:cs="Times New Roman"/>
          <w:b/>
        </w:rPr>
      </w:pPr>
    </w:p>
    <w:p w:rsidR="00E33C6D" w:rsidRDefault="00E33C6D" w:rsidP="00E33C6D">
      <w:pPr>
        <w:spacing w:line="240" w:lineRule="auto"/>
        <w:jc w:val="center"/>
        <w:rPr>
          <w:rFonts w:cs="Times New Roman"/>
          <w:b/>
        </w:rPr>
      </w:pPr>
    </w:p>
    <w:p w:rsidR="00E33C6D" w:rsidRDefault="00E33C6D" w:rsidP="00E33C6D">
      <w:pPr>
        <w:spacing w:line="240" w:lineRule="auto"/>
        <w:jc w:val="center"/>
        <w:rPr>
          <w:rFonts w:cs="Times New Roman"/>
          <w:b/>
        </w:rPr>
      </w:pPr>
    </w:p>
    <w:p w:rsidR="00E33C6D" w:rsidRDefault="00E33C6D" w:rsidP="00E33C6D">
      <w:pPr>
        <w:spacing w:line="240" w:lineRule="auto"/>
        <w:jc w:val="center"/>
        <w:rPr>
          <w:rFonts w:cs="Times New Roman"/>
          <w:b/>
        </w:rPr>
      </w:pPr>
    </w:p>
    <w:p w:rsidR="00E33C6D" w:rsidRDefault="00E33C6D" w:rsidP="00E33C6D">
      <w:pPr>
        <w:spacing w:line="240" w:lineRule="auto"/>
        <w:jc w:val="center"/>
        <w:rPr>
          <w:rFonts w:cs="Times New Roman"/>
          <w:b/>
        </w:rPr>
      </w:pPr>
    </w:p>
    <w:p w:rsidR="00E33C6D" w:rsidRDefault="00E33C6D" w:rsidP="00E33C6D">
      <w:pPr>
        <w:spacing w:line="240" w:lineRule="auto"/>
        <w:jc w:val="center"/>
        <w:rPr>
          <w:rFonts w:cs="Times New Roman"/>
          <w:b/>
        </w:rPr>
      </w:pPr>
    </w:p>
    <w:p w:rsidR="00E33C6D" w:rsidRDefault="00E33C6D" w:rsidP="00E33C6D">
      <w:pPr>
        <w:spacing w:line="240" w:lineRule="auto"/>
        <w:jc w:val="center"/>
        <w:rPr>
          <w:rFonts w:cs="Times New Roman"/>
          <w:b/>
        </w:rPr>
      </w:pPr>
    </w:p>
    <w:p w:rsidR="00E33C6D" w:rsidRDefault="00E33C6D" w:rsidP="00E33C6D">
      <w:pPr>
        <w:spacing w:line="240" w:lineRule="auto"/>
        <w:jc w:val="center"/>
        <w:rPr>
          <w:rFonts w:cs="Times New Roman"/>
          <w:b/>
        </w:rPr>
      </w:pPr>
    </w:p>
    <w:p w:rsidR="00E33C6D" w:rsidRDefault="00E33C6D" w:rsidP="00E33C6D">
      <w:pPr>
        <w:spacing w:line="240" w:lineRule="auto"/>
        <w:jc w:val="center"/>
        <w:rPr>
          <w:rFonts w:cs="Times New Roman"/>
          <w:b/>
        </w:rPr>
      </w:pPr>
    </w:p>
    <w:p w:rsidR="00E33C6D" w:rsidRDefault="00E33C6D" w:rsidP="00E33C6D">
      <w:pPr>
        <w:spacing w:line="240" w:lineRule="auto"/>
        <w:jc w:val="center"/>
        <w:rPr>
          <w:rFonts w:cs="Times New Roman"/>
          <w:b/>
        </w:rPr>
      </w:pPr>
    </w:p>
    <w:p w:rsidR="00E33C6D" w:rsidRDefault="00E33C6D" w:rsidP="00E33C6D">
      <w:pPr>
        <w:spacing w:line="240" w:lineRule="auto"/>
        <w:jc w:val="center"/>
        <w:rPr>
          <w:rFonts w:cs="Times New Roman"/>
          <w:b/>
        </w:rPr>
      </w:pPr>
    </w:p>
    <w:p w:rsidR="00E33C6D" w:rsidRDefault="00E33C6D" w:rsidP="00E33C6D">
      <w:pPr>
        <w:spacing w:line="240" w:lineRule="auto"/>
        <w:jc w:val="center"/>
        <w:rPr>
          <w:rFonts w:cs="Times New Roman"/>
          <w:b/>
        </w:rPr>
      </w:pPr>
    </w:p>
    <w:p w:rsidR="00E33C6D" w:rsidRDefault="00E33C6D" w:rsidP="00E33C6D">
      <w:pPr>
        <w:spacing w:line="240" w:lineRule="auto"/>
        <w:jc w:val="center"/>
        <w:rPr>
          <w:rFonts w:cs="Times New Roman"/>
          <w:b/>
        </w:rPr>
      </w:pPr>
    </w:p>
    <w:p w:rsidR="00E33C6D" w:rsidRDefault="00E33C6D" w:rsidP="00E33C6D">
      <w:pPr>
        <w:spacing w:line="240" w:lineRule="auto"/>
        <w:jc w:val="center"/>
        <w:rPr>
          <w:rFonts w:cs="Times New Roman"/>
          <w:b/>
        </w:rPr>
      </w:pPr>
    </w:p>
    <w:p w:rsidR="00E33C6D" w:rsidRPr="00E03F58" w:rsidRDefault="00E33C6D" w:rsidP="00E33C6D">
      <w:pPr>
        <w:spacing w:line="240" w:lineRule="auto"/>
        <w:jc w:val="center"/>
        <w:rPr>
          <w:rFonts w:cs="Times New Roman"/>
          <w:b/>
        </w:rPr>
      </w:pPr>
      <w:r w:rsidRPr="00E03F58">
        <w:rPr>
          <w:rFonts w:cs="Times New Roman"/>
          <w:b/>
        </w:rPr>
        <w:lastRenderedPageBreak/>
        <w:t>INTRODUCCION</w:t>
      </w:r>
    </w:p>
    <w:p w:rsidR="00E33C6D" w:rsidRDefault="00E33C6D" w:rsidP="00E33C6D">
      <w:pPr>
        <w:spacing w:line="240" w:lineRule="auto"/>
        <w:jc w:val="both"/>
        <w:rPr>
          <w:rFonts w:cs="Times New Roman"/>
        </w:rPr>
      </w:pPr>
      <w:r>
        <w:rPr>
          <w:rFonts w:cs="Times New Roman"/>
        </w:rPr>
        <w:t>Una de</w:t>
      </w:r>
      <w:r w:rsidRPr="00E03F58">
        <w:rPr>
          <w:rFonts w:cs="Times New Roman"/>
        </w:rPr>
        <w:t xml:space="preserve"> las </w:t>
      </w:r>
      <w:r>
        <w:rPr>
          <w:rFonts w:cs="Times New Roman"/>
        </w:rPr>
        <w:t>plantas</w:t>
      </w:r>
      <w:r w:rsidRPr="00E03F58">
        <w:rPr>
          <w:rFonts w:cs="Times New Roman"/>
        </w:rPr>
        <w:t xml:space="preserve"> cultivad</w:t>
      </w:r>
      <w:r>
        <w:rPr>
          <w:rFonts w:cs="Times New Roman"/>
        </w:rPr>
        <w:t>a</w:t>
      </w:r>
      <w:r w:rsidRPr="00E03F58">
        <w:rPr>
          <w:rFonts w:cs="Times New Roman"/>
        </w:rPr>
        <w:t xml:space="preserve">s durante el periodo </w:t>
      </w:r>
      <w:r>
        <w:rPr>
          <w:rFonts w:cs="Times New Roman"/>
        </w:rPr>
        <w:t xml:space="preserve">precolombino fue el </w:t>
      </w:r>
      <w:proofErr w:type="spellStart"/>
      <w:r>
        <w:rPr>
          <w:rFonts w:cs="Times New Roman"/>
        </w:rPr>
        <w:t>xiquilite</w:t>
      </w:r>
      <w:proofErr w:type="spellEnd"/>
      <w:r>
        <w:rPr>
          <w:rFonts w:cs="Times New Roman"/>
        </w:rPr>
        <w:t xml:space="preserve">, del cual </w:t>
      </w:r>
      <w:r w:rsidRPr="00E03F58">
        <w:rPr>
          <w:rFonts w:cs="Times New Roman"/>
        </w:rPr>
        <w:t xml:space="preserve"> </w:t>
      </w:r>
      <w:r>
        <w:rPr>
          <w:rFonts w:cs="Times New Roman"/>
        </w:rPr>
        <w:t xml:space="preserve">extrajeron un tinte azul. Las culturas que florecieron en México están relacionadas con dicho tinte. Hay  evidencia que dicho planta estaba extendida en la región Centroamericana. Continuó </w:t>
      </w:r>
      <w:r w:rsidRPr="00E03F58">
        <w:rPr>
          <w:rFonts w:cs="Times New Roman"/>
        </w:rPr>
        <w:t>utilizá</w:t>
      </w:r>
      <w:r>
        <w:rPr>
          <w:rFonts w:cs="Times New Roman"/>
        </w:rPr>
        <w:t>n</w:t>
      </w:r>
      <w:r w:rsidRPr="00E03F58">
        <w:rPr>
          <w:rFonts w:cs="Times New Roman"/>
        </w:rPr>
        <w:t>do</w:t>
      </w:r>
      <w:r>
        <w:rPr>
          <w:rFonts w:cs="Times New Roman"/>
        </w:rPr>
        <w:t>se</w:t>
      </w:r>
      <w:r w:rsidRPr="00E03F58">
        <w:rPr>
          <w:rFonts w:cs="Times New Roman"/>
        </w:rPr>
        <w:t xml:space="preserve"> </w:t>
      </w:r>
      <w:r>
        <w:rPr>
          <w:rFonts w:cs="Times New Roman"/>
        </w:rPr>
        <w:t>en periodo colonial español,  y aun después de este periodo hasta el último cuarto del siglo XIX.</w:t>
      </w:r>
      <w:r w:rsidRPr="00E03F58">
        <w:rPr>
          <w:rFonts w:cs="Times New Roman"/>
        </w:rPr>
        <w:t xml:space="preserve"> </w:t>
      </w:r>
      <w:r>
        <w:rPr>
          <w:rFonts w:cs="Times New Roman"/>
        </w:rPr>
        <w:t>Vastas son las</w:t>
      </w:r>
      <w:r w:rsidRPr="00E03F58">
        <w:rPr>
          <w:rFonts w:cs="Times New Roman"/>
        </w:rPr>
        <w:t xml:space="preserve"> evidencias -que culturas mesoamericanas- en algunas regiones </w:t>
      </w:r>
      <w:r>
        <w:rPr>
          <w:rFonts w:cs="Times New Roman"/>
        </w:rPr>
        <w:t xml:space="preserve">la </w:t>
      </w:r>
      <w:r w:rsidRPr="00E03F58">
        <w:rPr>
          <w:rFonts w:cs="Times New Roman"/>
        </w:rPr>
        <w:t>cultiv</w:t>
      </w:r>
      <w:r>
        <w:rPr>
          <w:rFonts w:cs="Times New Roman"/>
        </w:rPr>
        <w:t>aron</w:t>
      </w:r>
      <w:r w:rsidRPr="00E03F58">
        <w:rPr>
          <w:rFonts w:cs="Times New Roman"/>
        </w:rPr>
        <w:t xml:space="preserve"> con </w:t>
      </w:r>
      <w:r>
        <w:rPr>
          <w:rFonts w:cs="Times New Roman"/>
        </w:rPr>
        <w:t xml:space="preserve">mayor </w:t>
      </w:r>
      <w:r w:rsidRPr="00E03F58">
        <w:rPr>
          <w:rFonts w:cs="Times New Roman"/>
        </w:rPr>
        <w:t>intensidad</w:t>
      </w:r>
      <w:r>
        <w:rPr>
          <w:rFonts w:cs="Times New Roman"/>
        </w:rPr>
        <w:t>.</w:t>
      </w:r>
      <w:r w:rsidRPr="00E03F58">
        <w:rPr>
          <w:rFonts w:cs="Times New Roman"/>
        </w:rPr>
        <w:t xml:space="preserve"> El azul, fue el color tradicional de sacrificios; para el teñido de tejidos de algodón confeccionados por indígenas y que los españoles denominaron “tejidos de la tierra”. Fue</w:t>
      </w:r>
      <w:r>
        <w:rPr>
          <w:rFonts w:cs="Times New Roman"/>
        </w:rPr>
        <w:t xml:space="preserve"> tan </w:t>
      </w:r>
      <w:r w:rsidRPr="00E03F58">
        <w:rPr>
          <w:rFonts w:cs="Times New Roman"/>
        </w:rPr>
        <w:t xml:space="preserve">generalizado </w:t>
      </w:r>
      <w:r>
        <w:rPr>
          <w:rFonts w:cs="Times New Roman"/>
        </w:rPr>
        <w:t>su</w:t>
      </w:r>
      <w:r w:rsidRPr="00E03F58">
        <w:rPr>
          <w:rFonts w:cs="Times New Roman"/>
        </w:rPr>
        <w:t xml:space="preserve"> uso</w:t>
      </w:r>
      <w:r>
        <w:rPr>
          <w:rFonts w:cs="Times New Roman"/>
        </w:rPr>
        <w:t xml:space="preserve"> en Guatemala,</w:t>
      </w:r>
      <w:r w:rsidRPr="00E03F58">
        <w:rPr>
          <w:rFonts w:cs="Times New Roman"/>
        </w:rPr>
        <w:t xml:space="preserve"> </w:t>
      </w:r>
      <w:r>
        <w:rPr>
          <w:rFonts w:cs="Times New Roman"/>
        </w:rPr>
        <w:t>que por e</w:t>
      </w:r>
      <w:r w:rsidRPr="00E03F58">
        <w:rPr>
          <w:rFonts w:cs="Times New Roman"/>
        </w:rPr>
        <w:t xml:space="preserve">sta utilidad </w:t>
      </w:r>
      <w:r>
        <w:rPr>
          <w:rFonts w:cs="Times New Roman"/>
        </w:rPr>
        <w:t>en las actividades cotidianas</w:t>
      </w:r>
      <w:r w:rsidRPr="00E03F58">
        <w:rPr>
          <w:rFonts w:cs="Times New Roman"/>
        </w:rPr>
        <w:t xml:space="preserve">, </w:t>
      </w:r>
      <w:r>
        <w:rPr>
          <w:rFonts w:cs="Times New Roman"/>
        </w:rPr>
        <w:t>fue</w:t>
      </w:r>
      <w:r w:rsidRPr="00E03F58">
        <w:rPr>
          <w:rFonts w:cs="Times New Roman"/>
        </w:rPr>
        <w:t xml:space="preserve"> de mucha</w:t>
      </w:r>
      <w:r>
        <w:rPr>
          <w:rFonts w:cs="Times New Roman"/>
        </w:rPr>
        <w:t>s</w:t>
      </w:r>
      <w:r w:rsidRPr="00E03F58">
        <w:rPr>
          <w:rFonts w:cs="Times New Roman"/>
        </w:rPr>
        <w:t xml:space="preserve"> </w:t>
      </w:r>
      <w:r>
        <w:rPr>
          <w:rFonts w:cs="Times New Roman"/>
        </w:rPr>
        <w:t xml:space="preserve">referencias </w:t>
      </w:r>
      <w:r w:rsidRPr="00E03F58">
        <w:rPr>
          <w:rFonts w:cs="Times New Roman"/>
        </w:rPr>
        <w:t xml:space="preserve">en escritos </w:t>
      </w:r>
      <w:r>
        <w:rPr>
          <w:rFonts w:cs="Times New Roman"/>
        </w:rPr>
        <w:t>elaborados</w:t>
      </w:r>
      <w:r w:rsidRPr="00E03F58">
        <w:rPr>
          <w:rFonts w:cs="Times New Roman"/>
        </w:rPr>
        <w:t xml:space="preserve"> por cronistas y conquistadores a partir de 1502.</w:t>
      </w:r>
    </w:p>
    <w:p w:rsidR="00E33C6D" w:rsidRPr="00E03F58" w:rsidRDefault="00E33C6D" w:rsidP="00E33C6D">
      <w:pPr>
        <w:spacing w:line="240" w:lineRule="auto"/>
        <w:jc w:val="both"/>
        <w:rPr>
          <w:rFonts w:cs="Times New Roman"/>
        </w:rPr>
      </w:pPr>
      <w:r>
        <w:rPr>
          <w:rFonts w:cs="Times New Roman"/>
        </w:rPr>
        <w:t xml:space="preserve">El vocablo </w:t>
      </w:r>
      <w:proofErr w:type="spellStart"/>
      <w:r>
        <w:rPr>
          <w:rFonts w:cs="Times New Roman"/>
        </w:rPr>
        <w:t>xiuhquilit</w:t>
      </w:r>
      <w:proofErr w:type="spellEnd"/>
      <w:r>
        <w:rPr>
          <w:rFonts w:cs="Times New Roman"/>
        </w:rPr>
        <w:t xml:space="preserve"> derivaba del náhuatl. Palabra que los españoles por su difícil pronunciación aproximaron mencionarla </w:t>
      </w:r>
      <w:proofErr w:type="spellStart"/>
      <w:r>
        <w:rPr>
          <w:rFonts w:cs="Times New Roman"/>
        </w:rPr>
        <w:t>Xiquilit</w:t>
      </w:r>
      <w:proofErr w:type="spellEnd"/>
      <w:r>
        <w:rPr>
          <w:rFonts w:cs="Times New Roman"/>
        </w:rPr>
        <w:t xml:space="preserve"> o </w:t>
      </w:r>
      <w:proofErr w:type="spellStart"/>
      <w:r>
        <w:rPr>
          <w:rFonts w:cs="Times New Roman"/>
        </w:rPr>
        <w:t>jiquilite</w:t>
      </w:r>
      <w:proofErr w:type="spellEnd"/>
      <w:r>
        <w:rPr>
          <w:rFonts w:cs="Times New Roman"/>
        </w:rPr>
        <w:t>. El término añil viene de la palabra árabe al-</w:t>
      </w:r>
      <w:proofErr w:type="spellStart"/>
      <w:r>
        <w:rPr>
          <w:rFonts w:cs="Times New Roman"/>
        </w:rPr>
        <w:t>ñil</w:t>
      </w:r>
      <w:proofErr w:type="spellEnd"/>
      <w:r>
        <w:rPr>
          <w:rFonts w:cs="Times New Roman"/>
        </w:rPr>
        <w:t xml:space="preserve"> (azul)</w:t>
      </w:r>
      <w:r w:rsidRPr="00E03F58">
        <w:rPr>
          <w:rFonts w:cs="Times New Roman"/>
        </w:rPr>
        <w:t xml:space="preserve">, tinte obtenido mediante proceso de </w:t>
      </w:r>
      <w:r>
        <w:rPr>
          <w:rFonts w:cs="Times New Roman"/>
        </w:rPr>
        <w:t xml:space="preserve">una </w:t>
      </w:r>
      <w:r w:rsidRPr="00E03F58">
        <w:rPr>
          <w:rFonts w:cs="Times New Roman"/>
        </w:rPr>
        <w:t xml:space="preserve">yerba conocida </w:t>
      </w:r>
      <w:r>
        <w:rPr>
          <w:rFonts w:cs="Times New Roman"/>
        </w:rPr>
        <w:t>en la India.</w:t>
      </w:r>
      <w:r w:rsidRPr="00E03F58">
        <w:rPr>
          <w:rFonts w:cs="Times New Roman"/>
        </w:rPr>
        <w:t xml:space="preserve"> </w:t>
      </w:r>
      <w:r>
        <w:rPr>
          <w:rFonts w:cs="Times New Roman"/>
        </w:rPr>
        <w:t xml:space="preserve">En lo que hoy es Brasil, los portugueses conocieron una planta llamándola </w:t>
      </w:r>
      <w:proofErr w:type="spellStart"/>
      <w:r>
        <w:rPr>
          <w:rFonts w:cs="Times New Roman"/>
        </w:rPr>
        <w:t>Cachira</w:t>
      </w:r>
      <w:proofErr w:type="spellEnd"/>
      <w:r>
        <w:rPr>
          <w:rFonts w:cs="Times New Roman"/>
        </w:rPr>
        <w:t xml:space="preserve"> o cure d’ </w:t>
      </w:r>
      <w:proofErr w:type="spellStart"/>
      <w:r>
        <w:rPr>
          <w:rFonts w:cs="Times New Roman"/>
        </w:rPr>
        <w:t>añir</w:t>
      </w:r>
      <w:proofErr w:type="spellEnd"/>
      <w:r>
        <w:rPr>
          <w:rFonts w:cs="Times New Roman"/>
        </w:rPr>
        <w:t xml:space="preserve">. El ultimo vocablo fue más usado en documentación en dos modalidades </w:t>
      </w:r>
      <w:proofErr w:type="spellStart"/>
      <w:r>
        <w:rPr>
          <w:rFonts w:cs="Times New Roman"/>
        </w:rPr>
        <w:t>añir</w:t>
      </w:r>
      <w:proofErr w:type="spellEnd"/>
      <w:r>
        <w:rPr>
          <w:rFonts w:cs="Times New Roman"/>
        </w:rPr>
        <w:t xml:space="preserve"> o añil. Poco a poco fue predominando el último vocablo y también así fue llamada por los españoles.</w:t>
      </w:r>
      <w:r w:rsidRPr="00E03F58">
        <w:rPr>
          <w:rFonts w:cs="Times New Roman"/>
        </w:rPr>
        <w:t xml:space="preserve"> Hay quienes han propuesto</w:t>
      </w:r>
      <w:r>
        <w:rPr>
          <w:rFonts w:cs="Times New Roman"/>
        </w:rPr>
        <w:t xml:space="preserve"> calificarlo,</w:t>
      </w:r>
      <w:r w:rsidRPr="00E03F58">
        <w:rPr>
          <w:rFonts w:cs="Times New Roman"/>
        </w:rPr>
        <w:t xml:space="preserve"> uno de los primeros productos autóctonos para ser exportado </w:t>
      </w:r>
      <w:r>
        <w:rPr>
          <w:rFonts w:cs="Times New Roman"/>
        </w:rPr>
        <w:t xml:space="preserve">a México </w:t>
      </w:r>
      <w:r w:rsidRPr="00E03F58">
        <w:rPr>
          <w:rFonts w:cs="Times New Roman"/>
        </w:rPr>
        <w:t xml:space="preserve">en periodo colonial, pero sabemos que fue el cacao, cultivado profundamente en </w:t>
      </w:r>
      <w:r>
        <w:rPr>
          <w:rFonts w:cs="Times New Roman"/>
        </w:rPr>
        <w:t>la región centroamericana en especial</w:t>
      </w:r>
      <w:r w:rsidRPr="00E03F58">
        <w:rPr>
          <w:rFonts w:cs="Times New Roman"/>
        </w:rPr>
        <w:t xml:space="preserve"> en la</w:t>
      </w:r>
      <w:r>
        <w:rPr>
          <w:rFonts w:cs="Times New Roman"/>
        </w:rPr>
        <w:t xml:space="preserve"> costa del Pacifico de el Salvador, precisamente la zona de </w:t>
      </w:r>
      <w:proofErr w:type="spellStart"/>
      <w:r>
        <w:rPr>
          <w:rFonts w:cs="Times New Roman"/>
        </w:rPr>
        <w:t>Izalcos</w:t>
      </w:r>
      <w:proofErr w:type="spellEnd"/>
      <w:r>
        <w:rPr>
          <w:rFonts w:cs="Times New Roman"/>
        </w:rPr>
        <w:t xml:space="preserve">. </w:t>
      </w:r>
      <w:r w:rsidRPr="00E03F58">
        <w:rPr>
          <w:rFonts w:cs="Times New Roman"/>
        </w:rPr>
        <w:t xml:space="preserve">En las postrimerías del </w:t>
      </w:r>
      <w:r>
        <w:rPr>
          <w:rFonts w:cs="Times New Roman"/>
        </w:rPr>
        <w:t>mismo siglo</w:t>
      </w:r>
      <w:r w:rsidRPr="00E03F58">
        <w:rPr>
          <w:rFonts w:cs="Times New Roman"/>
        </w:rPr>
        <w:t xml:space="preserve"> los cacaotales de </w:t>
      </w:r>
      <w:proofErr w:type="spellStart"/>
      <w:r w:rsidRPr="00E03F58">
        <w:rPr>
          <w:rFonts w:cs="Times New Roman"/>
        </w:rPr>
        <w:t>Izalco</w:t>
      </w:r>
      <w:r>
        <w:rPr>
          <w:rFonts w:cs="Times New Roman"/>
        </w:rPr>
        <w:t>s</w:t>
      </w:r>
      <w:proofErr w:type="spellEnd"/>
      <w:r>
        <w:rPr>
          <w:rFonts w:cs="Times New Roman"/>
        </w:rPr>
        <w:t xml:space="preserve"> (El Salvador)</w:t>
      </w:r>
      <w:r w:rsidRPr="00E03F58">
        <w:rPr>
          <w:rFonts w:cs="Times New Roman"/>
        </w:rPr>
        <w:t xml:space="preserve"> iniciaron a declinar. Los que busca</w:t>
      </w:r>
      <w:r>
        <w:rPr>
          <w:rFonts w:cs="Times New Roman"/>
        </w:rPr>
        <w:t>ron</w:t>
      </w:r>
      <w:r w:rsidRPr="00E03F58">
        <w:rPr>
          <w:rFonts w:cs="Times New Roman"/>
        </w:rPr>
        <w:t xml:space="preserve"> enriquecerse a través la exportación </w:t>
      </w:r>
      <w:r>
        <w:rPr>
          <w:rFonts w:cs="Times New Roman"/>
        </w:rPr>
        <w:t>del cacao</w:t>
      </w:r>
      <w:r w:rsidRPr="00E03F58">
        <w:rPr>
          <w:rFonts w:cs="Times New Roman"/>
        </w:rPr>
        <w:t xml:space="preserve"> enfrentaron una posición desesperada cuando ocurrió el colapso de</w:t>
      </w:r>
      <w:r>
        <w:rPr>
          <w:rFonts w:cs="Times New Roman"/>
        </w:rPr>
        <w:t xml:space="preserve"> dicho grano.</w:t>
      </w:r>
    </w:p>
    <w:p w:rsidR="00E33C6D" w:rsidRPr="00E03F58" w:rsidRDefault="00E33C6D" w:rsidP="00E33C6D">
      <w:pPr>
        <w:spacing w:line="240" w:lineRule="auto"/>
        <w:jc w:val="both"/>
        <w:rPr>
          <w:rFonts w:cs="Times New Roman"/>
        </w:rPr>
      </w:pPr>
      <w:r w:rsidRPr="00E03F58">
        <w:rPr>
          <w:rFonts w:cs="Times New Roman"/>
        </w:rPr>
        <w:t>La actual región costera Sur correspondiente a nuestro país antes de 1579</w:t>
      </w:r>
      <w:r>
        <w:rPr>
          <w:rFonts w:cs="Times New Roman"/>
        </w:rPr>
        <w:t>,</w:t>
      </w:r>
      <w:r w:rsidRPr="00E03F58">
        <w:rPr>
          <w:rFonts w:cs="Times New Roman"/>
        </w:rPr>
        <w:t xml:space="preserve"> pertenecía </w:t>
      </w:r>
      <w:r>
        <w:rPr>
          <w:rFonts w:cs="Times New Roman"/>
        </w:rPr>
        <w:t xml:space="preserve">en lo eclesiástico </w:t>
      </w:r>
      <w:r w:rsidRPr="00E03F58">
        <w:rPr>
          <w:rFonts w:cs="Times New Roman"/>
        </w:rPr>
        <w:t>a Guatemala</w:t>
      </w:r>
      <w:r>
        <w:rPr>
          <w:rFonts w:cs="Times New Roman"/>
        </w:rPr>
        <w:t>.</w:t>
      </w:r>
      <w:r w:rsidRPr="00E03F58">
        <w:rPr>
          <w:rFonts w:cs="Times New Roman"/>
        </w:rPr>
        <w:t xml:space="preserve"> Dicha región</w:t>
      </w:r>
      <w:r>
        <w:rPr>
          <w:rFonts w:cs="Times New Roman"/>
        </w:rPr>
        <w:t>,</w:t>
      </w:r>
      <w:r w:rsidRPr="00E03F58">
        <w:rPr>
          <w:rFonts w:cs="Times New Roman"/>
        </w:rPr>
        <w:t xml:space="preserve"> mediante disposición Real del 31 de octubre de 1580, la Real Audiencia de Guatemala incorporó a la jurisdicción de la Alcaldía Mayor de Tegucigalpa la Villa de Jerez de la Frontera de Choluteca, con sus pueblos e islas, y por dicha incorporación se logró que nuestro país tuviera contacto con el Golfo de Fonseca. La Villa de Jerez de la Choluteca incluso comprendió poblados que hoy día están en la jurisdicción de la  República de El Salvador.  Independientemente de lo anterior ya existían cultivos del </w:t>
      </w:r>
      <w:proofErr w:type="spellStart"/>
      <w:r w:rsidRPr="00E03F58">
        <w:rPr>
          <w:rFonts w:cs="Times New Roman"/>
        </w:rPr>
        <w:t>xiquilite</w:t>
      </w:r>
      <w:proofErr w:type="spellEnd"/>
      <w:r w:rsidRPr="00E03F58">
        <w:rPr>
          <w:rFonts w:cs="Times New Roman"/>
        </w:rPr>
        <w:t xml:space="preserve"> en territorio anexado. Ésta es planta frondosa, tropical y perenne, crece rápidamente en suelos drenados, o en terrenos de poca</w:t>
      </w:r>
      <w:r>
        <w:rPr>
          <w:rFonts w:cs="Times New Roman"/>
        </w:rPr>
        <w:t>s</w:t>
      </w:r>
      <w:r w:rsidRPr="00E03F58">
        <w:rPr>
          <w:rFonts w:cs="Times New Roman"/>
        </w:rPr>
        <w:t xml:space="preserve"> pendiente</w:t>
      </w:r>
      <w:r>
        <w:rPr>
          <w:rFonts w:cs="Times New Roman"/>
        </w:rPr>
        <w:t>s</w:t>
      </w:r>
      <w:r w:rsidRPr="00E03F58">
        <w:rPr>
          <w:rFonts w:cs="Times New Roman"/>
        </w:rPr>
        <w:t xml:space="preserve"> proporcionando condiciones en su desarrollo. Los suelos pantanosos y rocosos fueron inapropiados. En su forma silvestre se halla en las sabanas tropicales y a lo largo de las riberas de los ríos.</w:t>
      </w:r>
    </w:p>
    <w:p w:rsidR="00E33C6D" w:rsidRPr="00E03F58" w:rsidRDefault="00E33C6D" w:rsidP="00E33C6D">
      <w:pPr>
        <w:spacing w:line="240" w:lineRule="auto"/>
        <w:jc w:val="both"/>
        <w:rPr>
          <w:rFonts w:cs="Times New Roman"/>
        </w:rPr>
      </w:pPr>
      <w:r w:rsidRPr="00E03F58">
        <w:rPr>
          <w:rFonts w:cs="Times New Roman"/>
        </w:rPr>
        <w:t>Una de las diferencia</w:t>
      </w:r>
      <w:r>
        <w:rPr>
          <w:rFonts w:cs="Times New Roman"/>
        </w:rPr>
        <w:t>s</w:t>
      </w:r>
      <w:r w:rsidRPr="00E03F58">
        <w:rPr>
          <w:rFonts w:cs="Times New Roman"/>
        </w:rPr>
        <w:t xml:space="preserve"> de la planta </w:t>
      </w:r>
      <w:proofErr w:type="spellStart"/>
      <w:r w:rsidRPr="00E03F58">
        <w:rPr>
          <w:rFonts w:cs="Times New Roman"/>
        </w:rPr>
        <w:t>xiquilite</w:t>
      </w:r>
      <w:proofErr w:type="spellEnd"/>
      <w:r w:rsidRPr="00E03F58">
        <w:rPr>
          <w:rFonts w:cs="Times New Roman"/>
        </w:rPr>
        <w:t xml:space="preserve"> respecto al cacao</w:t>
      </w:r>
      <w:r>
        <w:rPr>
          <w:rFonts w:cs="Times New Roman"/>
        </w:rPr>
        <w:t>,</w:t>
      </w:r>
      <w:r w:rsidRPr="00E03F58">
        <w:rPr>
          <w:rFonts w:cs="Times New Roman"/>
        </w:rPr>
        <w:t xml:space="preserve"> fue que la primera era más resistente y podía ser cultivada en casi todas las tierras desmontadas. La resistencia al frio dio facilidades al </w:t>
      </w:r>
      <w:proofErr w:type="spellStart"/>
      <w:r w:rsidRPr="00E03F58">
        <w:rPr>
          <w:rFonts w:cs="Times New Roman"/>
        </w:rPr>
        <w:t>xiquilite</w:t>
      </w:r>
      <w:proofErr w:type="spellEnd"/>
      <w:r w:rsidRPr="00E03F58">
        <w:rPr>
          <w:rFonts w:cs="Times New Roman"/>
        </w:rPr>
        <w:t xml:space="preserve"> cultivarse en tierra altas, y sobrevivir con menos cuidados, por esas condiciones hubo cultivos en regiones altas como Gracias a Dios y aun en otros poblados mucho más distantes de la región costera. La yerba estuvo propensa al ataque de plagas ya sea antes y después de ser procesado para la extracción del tinte. Para ambos fenómenos</w:t>
      </w:r>
      <w:r>
        <w:rPr>
          <w:rFonts w:cs="Times New Roman"/>
        </w:rPr>
        <w:t>,</w:t>
      </w:r>
      <w:r w:rsidRPr="00E03F58">
        <w:rPr>
          <w:rFonts w:cs="Times New Roman"/>
        </w:rPr>
        <w:t xml:space="preserve"> las autoridades coloniales buscaron formas de </w:t>
      </w:r>
      <w:r>
        <w:rPr>
          <w:rFonts w:cs="Times New Roman"/>
        </w:rPr>
        <w:t>remediar tales inconvenientes.</w:t>
      </w:r>
      <w:r w:rsidRPr="00E03F58">
        <w:rPr>
          <w:rFonts w:cs="Times New Roman"/>
        </w:rPr>
        <w:t xml:space="preserve"> </w:t>
      </w:r>
    </w:p>
    <w:p w:rsidR="00E33C6D" w:rsidRPr="00E03F58" w:rsidRDefault="00E33C6D" w:rsidP="00E33C6D">
      <w:pPr>
        <w:spacing w:line="240" w:lineRule="auto"/>
        <w:jc w:val="both"/>
        <w:rPr>
          <w:rFonts w:cs="Times New Roman"/>
        </w:rPr>
      </w:pPr>
      <w:r w:rsidRPr="00E03F58">
        <w:rPr>
          <w:rFonts w:cs="Times New Roman"/>
        </w:rPr>
        <w:t xml:space="preserve">Entre 1580 y 1620, se creyó que el añil </w:t>
      </w:r>
      <w:r>
        <w:rPr>
          <w:rFonts w:cs="Times New Roman"/>
        </w:rPr>
        <w:t xml:space="preserve">desplazaría </w:t>
      </w:r>
      <w:r w:rsidRPr="00E03F58">
        <w:rPr>
          <w:rFonts w:cs="Times New Roman"/>
        </w:rPr>
        <w:t>al cacao</w:t>
      </w:r>
      <w:r>
        <w:rPr>
          <w:rFonts w:cs="Times New Roman"/>
        </w:rPr>
        <w:t xml:space="preserve">, ya que aquel </w:t>
      </w:r>
      <w:r w:rsidRPr="00E03F58">
        <w:rPr>
          <w:rFonts w:cs="Times New Roman"/>
        </w:rPr>
        <w:t>goza</w:t>
      </w:r>
      <w:r>
        <w:rPr>
          <w:rFonts w:cs="Times New Roman"/>
        </w:rPr>
        <w:t>ba</w:t>
      </w:r>
      <w:r w:rsidRPr="00E03F58">
        <w:rPr>
          <w:rFonts w:cs="Times New Roman"/>
        </w:rPr>
        <w:t xml:space="preserve"> de gran prosperidad. Posteriormente decayó y permaneció</w:t>
      </w:r>
      <w:r>
        <w:rPr>
          <w:rFonts w:cs="Times New Roman"/>
        </w:rPr>
        <w:t>,</w:t>
      </w:r>
      <w:r w:rsidRPr="00E03F58">
        <w:rPr>
          <w:rFonts w:cs="Times New Roman"/>
        </w:rPr>
        <w:t xml:space="preserve"> en una condición de atraso por casi medio siglo. Hubo indicios que en determinados periodos, bajo nuevas condiciones en el proceso de obten</w:t>
      </w:r>
      <w:r>
        <w:rPr>
          <w:rFonts w:cs="Times New Roman"/>
        </w:rPr>
        <w:t>er</w:t>
      </w:r>
      <w:r w:rsidRPr="00E03F58">
        <w:rPr>
          <w:rFonts w:cs="Times New Roman"/>
        </w:rPr>
        <w:t xml:space="preserve"> tinte aparecerían nuevas perspectivas, tomando en cuenta que España le interesó su cultivo </w:t>
      </w:r>
      <w:r w:rsidRPr="00E03F58">
        <w:rPr>
          <w:rFonts w:cs="Times New Roman"/>
        </w:rPr>
        <w:lastRenderedPageBreak/>
        <w:t xml:space="preserve">llegando </w:t>
      </w:r>
      <w:r>
        <w:rPr>
          <w:rFonts w:cs="Times New Roman"/>
        </w:rPr>
        <w:t xml:space="preserve">a </w:t>
      </w:r>
      <w:r w:rsidRPr="00E03F58">
        <w:rPr>
          <w:rFonts w:cs="Times New Roman"/>
        </w:rPr>
        <w:t xml:space="preserve">importarlo. El comercio </w:t>
      </w:r>
      <w:proofErr w:type="spellStart"/>
      <w:r w:rsidRPr="00E03F58">
        <w:rPr>
          <w:rFonts w:cs="Times New Roman"/>
        </w:rPr>
        <w:t>añilero</w:t>
      </w:r>
      <w:proofErr w:type="spellEnd"/>
      <w:r w:rsidRPr="00E03F58">
        <w:rPr>
          <w:rFonts w:cs="Times New Roman"/>
        </w:rPr>
        <w:t xml:space="preserve"> fue grande</w:t>
      </w:r>
      <w:r>
        <w:rPr>
          <w:rFonts w:cs="Times New Roman"/>
        </w:rPr>
        <w:t>,</w:t>
      </w:r>
      <w:r w:rsidRPr="00E03F58">
        <w:rPr>
          <w:rFonts w:cs="Times New Roman"/>
        </w:rPr>
        <w:t xml:space="preserve"> </w:t>
      </w:r>
      <w:r>
        <w:rPr>
          <w:rFonts w:cs="Times New Roman"/>
        </w:rPr>
        <w:t xml:space="preserve">siendo </w:t>
      </w:r>
      <w:r w:rsidRPr="00E03F58">
        <w:rPr>
          <w:rFonts w:cs="Times New Roman"/>
        </w:rPr>
        <w:t xml:space="preserve">objeto de gravamen real, incluso hasta prorratear el mantenimiento de la “flota de barlovento” en el Atlántico, creada para proteger las embarcaciones </w:t>
      </w:r>
      <w:r>
        <w:rPr>
          <w:rFonts w:cs="Times New Roman"/>
        </w:rPr>
        <w:t>-con</w:t>
      </w:r>
      <w:r w:rsidRPr="00E03F58">
        <w:rPr>
          <w:rFonts w:cs="Times New Roman"/>
        </w:rPr>
        <w:t xml:space="preserve"> ruta a España procedentes de América</w:t>
      </w:r>
      <w:r>
        <w:rPr>
          <w:rFonts w:cs="Times New Roman"/>
        </w:rPr>
        <w:t>, con cargamento de oro, plata y productos naturales-,</w:t>
      </w:r>
      <w:r w:rsidRPr="00E03F58">
        <w:rPr>
          <w:rFonts w:cs="Times New Roman"/>
        </w:rPr>
        <w:t xml:space="preserve"> que en el trayecto eran interceptadas por navíos de países enemigos de España (Inglaterra, Francia y Holanda).</w:t>
      </w:r>
      <w:r>
        <w:rPr>
          <w:rFonts w:cs="Times New Roman"/>
        </w:rPr>
        <w:t xml:space="preserve"> </w:t>
      </w:r>
    </w:p>
    <w:p w:rsidR="00E33C6D" w:rsidRPr="00E03F58" w:rsidRDefault="00E33C6D" w:rsidP="00E33C6D">
      <w:pPr>
        <w:spacing w:line="240" w:lineRule="auto"/>
        <w:jc w:val="both"/>
        <w:rPr>
          <w:rFonts w:cs="Times New Roman"/>
        </w:rPr>
      </w:pPr>
      <w:r w:rsidRPr="00E03F58">
        <w:rPr>
          <w:rFonts w:cs="Times New Roman"/>
        </w:rPr>
        <w:t>La elaboración del añil involucró múltiples injusticias efectuadas por parte de los dueños de  obrajes en contra de indígenas, mestizos</w:t>
      </w:r>
      <w:r>
        <w:rPr>
          <w:rFonts w:cs="Times New Roman"/>
        </w:rPr>
        <w:t>, ladinos, mulatos</w:t>
      </w:r>
      <w:r w:rsidRPr="00E03F58">
        <w:rPr>
          <w:rFonts w:cs="Times New Roman"/>
        </w:rPr>
        <w:t xml:space="preserve"> e incluso españoles. Las actividades mercantiles coloniales iniciadas con la minera, cultivo y exportación del cacao y luego el añil y otras que surgieron en estas nuevas tierras (trigo y tabaco) provocaron que funcionarios reales y eclesiásticas participaran legal e ilegalmente. El añil fue la base productiva de acumulación de capital en el Salvador y Guatemala desde el siglo XVIII. En nuestro país alcanzó una incipiente elaboración en lo que actualmente son los departamentos  de Ocote</w:t>
      </w:r>
      <w:r>
        <w:rPr>
          <w:rFonts w:cs="Times New Roman"/>
        </w:rPr>
        <w:t>pe</w:t>
      </w:r>
      <w:r w:rsidRPr="00E03F58">
        <w:rPr>
          <w:rFonts w:cs="Times New Roman"/>
        </w:rPr>
        <w:t xml:space="preserve">que, </w:t>
      </w:r>
      <w:proofErr w:type="spellStart"/>
      <w:r w:rsidRPr="00E03F58">
        <w:rPr>
          <w:rFonts w:cs="Times New Roman"/>
        </w:rPr>
        <w:t>Intibuca</w:t>
      </w:r>
      <w:proofErr w:type="spellEnd"/>
      <w:r w:rsidRPr="00E03F58">
        <w:rPr>
          <w:rFonts w:cs="Times New Roman"/>
        </w:rPr>
        <w:t>, Lempira, La Paz</w:t>
      </w:r>
      <w:r>
        <w:rPr>
          <w:rFonts w:cs="Times New Roman"/>
        </w:rPr>
        <w:t>,</w:t>
      </w:r>
      <w:r w:rsidRPr="00E03F58">
        <w:rPr>
          <w:rFonts w:cs="Times New Roman"/>
        </w:rPr>
        <w:t xml:space="preserve"> Valle y Choluteca. Aunque los indígenas </w:t>
      </w:r>
      <w:r>
        <w:rPr>
          <w:rFonts w:cs="Times New Roman"/>
        </w:rPr>
        <w:t>cultivaron el tinte natural</w:t>
      </w:r>
      <w:r w:rsidRPr="00E03F58">
        <w:rPr>
          <w:rFonts w:cs="Times New Roman"/>
        </w:rPr>
        <w:t xml:space="preserve"> en pocas cantidades, generalmente su producción estuvo en manos de criollos y mestizos y la comercialización y exportaciones a cargo de descendientes de españoles, los cuales mediante alianzas conformaron un mercado para dicho producto en las denominadas ferias en</w:t>
      </w:r>
      <w:r>
        <w:rPr>
          <w:rFonts w:cs="Times New Roman"/>
        </w:rPr>
        <w:t xml:space="preserve"> determinadas fechas en El Salvador  y</w:t>
      </w:r>
      <w:r w:rsidRPr="00E03F58">
        <w:rPr>
          <w:rFonts w:cs="Times New Roman"/>
        </w:rPr>
        <w:t xml:space="preserve"> Guatemala</w:t>
      </w:r>
      <w:r>
        <w:rPr>
          <w:rFonts w:cs="Times New Roman"/>
        </w:rPr>
        <w:t>.</w:t>
      </w:r>
      <w:r w:rsidRPr="00E03F58">
        <w:rPr>
          <w:rFonts w:cs="Times New Roman"/>
        </w:rPr>
        <w:t xml:space="preserve"> </w:t>
      </w:r>
    </w:p>
    <w:p w:rsidR="00E33C6D" w:rsidRPr="00E03F58" w:rsidRDefault="00E33C6D" w:rsidP="00E33C6D">
      <w:pPr>
        <w:spacing w:line="240" w:lineRule="auto"/>
        <w:jc w:val="both"/>
        <w:rPr>
          <w:rFonts w:cs="Times New Roman"/>
        </w:rPr>
      </w:pPr>
      <w:r w:rsidRPr="00E03F58">
        <w:rPr>
          <w:rFonts w:cs="Times New Roman"/>
        </w:rPr>
        <w:t xml:space="preserve">Apreciado por los extranjeros, mucha cantidad de lo producido iba al contrabando con los ingleses en la región al Este de Olancho, aprovechando el </w:t>
      </w:r>
      <w:r>
        <w:rPr>
          <w:rFonts w:cs="Times New Roman"/>
        </w:rPr>
        <w:t xml:space="preserve">recorrido de los </w:t>
      </w:r>
      <w:r w:rsidRPr="00E03F58">
        <w:rPr>
          <w:rFonts w:cs="Times New Roman"/>
        </w:rPr>
        <w:t xml:space="preserve">ríos que vierten sus aguas en el Atlántico. </w:t>
      </w:r>
      <w:r>
        <w:rPr>
          <w:rFonts w:cs="Times New Roman"/>
        </w:rPr>
        <w:t>La planta del añil era permutada por los indígenas obteniendo de los ingleses  manufacturas.</w:t>
      </w:r>
      <w:r w:rsidRPr="00E03F58">
        <w:rPr>
          <w:rFonts w:cs="Times New Roman"/>
        </w:rPr>
        <w:t xml:space="preserve"> La producción de añil tuvo significación relativa en la economía Sur-occidental, hasta ser sustituida poco a poco por colorantes artificiales europeos en el último cuarto del siglo XIX. Con lo anterior fue necesario buscar productos alternos para que nuestro país se vinculara al mercado internacional siéndolo con la minería a finales del siglo XIX y la actividad bananera a inicios del siguiente. Para ello fueron necesarias las denominadas concesiones a compañías extranjeras.</w:t>
      </w:r>
    </w:p>
    <w:p w:rsidR="00E33C6D" w:rsidRPr="00E03F58" w:rsidRDefault="00E33C6D" w:rsidP="00E33C6D">
      <w:pPr>
        <w:spacing w:line="240" w:lineRule="auto"/>
        <w:jc w:val="center"/>
        <w:rPr>
          <w:rFonts w:cs="Times New Roman"/>
          <w:b/>
        </w:rPr>
      </w:pPr>
      <w:r w:rsidRPr="00881C5D">
        <w:rPr>
          <w:rFonts w:cs="Times New Roman"/>
          <w:b/>
        </w:rPr>
        <w:t>TINTES</w:t>
      </w:r>
      <w:r w:rsidRPr="00E03F58">
        <w:rPr>
          <w:rFonts w:cs="Times New Roman"/>
          <w:b/>
        </w:rPr>
        <w:t xml:space="preserve"> EN EUROPA ANTES DEL CONTACTO CON AMERICA.</w:t>
      </w:r>
    </w:p>
    <w:p w:rsidR="00E33C6D" w:rsidRDefault="00E33C6D" w:rsidP="00E33C6D">
      <w:pPr>
        <w:spacing w:line="240" w:lineRule="auto"/>
        <w:jc w:val="both"/>
        <w:rPr>
          <w:rFonts w:cs="Times New Roman"/>
        </w:rPr>
      </w:pPr>
      <w:r w:rsidRPr="00E03F58">
        <w:rPr>
          <w:rFonts w:cs="Times New Roman"/>
        </w:rPr>
        <w:t xml:space="preserve">Los amerindios conocieron </w:t>
      </w:r>
      <w:r>
        <w:rPr>
          <w:rFonts w:cs="Times New Roman"/>
        </w:rPr>
        <w:t>formas variadas de</w:t>
      </w:r>
      <w:r w:rsidRPr="00E03F58">
        <w:rPr>
          <w:rFonts w:cs="Times New Roman"/>
        </w:rPr>
        <w:t xml:space="preserve"> obtener colorantes, usándolos</w:t>
      </w:r>
      <w:r>
        <w:rPr>
          <w:rFonts w:cs="Times New Roman"/>
        </w:rPr>
        <w:t xml:space="preserve"> posteriormente </w:t>
      </w:r>
      <w:r w:rsidRPr="00E03F58">
        <w:rPr>
          <w:rFonts w:cs="Times New Roman"/>
        </w:rPr>
        <w:t>en actividades diarias, incluso</w:t>
      </w:r>
      <w:r>
        <w:rPr>
          <w:rFonts w:cs="Times New Roman"/>
        </w:rPr>
        <w:t xml:space="preserve"> en</w:t>
      </w:r>
      <w:r w:rsidRPr="00E03F58">
        <w:rPr>
          <w:rFonts w:cs="Times New Roman"/>
        </w:rPr>
        <w:t xml:space="preserve"> la guerra. Recurrieron a raíces</w:t>
      </w:r>
      <w:r>
        <w:rPr>
          <w:rFonts w:cs="Times New Roman"/>
        </w:rPr>
        <w:t>,</w:t>
      </w:r>
      <w:r w:rsidRPr="00E03F58">
        <w:rPr>
          <w:rFonts w:cs="Times New Roman"/>
        </w:rPr>
        <w:t xml:space="preserve"> cortezas, flores, hojas</w:t>
      </w:r>
      <w:r>
        <w:rPr>
          <w:rFonts w:cs="Times New Roman"/>
        </w:rPr>
        <w:t xml:space="preserve"> y</w:t>
      </w:r>
      <w:r w:rsidRPr="00E03F58">
        <w:rPr>
          <w:rFonts w:cs="Times New Roman"/>
        </w:rPr>
        <w:t xml:space="preserve"> frutos</w:t>
      </w:r>
      <w:r>
        <w:rPr>
          <w:rFonts w:cs="Times New Roman"/>
        </w:rPr>
        <w:t>. También obtenían de</w:t>
      </w:r>
      <w:r w:rsidRPr="00E03F58">
        <w:rPr>
          <w:rFonts w:cs="Times New Roman"/>
        </w:rPr>
        <w:t xml:space="preserve"> </w:t>
      </w:r>
      <w:r>
        <w:rPr>
          <w:rFonts w:cs="Times New Roman"/>
        </w:rPr>
        <w:t xml:space="preserve">sustancias químicas encontradas en la superficie de la tierra. </w:t>
      </w:r>
      <w:r w:rsidRPr="00E03F58">
        <w:rPr>
          <w:rFonts w:cs="Times New Roman"/>
        </w:rPr>
        <w:t xml:space="preserve"> El amarillo</w:t>
      </w:r>
      <w:r>
        <w:rPr>
          <w:rFonts w:cs="Times New Roman"/>
        </w:rPr>
        <w:t>,</w:t>
      </w:r>
      <w:r w:rsidRPr="00E03F58">
        <w:rPr>
          <w:rFonts w:cs="Times New Roman"/>
        </w:rPr>
        <w:t xml:space="preserve">  tomado del hidróxido de hierro de ciertos parajes que lo contenían en sus tierras. El rojo provenía del óxido de hierro</w:t>
      </w:r>
      <w:r>
        <w:rPr>
          <w:rFonts w:cs="Times New Roman"/>
        </w:rPr>
        <w:t>.</w:t>
      </w:r>
      <w:r w:rsidRPr="00E03F58">
        <w:rPr>
          <w:rFonts w:cs="Times New Roman"/>
        </w:rPr>
        <w:t xml:space="preserve"> </w:t>
      </w:r>
      <w:r>
        <w:rPr>
          <w:rFonts w:cs="Times New Roman"/>
        </w:rPr>
        <w:t>En la actividad cotidiana, tenemos e</w:t>
      </w:r>
      <w:r w:rsidRPr="00E03F58">
        <w:rPr>
          <w:rFonts w:cs="Times New Roman"/>
        </w:rPr>
        <w:t>l colorante negro</w:t>
      </w:r>
      <w:r>
        <w:rPr>
          <w:rFonts w:cs="Times New Roman"/>
        </w:rPr>
        <w:t>,</w:t>
      </w:r>
      <w:r w:rsidRPr="00E03F58">
        <w:rPr>
          <w:rFonts w:cs="Times New Roman"/>
        </w:rPr>
        <w:t xml:space="preserve"> obtenid</w:t>
      </w:r>
      <w:r>
        <w:rPr>
          <w:rFonts w:cs="Times New Roman"/>
        </w:rPr>
        <w:t>o</w:t>
      </w:r>
      <w:r w:rsidRPr="00E03F58">
        <w:rPr>
          <w:rFonts w:cs="Times New Roman"/>
        </w:rPr>
        <w:t xml:space="preserve"> del carbón dejado </w:t>
      </w:r>
      <w:r>
        <w:rPr>
          <w:rFonts w:cs="Times New Roman"/>
        </w:rPr>
        <w:t>en las</w:t>
      </w:r>
      <w:r w:rsidRPr="00E03F58">
        <w:rPr>
          <w:rFonts w:cs="Times New Roman"/>
        </w:rPr>
        <w:t xml:space="preserve"> fogatas y del hollín</w:t>
      </w:r>
      <w:r>
        <w:rPr>
          <w:rFonts w:cs="Times New Roman"/>
        </w:rPr>
        <w:t xml:space="preserve"> adherido en </w:t>
      </w:r>
      <w:r w:rsidRPr="00E03F58">
        <w:rPr>
          <w:rFonts w:cs="Times New Roman"/>
        </w:rPr>
        <w:t xml:space="preserve">utensilios </w:t>
      </w:r>
      <w:r>
        <w:rPr>
          <w:rFonts w:cs="Times New Roman"/>
        </w:rPr>
        <w:t xml:space="preserve">de barro </w:t>
      </w:r>
      <w:r w:rsidRPr="00E03F58">
        <w:rPr>
          <w:rFonts w:cs="Times New Roman"/>
        </w:rPr>
        <w:t>expuestos al fuego. También tenían el achiote y el palo Brasil y Campeche.</w:t>
      </w:r>
      <w:r>
        <w:rPr>
          <w:rFonts w:cs="Times New Roman"/>
        </w:rPr>
        <w:t xml:space="preserve"> El palo Brasil, en su condición de tintóreo, era conocido en Europa desde el siglo XII con el mismo nombre, traído de la India Orientales (Biblioteca de Autores Españoles. D. Martin Fernández de Navarrete. Madrid 1964. </w:t>
      </w:r>
      <w:proofErr w:type="spellStart"/>
      <w:r>
        <w:rPr>
          <w:rFonts w:cs="Times New Roman"/>
        </w:rPr>
        <w:t>Pag</w:t>
      </w:r>
      <w:proofErr w:type="spellEnd"/>
      <w:r>
        <w:rPr>
          <w:rFonts w:cs="Times New Roman"/>
        </w:rPr>
        <w:t xml:space="preserve"> 20 </w:t>
      </w:r>
      <w:r w:rsidRPr="00BD36B1">
        <w:rPr>
          <w:rFonts w:cs="Times New Roman"/>
          <w:b/>
        </w:rPr>
        <w:t>(1)</w:t>
      </w:r>
      <w:r>
        <w:rPr>
          <w:rFonts w:cs="Times New Roman"/>
        </w:rPr>
        <w:t xml:space="preserve">. Los viajes de exploración de portugueses y españoles desde finales del siglo XV e inicios del siguiente llevaron de América del Sur a Europa muestras de este árbol </w:t>
      </w:r>
      <w:r w:rsidRPr="00BD36B1">
        <w:rPr>
          <w:rFonts w:cs="Times New Roman"/>
          <w:b/>
        </w:rPr>
        <w:t>(2)</w:t>
      </w:r>
      <w:r>
        <w:rPr>
          <w:rFonts w:cs="Times New Roman"/>
        </w:rPr>
        <w:t xml:space="preserve"> </w:t>
      </w:r>
      <w:proofErr w:type="spellStart"/>
      <w:r>
        <w:rPr>
          <w:rFonts w:cs="Times New Roman"/>
        </w:rPr>
        <w:t>idem</w:t>
      </w:r>
      <w:proofErr w:type="spellEnd"/>
      <w:r>
        <w:rPr>
          <w:rFonts w:cs="Times New Roman"/>
        </w:rPr>
        <w:t xml:space="preserve">). </w:t>
      </w:r>
      <w:r w:rsidRPr="00E03F58">
        <w:rPr>
          <w:rFonts w:cs="Times New Roman"/>
        </w:rPr>
        <w:t xml:space="preserve"> </w:t>
      </w:r>
    </w:p>
    <w:p w:rsidR="00E33C6D" w:rsidRPr="00E03F58" w:rsidRDefault="00E33C6D" w:rsidP="00E33C6D">
      <w:pPr>
        <w:spacing w:line="240" w:lineRule="auto"/>
        <w:jc w:val="both"/>
        <w:rPr>
          <w:rFonts w:cs="Times New Roman"/>
        </w:rPr>
      </w:pPr>
      <w:r w:rsidRPr="00E03F58">
        <w:rPr>
          <w:rFonts w:cs="Times New Roman"/>
        </w:rPr>
        <w:t>Además se recurrió</w:t>
      </w:r>
      <w:r>
        <w:rPr>
          <w:rFonts w:cs="Times New Roman"/>
        </w:rPr>
        <w:t xml:space="preserve"> a insectos tal como</w:t>
      </w:r>
      <w:r w:rsidRPr="00E03F58">
        <w:rPr>
          <w:rFonts w:cs="Times New Roman"/>
        </w:rPr>
        <w:t xml:space="preserve"> la cochinilla o grana, que habitaba los cactos. Dicho animalito triturado y tostado, agregándole agua</w:t>
      </w:r>
      <w:r>
        <w:rPr>
          <w:rFonts w:cs="Times New Roman"/>
        </w:rPr>
        <w:t>,</w:t>
      </w:r>
      <w:r w:rsidRPr="00E03F58">
        <w:rPr>
          <w:rFonts w:cs="Times New Roman"/>
        </w:rPr>
        <w:t xml:space="preserve"> resulta</w:t>
      </w:r>
      <w:r>
        <w:rPr>
          <w:rFonts w:cs="Times New Roman"/>
        </w:rPr>
        <w:t>ba</w:t>
      </w:r>
      <w:r w:rsidRPr="00E03F58">
        <w:rPr>
          <w:rFonts w:cs="Times New Roman"/>
        </w:rPr>
        <w:t xml:space="preserve"> </w:t>
      </w:r>
      <w:r>
        <w:rPr>
          <w:rFonts w:cs="Times New Roman"/>
        </w:rPr>
        <w:t>un</w:t>
      </w:r>
      <w:r w:rsidRPr="00E03F58">
        <w:rPr>
          <w:rFonts w:cs="Times New Roman"/>
        </w:rPr>
        <w:t xml:space="preserve"> tinte. El color purpura era más difícil de tenerlo</w:t>
      </w:r>
      <w:r>
        <w:rPr>
          <w:rFonts w:cs="Times New Roman"/>
        </w:rPr>
        <w:t>,</w:t>
      </w:r>
      <w:r w:rsidRPr="00E03F58">
        <w:rPr>
          <w:rFonts w:cs="Times New Roman"/>
        </w:rPr>
        <w:t xml:space="preserve"> su fuente</w:t>
      </w:r>
      <w:r>
        <w:rPr>
          <w:rFonts w:cs="Times New Roman"/>
        </w:rPr>
        <w:t xml:space="preserve"> era</w:t>
      </w:r>
      <w:r w:rsidRPr="00E03F58">
        <w:rPr>
          <w:rFonts w:cs="Times New Roman"/>
        </w:rPr>
        <w:t xml:space="preserve"> un molusco (Purpura </w:t>
      </w:r>
      <w:proofErr w:type="spellStart"/>
      <w:r w:rsidRPr="00E03F58">
        <w:rPr>
          <w:rFonts w:cs="Times New Roman"/>
        </w:rPr>
        <w:t>Patul</w:t>
      </w:r>
      <w:r>
        <w:rPr>
          <w:rFonts w:cs="Times New Roman"/>
        </w:rPr>
        <w:t>a</w:t>
      </w:r>
      <w:proofErr w:type="spellEnd"/>
      <w:r w:rsidRPr="00E03F58">
        <w:rPr>
          <w:rFonts w:cs="Times New Roman"/>
        </w:rPr>
        <w:t xml:space="preserve">). No se menciona la yerba del </w:t>
      </w:r>
      <w:proofErr w:type="spellStart"/>
      <w:r w:rsidRPr="00E03F58">
        <w:rPr>
          <w:rFonts w:cs="Times New Roman"/>
        </w:rPr>
        <w:t>xiquilite</w:t>
      </w:r>
      <w:proofErr w:type="spellEnd"/>
      <w:r w:rsidRPr="00E03F58">
        <w:rPr>
          <w:rFonts w:cs="Times New Roman"/>
        </w:rPr>
        <w:t xml:space="preserve"> pero hay quienes dejan la brecha de que: </w:t>
      </w:r>
      <w:r w:rsidRPr="00E03F58">
        <w:rPr>
          <w:rFonts w:cs="Times New Roman"/>
          <w:b/>
        </w:rPr>
        <w:t>“</w:t>
      </w:r>
      <w:proofErr w:type="gramStart"/>
      <w:r>
        <w:rPr>
          <w:rFonts w:cs="Times New Roman"/>
          <w:b/>
        </w:rPr>
        <w:t>..d</w:t>
      </w:r>
      <w:r w:rsidRPr="00E03F58">
        <w:rPr>
          <w:rFonts w:cs="Times New Roman"/>
          <w:b/>
        </w:rPr>
        <w:t>iferentes</w:t>
      </w:r>
      <w:proofErr w:type="gramEnd"/>
      <w:r w:rsidRPr="00E03F58">
        <w:rPr>
          <w:rFonts w:cs="Times New Roman"/>
          <w:b/>
        </w:rPr>
        <w:t xml:space="preserve"> clases de colores se obtenían de tintes de ciertos arboles</w:t>
      </w:r>
      <w:r>
        <w:rPr>
          <w:rFonts w:cs="Times New Roman"/>
          <w:b/>
        </w:rPr>
        <w:t>..</w:t>
      </w:r>
      <w:r w:rsidRPr="00E03F58">
        <w:rPr>
          <w:rFonts w:cs="Times New Roman"/>
          <w:b/>
        </w:rPr>
        <w:t xml:space="preserve">” </w:t>
      </w:r>
      <w:r w:rsidRPr="00BD36B1">
        <w:rPr>
          <w:rFonts w:cs="Times New Roman"/>
          <w:b/>
        </w:rPr>
        <w:t>(3)</w:t>
      </w:r>
      <w:r>
        <w:rPr>
          <w:rFonts w:cs="Times New Roman"/>
        </w:rPr>
        <w:t>(</w:t>
      </w:r>
      <w:r w:rsidRPr="00E03F58">
        <w:rPr>
          <w:rFonts w:cs="Times New Roman"/>
        </w:rPr>
        <w:t>Hagen</w:t>
      </w:r>
      <w:r>
        <w:rPr>
          <w:rFonts w:cs="Times New Roman"/>
        </w:rPr>
        <w:t xml:space="preserve"> </w:t>
      </w:r>
      <w:proofErr w:type="spellStart"/>
      <w:r>
        <w:rPr>
          <w:rFonts w:cs="Times New Roman"/>
        </w:rPr>
        <w:t>pag</w:t>
      </w:r>
      <w:proofErr w:type="spellEnd"/>
      <w:r>
        <w:rPr>
          <w:rFonts w:cs="Times New Roman"/>
        </w:rPr>
        <w:t xml:space="preserve"> 87-88</w:t>
      </w:r>
      <w:r w:rsidRPr="00E03F58">
        <w:rPr>
          <w:rFonts w:cs="Times New Roman"/>
        </w:rPr>
        <w:t>). Los mayas empleaban</w:t>
      </w:r>
      <w:r>
        <w:rPr>
          <w:rFonts w:cs="Times New Roman"/>
        </w:rPr>
        <w:t xml:space="preserve"> </w:t>
      </w:r>
      <w:r w:rsidRPr="00E03F58">
        <w:rPr>
          <w:rFonts w:cs="Times New Roman"/>
        </w:rPr>
        <w:t>jugo del tomate silvestre</w:t>
      </w:r>
      <w:r>
        <w:rPr>
          <w:rFonts w:cs="Times New Roman"/>
        </w:rPr>
        <w:t>,</w:t>
      </w:r>
      <w:r w:rsidRPr="00E03F58">
        <w:rPr>
          <w:rFonts w:cs="Times New Roman"/>
        </w:rPr>
        <w:t xml:space="preserve"> de la zarzamora y el verdinegro aguacate. Debe agregarse que algunos colorantes extraídos de plantas, cortezas y frutos les añadían fijadores o moderantes</w:t>
      </w:r>
      <w:r>
        <w:rPr>
          <w:rFonts w:cs="Times New Roman"/>
        </w:rPr>
        <w:t xml:space="preserve">. Los Mayas utilizaban la orina y el alumbre. Los incas </w:t>
      </w:r>
      <w:r w:rsidRPr="00E03F58">
        <w:rPr>
          <w:rFonts w:cs="Times New Roman"/>
        </w:rPr>
        <w:t xml:space="preserve">el </w:t>
      </w:r>
      <w:r>
        <w:rPr>
          <w:rFonts w:cs="Times New Roman"/>
        </w:rPr>
        <w:t>cobre (</w:t>
      </w:r>
      <w:r w:rsidRPr="00BD36B1">
        <w:rPr>
          <w:rFonts w:cs="Times New Roman"/>
          <w:b/>
        </w:rPr>
        <w:t>(4</w:t>
      </w:r>
      <w:proofErr w:type="gramStart"/>
      <w:r w:rsidRPr="00BD36B1">
        <w:rPr>
          <w:rFonts w:cs="Times New Roman"/>
          <w:b/>
        </w:rPr>
        <w:t>)</w:t>
      </w:r>
      <w:proofErr w:type="spellStart"/>
      <w:r>
        <w:rPr>
          <w:rFonts w:cs="Times New Roman"/>
        </w:rPr>
        <w:t>idem</w:t>
      </w:r>
      <w:proofErr w:type="spellEnd"/>
      <w:proofErr w:type="gramEnd"/>
      <w:r>
        <w:rPr>
          <w:rFonts w:cs="Times New Roman"/>
        </w:rPr>
        <w:t>).</w:t>
      </w:r>
      <w:r w:rsidRPr="00E03F58">
        <w:rPr>
          <w:rFonts w:cs="Times New Roman"/>
        </w:rPr>
        <w:t xml:space="preserve"> Muchos indios suramericanos eran habilísimos creadores de colorantes. A lo largo del </w:t>
      </w:r>
      <w:r w:rsidRPr="00E03F58">
        <w:rPr>
          <w:rFonts w:cs="Times New Roman"/>
        </w:rPr>
        <w:lastRenderedPageBreak/>
        <w:t>Amazonas hay indicios que se pintaban la cara con un encarnado brillante llamado “urucú” obteniéndolo de la roja envoltura carnosa de la semilla de la bija*. Este colorante color fuego es uno de los rojos más durables que se conocen. Una pequeña cantidad, hallada en templos Incas se</w:t>
      </w:r>
      <w:r>
        <w:rPr>
          <w:rFonts w:cs="Times New Roman"/>
        </w:rPr>
        <w:t xml:space="preserve"> </w:t>
      </w:r>
      <w:r w:rsidRPr="00E03F58">
        <w:rPr>
          <w:rFonts w:cs="Times New Roman"/>
        </w:rPr>
        <w:t>calcula tener por lo menos 3,000 años de antigüedad. (5-368</w:t>
      </w:r>
      <w:r>
        <w:rPr>
          <w:rFonts w:cs="Times New Roman"/>
        </w:rPr>
        <w:t xml:space="preserve"> Nueva Enciclopedia Temática.… “ </w:t>
      </w:r>
      <w:r w:rsidRPr="00BD36B1">
        <w:rPr>
          <w:rFonts w:cs="Times New Roman"/>
          <w:b/>
        </w:rPr>
        <w:t>(5)</w:t>
      </w:r>
      <w:r>
        <w:rPr>
          <w:rFonts w:cs="Times New Roman"/>
          <w:b/>
        </w:rPr>
        <w:t xml:space="preserve"> </w:t>
      </w:r>
      <w:r>
        <w:rPr>
          <w:rFonts w:cs="Times New Roman"/>
        </w:rPr>
        <w:t>Colores para alegrar la Vista</w:t>
      </w:r>
      <w:r w:rsidRPr="00E03F58">
        <w:rPr>
          <w:rFonts w:cs="Times New Roman"/>
        </w:rPr>
        <w:t xml:space="preserve">)      </w:t>
      </w:r>
    </w:p>
    <w:p w:rsidR="00E33C6D" w:rsidRPr="00E03F58" w:rsidRDefault="00E33C6D" w:rsidP="00E33C6D">
      <w:pPr>
        <w:spacing w:line="240" w:lineRule="auto"/>
        <w:jc w:val="both"/>
        <w:rPr>
          <w:rFonts w:cs="Times New Roman"/>
        </w:rPr>
      </w:pPr>
      <w:r w:rsidRPr="00E03F58">
        <w:rPr>
          <w:rFonts w:cs="Times New Roman"/>
        </w:rPr>
        <w:t xml:space="preserve">Quizás el colorante más famoso del mundo </w:t>
      </w:r>
      <w:r>
        <w:rPr>
          <w:rFonts w:cs="Times New Roman"/>
        </w:rPr>
        <w:t>fue</w:t>
      </w:r>
      <w:r w:rsidRPr="00E03F58">
        <w:rPr>
          <w:rFonts w:cs="Times New Roman"/>
        </w:rPr>
        <w:t xml:space="preserve"> el índigo. Ciertamente el tinte azul más perfecto y durable que se haya conocido. Proviene del zumo que se encuentra en los brotes hojosos de la planta del índigo de la india</w:t>
      </w:r>
      <w:r>
        <w:rPr>
          <w:rFonts w:cs="Times New Roman"/>
        </w:rPr>
        <w:t>.</w:t>
      </w:r>
      <w:r w:rsidRPr="00E03F58">
        <w:rPr>
          <w:rFonts w:cs="Times New Roman"/>
        </w:rPr>
        <w:t xml:space="preserve"> </w:t>
      </w:r>
      <w:r>
        <w:rPr>
          <w:rFonts w:cs="Times New Roman"/>
        </w:rPr>
        <w:t>A</w:t>
      </w:r>
      <w:r w:rsidRPr="00E03F58">
        <w:rPr>
          <w:rFonts w:cs="Times New Roman"/>
        </w:rPr>
        <w:t>lgunos</w:t>
      </w:r>
      <w:r>
        <w:rPr>
          <w:rFonts w:cs="Times New Roman"/>
        </w:rPr>
        <w:t xml:space="preserve"> estudiosos</w:t>
      </w:r>
      <w:r w:rsidRPr="00E03F58">
        <w:rPr>
          <w:rFonts w:cs="Times New Roman"/>
        </w:rPr>
        <w:t xml:space="preserve"> creen que este país debe su nombre a </w:t>
      </w:r>
      <w:r>
        <w:rPr>
          <w:rFonts w:cs="Times New Roman"/>
        </w:rPr>
        <w:t>esta planta:</w:t>
      </w:r>
      <w:r w:rsidRPr="00E03F58">
        <w:rPr>
          <w:rFonts w:cs="Times New Roman"/>
        </w:rPr>
        <w:t xml:space="preserve"> </w:t>
      </w:r>
      <w:r w:rsidRPr="005E4ADE">
        <w:rPr>
          <w:rFonts w:cs="Times New Roman"/>
          <w:b/>
        </w:rPr>
        <w:t>“Sea esto cierto o no, el pueblo de la India conoce todo lo relativo al índigo desde unos cinco mil años”.</w:t>
      </w:r>
      <w:r w:rsidRPr="00E03F58">
        <w:rPr>
          <w:rFonts w:cs="Times New Roman"/>
        </w:rPr>
        <w:t xml:space="preserve"> </w:t>
      </w:r>
      <w:r w:rsidRPr="00BD36B1">
        <w:rPr>
          <w:rFonts w:cs="Times New Roman"/>
          <w:b/>
        </w:rPr>
        <w:t>(6)</w:t>
      </w:r>
      <w:r>
        <w:rPr>
          <w:rFonts w:cs="Times New Roman"/>
        </w:rPr>
        <w:t xml:space="preserve"> </w:t>
      </w:r>
      <w:r w:rsidRPr="00E03F58">
        <w:rPr>
          <w:rFonts w:cs="Times New Roman"/>
        </w:rPr>
        <w:t>5-368</w:t>
      </w:r>
      <w:r>
        <w:rPr>
          <w:rFonts w:cs="Times New Roman"/>
        </w:rPr>
        <w:t xml:space="preserve"> Nueva Enciclopedia</w:t>
      </w:r>
      <w:r w:rsidRPr="00E03F58">
        <w:rPr>
          <w:rFonts w:cs="Times New Roman"/>
        </w:rPr>
        <w:t>). El tinte azul oscuro llamado añil o índigo se prepara con la fermentación bacteriana de la planta del mismo nombre que crecen países de clima templado (</w:t>
      </w:r>
      <w:r>
        <w:rPr>
          <w:rFonts w:cs="Times New Roman"/>
        </w:rPr>
        <w:t>7)2</w:t>
      </w:r>
      <w:r w:rsidRPr="00E03F58">
        <w:rPr>
          <w:rFonts w:cs="Times New Roman"/>
        </w:rPr>
        <w:t xml:space="preserve">-148).   </w:t>
      </w:r>
    </w:p>
    <w:p w:rsidR="00E33C6D" w:rsidRPr="00E03F58" w:rsidRDefault="00E33C6D" w:rsidP="00E33C6D">
      <w:pPr>
        <w:spacing w:line="240" w:lineRule="auto"/>
        <w:jc w:val="both"/>
        <w:rPr>
          <w:rFonts w:cs="Times New Roman"/>
        </w:rPr>
      </w:pPr>
      <w:r w:rsidRPr="00E03F58">
        <w:rPr>
          <w:rFonts w:cs="Times New Roman"/>
        </w:rPr>
        <w:t>Antes de los descubrimientos geográficos de África y América a finales del siglo XV, efectuados por portugueses seguidos por españoles</w:t>
      </w:r>
      <w:r>
        <w:rPr>
          <w:rFonts w:cs="Times New Roman"/>
        </w:rPr>
        <w:t>, en</w:t>
      </w:r>
      <w:r w:rsidRPr="00E03F58">
        <w:rPr>
          <w:rFonts w:cs="Times New Roman"/>
        </w:rPr>
        <w:t xml:space="preserve"> Europa se comerciaban muchos productos naturales procedentes de las Indias Orientales. </w:t>
      </w:r>
      <w:r>
        <w:rPr>
          <w:rFonts w:cs="Times New Roman"/>
        </w:rPr>
        <w:t xml:space="preserve">Entre estos </w:t>
      </w:r>
      <w:r w:rsidRPr="00E03F58">
        <w:rPr>
          <w:rFonts w:cs="Times New Roman"/>
        </w:rPr>
        <w:t>se agregan los tintes para los tejidos:</w:t>
      </w:r>
      <w:r w:rsidRPr="0087595F">
        <w:rPr>
          <w:rFonts w:cs="Times New Roman"/>
          <w:b/>
        </w:rPr>
        <w:t xml:space="preserve"> “…los rojos, escarlata o cochinilla de Armenia, rubia de Arabia, palo Brasil de la India o Ceilán: el azul, índigo de Bagdad, </w:t>
      </w:r>
      <w:proofErr w:type="spellStart"/>
      <w:r w:rsidRPr="0087595F">
        <w:rPr>
          <w:rFonts w:cs="Times New Roman"/>
          <w:b/>
        </w:rPr>
        <w:t>Coromandel</w:t>
      </w:r>
      <w:proofErr w:type="spellEnd"/>
      <w:r w:rsidRPr="0087595F">
        <w:rPr>
          <w:rFonts w:cs="Times New Roman"/>
          <w:b/>
        </w:rPr>
        <w:t xml:space="preserve"> o Bengala; los amarillos, azafrán de Levante o las Indias (8)</w:t>
      </w:r>
      <w:r>
        <w:rPr>
          <w:rFonts w:cs="Times New Roman"/>
        </w:rPr>
        <w:t xml:space="preserve"> (Antología de lecturas del Departamento de Ciencias Sociales de la Universidad Nacional Autónoma de Honduras. “De la Sociedad Colonial a la Crisis de los años 30”. 1973. </w:t>
      </w:r>
      <w:proofErr w:type="spellStart"/>
      <w:proofErr w:type="gramStart"/>
      <w:r>
        <w:rPr>
          <w:rFonts w:cs="Times New Roman"/>
        </w:rPr>
        <w:t>pag</w:t>
      </w:r>
      <w:proofErr w:type="spellEnd"/>
      <w:proofErr w:type="gramEnd"/>
      <w:r>
        <w:rPr>
          <w:rFonts w:cs="Times New Roman"/>
        </w:rPr>
        <w:t xml:space="preserve"> 18</w:t>
      </w:r>
      <w:r w:rsidRPr="00E03F58">
        <w:rPr>
          <w:rFonts w:cs="Times New Roman"/>
        </w:rPr>
        <w:t xml:space="preserve">). Los intermediarios </w:t>
      </w:r>
      <w:r>
        <w:rPr>
          <w:rFonts w:cs="Times New Roman"/>
        </w:rPr>
        <w:t>en</w:t>
      </w:r>
      <w:r w:rsidRPr="00E03F58">
        <w:rPr>
          <w:rFonts w:cs="Times New Roman"/>
        </w:rPr>
        <w:t xml:space="preserve"> este comercio fueron los venecianos, genoveses y provenzales, quienes adquirían los tintes en Beirut y Alejandría distribuyéndolos posteriormente en centros comerciales del Mediterráneo </w:t>
      </w:r>
      <w:r w:rsidRPr="0087595F">
        <w:rPr>
          <w:rFonts w:cs="Times New Roman"/>
          <w:b/>
        </w:rPr>
        <w:t>(9)</w:t>
      </w:r>
      <w:r>
        <w:rPr>
          <w:rFonts w:cs="Times New Roman"/>
        </w:rPr>
        <w:t xml:space="preserve"> </w:t>
      </w:r>
      <w:proofErr w:type="spellStart"/>
      <w:r>
        <w:rPr>
          <w:rFonts w:cs="Times New Roman"/>
        </w:rPr>
        <w:t>Idem</w:t>
      </w:r>
      <w:proofErr w:type="spellEnd"/>
      <w:r>
        <w:rPr>
          <w:rFonts w:cs="Times New Roman"/>
        </w:rPr>
        <w:t>)</w:t>
      </w:r>
      <w:r w:rsidRPr="00E03F58">
        <w:rPr>
          <w:rFonts w:cs="Times New Roman"/>
        </w:rPr>
        <w:t xml:space="preserve">. De la región Norte de Europa los comerciantes mediterráneos distribuían un tinte natural extraído de una planta crucífera de cuya hoja extraían el tinte conocido con el nombre de “glasto”, de poca calidad a la vez caro </w:t>
      </w:r>
      <w:r w:rsidRPr="0087595F">
        <w:rPr>
          <w:rFonts w:cs="Times New Roman"/>
          <w:b/>
        </w:rPr>
        <w:t>(10)</w:t>
      </w:r>
      <w:r>
        <w:rPr>
          <w:rFonts w:cs="Times New Roman"/>
        </w:rPr>
        <w:t xml:space="preserve"> </w:t>
      </w:r>
      <w:proofErr w:type="spellStart"/>
      <w:r w:rsidRPr="00E03F58">
        <w:rPr>
          <w:rFonts w:cs="Times New Roman"/>
        </w:rPr>
        <w:t>Macleod</w:t>
      </w:r>
      <w:proofErr w:type="spellEnd"/>
      <w:r w:rsidRPr="00E03F58">
        <w:rPr>
          <w:rFonts w:cs="Times New Roman"/>
        </w:rPr>
        <w:t>). España no había podido participar en este comercio debido al poco contacto habido con el comercio de Oriente, contrario a los venecianos, portugueses y holandeses. España tuvo compras de tintes a intermediarios paga</w:t>
      </w:r>
      <w:r>
        <w:rPr>
          <w:rFonts w:cs="Times New Roman"/>
        </w:rPr>
        <w:t>ndo</w:t>
      </w:r>
      <w:r w:rsidRPr="00E03F58">
        <w:rPr>
          <w:rFonts w:cs="Times New Roman"/>
        </w:rPr>
        <w:t xml:space="preserve"> precios altísimos. En las ventas de los productos de Oriente, los </w:t>
      </w:r>
      <w:r w:rsidRPr="00174C35">
        <w:rPr>
          <w:rFonts w:cs="Times New Roman"/>
        </w:rPr>
        <w:t>mercaderes exigían a compradores europeos pagar con metales preciosos oro o plata</w:t>
      </w:r>
      <w:r>
        <w:rPr>
          <w:rFonts w:cs="Times New Roman"/>
        </w:rPr>
        <w:t xml:space="preserve"> y manufactura. P</w:t>
      </w:r>
      <w:r w:rsidRPr="00174C35">
        <w:rPr>
          <w:rFonts w:cs="Times New Roman"/>
        </w:rPr>
        <w:t>or lo anterior es aceptada la conclusión que la</w:t>
      </w:r>
      <w:r w:rsidRPr="00E03F58">
        <w:rPr>
          <w:rFonts w:cs="Times New Roman"/>
        </w:rPr>
        <w:t xml:space="preserve"> </w:t>
      </w:r>
      <w:r w:rsidRPr="00247B68">
        <w:rPr>
          <w:rFonts w:cs="Times New Roman"/>
          <w:b/>
        </w:rPr>
        <w:t>“…búsqueda de especias y metales preciosos fueron los móviles reales de los viajes de exploración y conquista</w:t>
      </w:r>
      <w:r w:rsidRPr="00E03F58">
        <w:rPr>
          <w:rFonts w:cs="Times New Roman"/>
        </w:rPr>
        <w:t xml:space="preserve"> </w:t>
      </w:r>
      <w:r w:rsidRPr="0087595F">
        <w:rPr>
          <w:rFonts w:cs="Times New Roman"/>
          <w:b/>
        </w:rPr>
        <w:t>(11)</w:t>
      </w:r>
      <w:r>
        <w:rPr>
          <w:rFonts w:cs="Times New Roman"/>
          <w:b/>
        </w:rPr>
        <w:t xml:space="preserve"> </w:t>
      </w:r>
      <w:r>
        <w:rPr>
          <w:rFonts w:cs="Times New Roman"/>
        </w:rPr>
        <w:t>Varela Osorio 58</w:t>
      </w:r>
      <w:r w:rsidRPr="00E03F58">
        <w:rPr>
          <w:rFonts w:cs="Times New Roman"/>
        </w:rPr>
        <w:t>).</w:t>
      </w:r>
    </w:p>
    <w:p w:rsidR="00E33C6D" w:rsidRPr="00E03F58" w:rsidRDefault="00E33C6D" w:rsidP="00E33C6D">
      <w:pPr>
        <w:spacing w:line="240" w:lineRule="auto"/>
        <w:jc w:val="both"/>
        <w:rPr>
          <w:rFonts w:cs="Times New Roman"/>
        </w:rPr>
      </w:pPr>
      <w:r w:rsidRPr="00E03F58">
        <w:rPr>
          <w:rFonts w:cs="Times New Roman"/>
        </w:rPr>
        <w:t xml:space="preserve">Después de los eventos del reparto del mundo efectuado entre Portugal y España por el Tratado de Tordesillas (1493), el primer país salió favorecido en vista de quedarse con tierras al Este de la línea divisoria (300 leguas al Oeste del Cabo Verde, África). España quedó en posesión de las nuevas tierras de América, exceptuando lo que hoy es Brasil. Los expedicionarios españoles en la Isla que denominaron La Española (hoy la actual Cuba) colonizándola a partir de 1520, conocieron por primera vez una planta de la cual los aborígenes obtenían un tinte. </w:t>
      </w:r>
      <w:r>
        <w:rPr>
          <w:rFonts w:cs="Times New Roman"/>
        </w:rPr>
        <w:t>En 1526,</w:t>
      </w:r>
      <w:r w:rsidRPr="00E03F58">
        <w:rPr>
          <w:rFonts w:cs="Times New Roman"/>
        </w:rPr>
        <w:t xml:space="preserve"> Gonzalo Fernández de Oviedo, considerado el primer naturalista de las Indias Occidentales describió: </w:t>
      </w:r>
      <w:r w:rsidRPr="00E03F58">
        <w:rPr>
          <w:rFonts w:cs="Times New Roman"/>
          <w:b/>
        </w:rPr>
        <w:t xml:space="preserve">“De las plantas y yerbas…lo que los indios hacen de ciertas cáscaras y cortezas y hojas de arboles que ya ellos conocen y tienen para teñir y dar colores a las mantas de algodón, que ellos pintan de negro y leonado y verde y azul y amarillo y colorado o rojo” </w:t>
      </w:r>
      <w:r w:rsidRPr="00F9038A">
        <w:rPr>
          <w:rFonts w:cs="Times New Roman"/>
          <w:b/>
        </w:rPr>
        <w:t xml:space="preserve">(12) </w:t>
      </w:r>
      <w:r>
        <w:rPr>
          <w:rFonts w:cs="Times New Roman"/>
        </w:rPr>
        <w:t>Ministerio de Educación. Dirección de Cultura.</w:t>
      </w:r>
      <w:r w:rsidRPr="00E03F58">
        <w:rPr>
          <w:rFonts w:cs="Times New Roman"/>
          <w:b/>
        </w:rPr>
        <w:t xml:space="preserve">  </w:t>
      </w:r>
    </w:p>
    <w:p w:rsidR="00E33C6D" w:rsidRPr="00E03F58" w:rsidRDefault="00E33C6D" w:rsidP="00E33C6D">
      <w:pPr>
        <w:spacing w:line="240" w:lineRule="auto"/>
        <w:jc w:val="both"/>
        <w:rPr>
          <w:rFonts w:cs="Times New Roman"/>
        </w:rPr>
      </w:pPr>
      <w:r w:rsidRPr="00E03F58">
        <w:rPr>
          <w:rFonts w:cs="Times New Roman"/>
        </w:rPr>
        <w:t xml:space="preserve">En tierra de Mesoamérica, los nativos conocían la planta tintórea que en </w:t>
      </w:r>
      <w:proofErr w:type="spellStart"/>
      <w:r w:rsidRPr="00E03F58">
        <w:rPr>
          <w:rFonts w:cs="Times New Roman"/>
        </w:rPr>
        <w:t>Nahuatl</w:t>
      </w:r>
      <w:proofErr w:type="spellEnd"/>
      <w:r w:rsidRPr="00E03F58">
        <w:rPr>
          <w:rFonts w:cs="Times New Roman"/>
        </w:rPr>
        <w:t xml:space="preserve"> </w:t>
      </w:r>
      <w:r>
        <w:rPr>
          <w:rFonts w:cs="Times New Roman"/>
        </w:rPr>
        <w:t>llamaban</w:t>
      </w:r>
      <w:r w:rsidRPr="00E03F58">
        <w:rPr>
          <w:rFonts w:cs="Times New Roman"/>
        </w:rPr>
        <w:t xml:space="preserve"> “XIUHQUILIT”, vocablo que los español</w:t>
      </w:r>
      <w:r>
        <w:rPr>
          <w:rFonts w:cs="Times New Roman"/>
        </w:rPr>
        <w:t>es</w:t>
      </w:r>
      <w:r w:rsidRPr="00E03F58">
        <w:rPr>
          <w:rFonts w:cs="Times New Roman"/>
        </w:rPr>
        <w:t xml:space="preserve"> por dificultad en pronunciarl</w:t>
      </w:r>
      <w:r>
        <w:rPr>
          <w:rFonts w:cs="Times New Roman"/>
        </w:rPr>
        <w:t>o</w:t>
      </w:r>
      <w:r w:rsidRPr="00E03F58">
        <w:rPr>
          <w:rFonts w:cs="Times New Roman"/>
        </w:rPr>
        <w:t xml:space="preserve"> aproximaron a </w:t>
      </w:r>
      <w:proofErr w:type="spellStart"/>
      <w:r w:rsidRPr="00E03F58">
        <w:rPr>
          <w:rFonts w:cs="Times New Roman"/>
        </w:rPr>
        <w:t>Xiquilit</w:t>
      </w:r>
      <w:proofErr w:type="spellEnd"/>
      <w:r w:rsidRPr="00E03F58">
        <w:rPr>
          <w:rFonts w:cs="Times New Roman"/>
        </w:rPr>
        <w:t xml:space="preserve"> o </w:t>
      </w:r>
      <w:proofErr w:type="spellStart"/>
      <w:r w:rsidRPr="00E03F58">
        <w:rPr>
          <w:rFonts w:cs="Times New Roman"/>
        </w:rPr>
        <w:t>jiquilite</w:t>
      </w:r>
      <w:proofErr w:type="spellEnd"/>
      <w:r w:rsidRPr="00E03F58">
        <w:rPr>
          <w:rFonts w:cs="Times New Roman"/>
        </w:rPr>
        <w:t xml:space="preserve"> </w:t>
      </w:r>
      <w:r w:rsidRPr="00F73C95">
        <w:rPr>
          <w:rFonts w:cs="Times New Roman"/>
          <w:b/>
        </w:rPr>
        <w:t>(13)</w:t>
      </w:r>
      <w:r>
        <w:rPr>
          <w:rFonts w:cs="Times New Roman"/>
        </w:rPr>
        <w:t xml:space="preserve"> </w:t>
      </w:r>
      <w:proofErr w:type="spellStart"/>
      <w:r>
        <w:rPr>
          <w:rFonts w:cs="Times New Roman"/>
        </w:rPr>
        <w:t>pag</w:t>
      </w:r>
      <w:proofErr w:type="spellEnd"/>
      <w:r>
        <w:rPr>
          <w:rFonts w:cs="Times New Roman"/>
        </w:rPr>
        <w:t xml:space="preserve"> 4 </w:t>
      </w:r>
      <w:proofErr w:type="spellStart"/>
      <w:r w:rsidRPr="00E03F58">
        <w:rPr>
          <w:rFonts w:cs="Times New Roman"/>
        </w:rPr>
        <w:t>Macleod</w:t>
      </w:r>
      <w:proofErr w:type="spellEnd"/>
      <w:r w:rsidRPr="00E03F58">
        <w:rPr>
          <w:rFonts w:cs="Times New Roman"/>
        </w:rPr>
        <w:t>). Los usos del tinte fueron para: colorear telas de algodón, que los españoles en documentación colonial a este tipo de vestimenta denominaron “tejidos de la tierra</w:t>
      </w:r>
      <w:r w:rsidRPr="00E03F58">
        <w:rPr>
          <w:rFonts w:cs="Times New Roman"/>
          <w:lang w:val="es-ES_tradnl"/>
        </w:rPr>
        <w:t xml:space="preserve">” </w:t>
      </w:r>
      <w:r w:rsidRPr="0098037B">
        <w:rPr>
          <w:rFonts w:cs="Times New Roman"/>
          <w:b/>
          <w:lang w:val="es-ES_tradnl"/>
        </w:rPr>
        <w:t>(1</w:t>
      </w:r>
      <w:r>
        <w:rPr>
          <w:rFonts w:cs="Times New Roman"/>
          <w:b/>
          <w:lang w:val="es-ES_tradnl"/>
        </w:rPr>
        <w:t>4</w:t>
      </w:r>
      <w:r w:rsidRPr="0098037B">
        <w:rPr>
          <w:rFonts w:cs="Times New Roman"/>
          <w:b/>
          <w:lang w:val="es-ES_tradnl"/>
        </w:rPr>
        <w:t>)</w:t>
      </w:r>
      <w:r w:rsidRPr="00E03F58">
        <w:rPr>
          <w:rFonts w:cs="Times New Roman"/>
          <w:lang w:val="es-ES_tradnl"/>
        </w:rPr>
        <w:t xml:space="preserve">, </w:t>
      </w:r>
      <w:r w:rsidRPr="00E03F58">
        <w:rPr>
          <w:rFonts w:cs="Times New Roman"/>
        </w:rPr>
        <w:t>fibra de maguey, plumas, adornos rituales y aplicaciones medicinales. Hay evidencias que a mediados del siglo XVI</w:t>
      </w:r>
      <w:r>
        <w:rPr>
          <w:rFonts w:cs="Times New Roman"/>
        </w:rPr>
        <w:t>,</w:t>
      </w:r>
      <w:r w:rsidRPr="00E03F58">
        <w:rPr>
          <w:rFonts w:cs="Times New Roman"/>
        </w:rPr>
        <w:t xml:space="preserve"> los hispanos </w:t>
      </w:r>
      <w:r>
        <w:rPr>
          <w:rFonts w:cs="Times New Roman"/>
        </w:rPr>
        <w:t xml:space="preserve">para los escritos de la variada correspondencia tenían </w:t>
      </w:r>
      <w:r w:rsidRPr="00E03F58">
        <w:rPr>
          <w:rFonts w:cs="Times New Roman"/>
        </w:rPr>
        <w:t>tinta que era</w:t>
      </w:r>
      <w:r>
        <w:rPr>
          <w:rFonts w:cs="Times New Roman"/>
        </w:rPr>
        <w:t>:</w:t>
      </w:r>
      <w:r w:rsidRPr="00E03F58">
        <w:rPr>
          <w:rFonts w:cs="Times New Roman"/>
        </w:rPr>
        <w:t xml:space="preserve"> </w:t>
      </w:r>
      <w:r w:rsidRPr="00E03F58">
        <w:rPr>
          <w:rFonts w:cs="Times New Roman"/>
          <w:b/>
        </w:rPr>
        <w:t>“</w:t>
      </w:r>
      <w:proofErr w:type="gramStart"/>
      <w:r w:rsidRPr="00E03F58">
        <w:rPr>
          <w:rFonts w:cs="Times New Roman"/>
          <w:b/>
        </w:rPr>
        <w:t>..elaborada</w:t>
      </w:r>
      <w:proofErr w:type="gramEnd"/>
      <w:r w:rsidRPr="00E03F58">
        <w:rPr>
          <w:rFonts w:cs="Times New Roman"/>
          <w:b/>
        </w:rPr>
        <w:t xml:space="preserve"> con sales de hierro y humo de negro..”</w:t>
      </w:r>
      <w:r>
        <w:rPr>
          <w:rFonts w:cs="Times New Roman"/>
          <w:b/>
        </w:rPr>
        <w:t xml:space="preserve"> (15)</w:t>
      </w:r>
      <w:r w:rsidRPr="00E03F58">
        <w:rPr>
          <w:rFonts w:cs="Times New Roman"/>
          <w:b/>
        </w:rPr>
        <w:t xml:space="preserve"> </w:t>
      </w:r>
      <w:r w:rsidRPr="00E03F58">
        <w:rPr>
          <w:rFonts w:cs="Times New Roman"/>
        </w:rPr>
        <w:t>y falta</w:t>
      </w:r>
      <w:r>
        <w:rPr>
          <w:rFonts w:cs="Times New Roman"/>
        </w:rPr>
        <w:t>ndo estos ingredientes</w:t>
      </w:r>
      <w:r w:rsidRPr="00E03F58">
        <w:rPr>
          <w:rFonts w:cs="Times New Roman"/>
        </w:rPr>
        <w:t xml:space="preserve"> recurrieron a la tintura de añil, conservándolo en pequeños vasijas de barro</w:t>
      </w:r>
      <w:r>
        <w:rPr>
          <w:rFonts w:cs="Times New Roman"/>
        </w:rPr>
        <w:t>. Es aquí en documentos es muy observable en el uso de esta ultima tinta que fue la más utilizada, varia de tonalidad desde el amarillo pálido hasta un pardo saturado.</w:t>
      </w:r>
      <w:r w:rsidRPr="00E03F58">
        <w:rPr>
          <w:rFonts w:cs="Times New Roman"/>
        </w:rPr>
        <w:t xml:space="preserve"> </w:t>
      </w:r>
    </w:p>
    <w:p w:rsidR="00E33C6D" w:rsidRPr="00E03F58" w:rsidRDefault="00E33C6D" w:rsidP="00E33C6D">
      <w:pPr>
        <w:spacing w:line="240" w:lineRule="auto"/>
        <w:jc w:val="both"/>
        <w:rPr>
          <w:rFonts w:cs="Times New Roman"/>
        </w:rPr>
      </w:pPr>
      <w:r w:rsidRPr="00E03F58">
        <w:rPr>
          <w:rFonts w:cs="Times New Roman"/>
        </w:rPr>
        <w:t>E</w:t>
      </w:r>
      <w:r>
        <w:rPr>
          <w:rFonts w:cs="Times New Roman"/>
        </w:rPr>
        <w:t>l</w:t>
      </w:r>
      <w:r w:rsidRPr="00E03F58">
        <w:rPr>
          <w:rFonts w:cs="Times New Roman"/>
        </w:rPr>
        <w:t xml:space="preserve"> interés no se representó en los españoles que lograron quedarse en América por las siguientes razones: la existencia de una planta silvestre no procuraba una demanda, el tinte. Una de las primeras noticias que muestran el interés por el cultivo comercial e industrial del </w:t>
      </w:r>
      <w:proofErr w:type="spellStart"/>
      <w:r w:rsidRPr="00E03F58">
        <w:rPr>
          <w:rFonts w:cs="Times New Roman"/>
        </w:rPr>
        <w:t>xiquilite</w:t>
      </w:r>
      <w:proofErr w:type="spellEnd"/>
      <w:r w:rsidRPr="00E03F58">
        <w:rPr>
          <w:rFonts w:cs="Times New Roman"/>
        </w:rPr>
        <w:t xml:space="preserve"> inició en Nueva España (México), cuando los monarcas españoles se dieron cuenta que hubo dos individuos que conocían ya como: </w:t>
      </w:r>
      <w:r w:rsidRPr="00E03F58">
        <w:rPr>
          <w:rFonts w:cs="Times New Roman"/>
          <w:b/>
        </w:rPr>
        <w:t>“</w:t>
      </w:r>
      <w:proofErr w:type="gramStart"/>
      <w:r w:rsidRPr="00E03F58">
        <w:rPr>
          <w:rFonts w:cs="Times New Roman"/>
          <w:b/>
        </w:rPr>
        <w:t>..</w:t>
      </w:r>
      <w:proofErr w:type="spellStart"/>
      <w:r w:rsidRPr="00E03F58">
        <w:rPr>
          <w:rFonts w:cs="Times New Roman"/>
          <w:b/>
        </w:rPr>
        <w:t>hazer</w:t>
      </w:r>
      <w:proofErr w:type="spellEnd"/>
      <w:proofErr w:type="gramEnd"/>
      <w:r w:rsidRPr="00E03F58">
        <w:rPr>
          <w:rFonts w:cs="Times New Roman"/>
          <w:b/>
        </w:rPr>
        <w:t xml:space="preserve"> criar y granjear pastel</w:t>
      </w:r>
      <w:r>
        <w:rPr>
          <w:rFonts w:cs="Times New Roman"/>
          <w:b/>
        </w:rPr>
        <w:t xml:space="preserve"> en la Nueva España</w:t>
      </w:r>
      <w:r w:rsidRPr="00E03F58">
        <w:rPr>
          <w:rFonts w:cs="Times New Roman"/>
          <w:b/>
        </w:rPr>
        <w:t>…</w:t>
      </w:r>
      <w:proofErr w:type="spellStart"/>
      <w:r w:rsidRPr="00E03F58">
        <w:rPr>
          <w:rFonts w:cs="Times New Roman"/>
          <w:b/>
        </w:rPr>
        <w:t>ques</w:t>
      </w:r>
      <w:proofErr w:type="spellEnd"/>
      <w:r w:rsidRPr="00E03F58">
        <w:rPr>
          <w:rFonts w:cs="Times New Roman"/>
          <w:b/>
        </w:rPr>
        <w:t xml:space="preserve"> en las nuestras indias del mar </w:t>
      </w:r>
      <w:proofErr w:type="spellStart"/>
      <w:r w:rsidRPr="00E03F58">
        <w:rPr>
          <w:rFonts w:cs="Times New Roman"/>
          <w:b/>
        </w:rPr>
        <w:t>océano..</w:t>
      </w:r>
      <w:proofErr w:type="gramStart"/>
      <w:r w:rsidRPr="00E03F58">
        <w:rPr>
          <w:rFonts w:cs="Times New Roman"/>
          <w:b/>
        </w:rPr>
        <w:t>e</w:t>
      </w:r>
      <w:proofErr w:type="spellEnd"/>
      <w:proofErr w:type="gramEnd"/>
      <w:r w:rsidRPr="00E03F58">
        <w:rPr>
          <w:rFonts w:cs="Times New Roman"/>
          <w:b/>
        </w:rPr>
        <w:t xml:space="preserve"> </w:t>
      </w:r>
      <w:proofErr w:type="spellStart"/>
      <w:r w:rsidRPr="00E03F58">
        <w:rPr>
          <w:rFonts w:cs="Times New Roman"/>
          <w:b/>
        </w:rPr>
        <w:t>agora</w:t>
      </w:r>
      <w:proofErr w:type="spellEnd"/>
      <w:r w:rsidRPr="00E03F58">
        <w:rPr>
          <w:rFonts w:cs="Times New Roman"/>
          <w:b/>
        </w:rPr>
        <w:t xml:space="preserve"> por parte de los herederos</w:t>
      </w:r>
      <w:r>
        <w:rPr>
          <w:rFonts w:cs="Times New Roman"/>
          <w:b/>
        </w:rPr>
        <w:t xml:space="preserve"> del dicho micer enrique y del dicho </w:t>
      </w:r>
      <w:proofErr w:type="spellStart"/>
      <w:r>
        <w:rPr>
          <w:rFonts w:cs="Times New Roman"/>
          <w:b/>
        </w:rPr>
        <w:t>alberto</w:t>
      </w:r>
      <w:proofErr w:type="spellEnd"/>
      <w:r>
        <w:rPr>
          <w:rFonts w:cs="Times New Roman"/>
          <w:b/>
        </w:rPr>
        <w:t xml:space="preserve"> </w:t>
      </w:r>
      <w:proofErr w:type="spellStart"/>
      <w:r>
        <w:rPr>
          <w:rFonts w:cs="Times New Roman"/>
          <w:b/>
        </w:rPr>
        <w:t>aion</w:t>
      </w:r>
      <w:proofErr w:type="spellEnd"/>
      <w:r>
        <w:rPr>
          <w:rFonts w:cs="Times New Roman"/>
          <w:b/>
        </w:rPr>
        <w:t xml:space="preserve"> </w:t>
      </w:r>
      <w:r w:rsidRPr="00E03F58">
        <w:rPr>
          <w:rFonts w:cs="Times New Roman"/>
          <w:b/>
        </w:rPr>
        <w:t xml:space="preserve">me ha sido echa la relación que ellos en cumplimiento de la dicha capitulación han </w:t>
      </w:r>
      <w:proofErr w:type="spellStart"/>
      <w:r w:rsidRPr="00E03F58">
        <w:rPr>
          <w:rFonts w:cs="Times New Roman"/>
          <w:b/>
        </w:rPr>
        <w:t>traido</w:t>
      </w:r>
      <w:proofErr w:type="spellEnd"/>
      <w:r w:rsidRPr="00E03F58">
        <w:rPr>
          <w:rFonts w:cs="Times New Roman"/>
          <w:b/>
        </w:rPr>
        <w:t xml:space="preserve"> a estos </w:t>
      </w:r>
      <w:proofErr w:type="spellStart"/>
      <w:r w:rsidRPr="00E03F58">
        <w:rPr>
          <w:rFonts w:cs="Times New Roman"/>
          <w:b/>
        </w:rPr>
        <w:t>re</w:t>
      </w:r>
      <w:r>
        <w:rPr>
          <w:rFonts w:cs="Times New Roman"/>
          <w:b/>
        </w:rPr>
        <w:t>y</w:t>
      </w:r>
      <w:r w:rsidRPr="00E03F58">
        <w:rPr>
          <w:rFonts w:cs="Times New Roman"/>
          <w:b/>
        </w:rPr>
        <w:t>nos</w:t>
      </w:r>
      <w:proofErr w:type="spellEnd"/>
      <w:r w:rsidRPr="00E03F58">
        <w:rPr>
          <w:rFonts w:cs="Times New Roman"/>
          <w:b/>
        </w:rPr>
        <w:t xml:space="preserve"> la muestra del pastel que han hecho en la dicha Nueva España..”</w:t>
      </w:r>
      <w:r>
        <w:rPr>
          <w:rFonts w:cs="Times New Roman"/>
          <w:b/>
        </w:rPr>
        <w:t xml:space="preserve"> (16) El Puntero </w:t>
      </w:r>
      <w:proofErr w:type="spellStart"/>
      <w:r>
        <w:rPr>
          <w:rFonts w:cs="Times New Roman"/>
          <w:b/>
        </w:rPr>
        <w:t>Pag</w:t>
      </w:r>
      <w:proofErr w:type="spellEnd"/>
      <w:r>
        <w:rPr>
          <w:rFonts w:cs="Times New Roman"/>
          <w:b/>
        </w:rPr>
        <w:t xml:space="preserve"> XXIII</w:t>
      </w:r>
      <w:r w:rsidRPr="00E03F58">
        <w:rPr>
          <w:rFonts w:cs="Times New Roman"/>
          <w:b/>
        </w:rPr>
        <w:t>.</w:t>
      </w:r>
      <w:r w:rsidRPr="00E03F58">
        <w:rPr>
          <w:rFonts w:cs="Times New Roman"/>
        </w:rPr>
        <w:t xml:space="preserve"> El detalle anterior esta fechados 8 de junio de 1538. En la cita el término “Pastel” refiere al tinte azul que se extraía de la planta del mismo nombre “</w:t>
      </w:r>
      <w:proofErr w:type="spellStart"/>
      <w:r w:rsidRPr="00E03F58">
        <w:rPr>
          <w:rFonts w:cs="Times New Roman"/>
        </w:rPr>
        <w:t>isalis</w:t>
      </w:r>
      <w:proofErr w:type="spellEnd"/>
      <w:r w:rsidRPr="00E03F58">
        <w:rPr>
          <w:rFonts w:cs="Times New Roman"/>
        </w:rPr>
        <w:t xml:space="preserve"> </w:t>
      </w:r>
      <w:proofErr w:type="spellStart"/>
      <w:r w:rsidRPr="00E03F58">
        <w:rPr>
          <w:rFonts w:cs="Times New Roman"/>
        </w:rPr>
        <w:t>tintoria</w:t>
      </w:r>
      <w:proofErr w:type="spellEnd"/>
      <w:r w:rsidRPr="00E03F58">
        <w:rPr>
          <w:rFonts w:cs="Times New Roman"/>
        </w:rPr>
        <w:t xml:space="preserve"> L.” (</w:t>
      </w:r>
      <w:proofErr w:type="gramStart"/>
      <w:r w:rsidRPr="00E03F58">
        <w:rPr>
          <w:rFonts w:cs="Times New Roman"/>
        </w:rPr>
        <w:t>de</w:t>
      </w:r>
      <w:proofErr w:type="gramEnd"/>
      <w:r w:rsidRPr="00E03F58">
        <w:rPr>
          <w:rFonts w:cs="Times New Roman"/>
        </w:rPr>
        <w:t xml:space="preserve"> la sección </w:t>
      </w:r>
      <w:proofErr w:type="spellStart"/>
      <w:r w:rsidRPr="00E03F58">
        <w:rPr>
          <w:rFonts w:cs="Times New Roman"/>
        </w:rPr>
        <w:t>Glastun</w:t>
      </w:r>
      <w:proofErr w:type="spellEnd"/>
      <w:r w:rsidRPr="00E03F58">
        <w:rPr>
          <w:rFonts w:cs="Times New Roman"/>
        </w:rPr>
        <w:t>) y aun así era conocida en España y que obtenido de los comerciantes franceses</w:t>
      </w:r>
      <w:r>
        <w:rPr>
          <w:rFonts w:cs="Times New Roman"/>
        </w:rPr>
        <w:t xml:space="preserve"> </w:t>
      </w:r>
      <w:r w:rsidRPr="00C15903">
        <w:rPr>
          <w:rFonts w:cs="Times New Roman"/>
          <w:b/>
        </w:rPr>
        <w:t>(17</w:t>
      </w:r>
      <w:r>
        <w:rPr>
          <w:rFonts w:cs="Times New Roman"/>
        </w:rPr>
        <w:t xml:space="preserve"> El puntero XIII)</w:t>
      </w:r>
      <w:r w:rsidRPr="00E03F58">
        <w:rPr>
          <w:rFonts w:cs="Times New Roman"/>
        </w:rPr>
        <w:t xml:space="preserve">. </w:t>
      </w:r>
      <w:r>
        <w:rPr>
          <w:rFonts w:cs="Times New Roman"/>
        </w:rPr>
        <w:t>A partir de 1558 las autoridades</w:t>
      </w:r>
      <w:r w:rsidRPr="00E03F58">
        <w:rPr>
          <w:rFonts w:cs="Times New Roman"/>
        </w:rPr>
        <w:t xml:space="preserve">, se interesaron en el tinte vegetal amerindio. Para lo anterior solicitaron muestras de la planta, referencias de su cultivo y procesamiento. El intento de cultivar la planta tintórea en clima peninsular no tuvo éxito </w:t>
      </w:r>
      <w:r w:rsidRPr="00C15903">
        <w:rPr>
          <w:rFonts w:cs="Times New Roman"/>
          <w:b/>
        </w:rPr>
        <w:t>(18-</w:t>
      </w:r>
      <w:r>
        <w:rPr>
          <w:rFonts w:cs="Times New Roman"/>
        </w:rPr>
        <w:t xml:space="preserve">pag 2. </w:t>
      </w:r>
      <w:proofErr w:type="spellStart"/>
      <w:r>
        <w:rPr>
          <w:rFonts w:cs="Times New Roman"/>
        </w:rPr>
        <w:t>Macleod</w:t>
      </w:r>
      <w:proofErr w:type="spellEnd"/>
      <w:r w:rsidRPr="00E03F58">
        <w:rPr>
          <w:rFonts w:cs="Times New Roman"/>
        </w:rPr>
        <w:t>).</w:t>
      </w:r>
    </w:p>
    <w:p w:rsidR="00E33C6D" w:rsidRDefault="00E33C6D" w:rsidP="00E33C6D">
      <w:pPr>
        <w:spacing w:line="240" w:lineRule="auto"/>
        <w:jc w:val="both"/>
        <w:rPr>
          <w:rFonts w:cs="Times New Roman"/>
        </w:rPr>
      </w:pPr>
      <w:r w:rsidRPr="00E03F58">
        <w:rPr>
          <w:rFonts w:cs="Times New Roman"/>
        </w:rPr>
        <w:t xml:space="preserve">Las narraciones dadas por los españoles sobre el proceso del añil se concentró en describir la forma de recolectar la planta con sus hojas, introducirlas en agua utilizando recipiente de barro, bateas o canoas pequeñas de madera (confeccionadas de troncos de árboles caídos), tiempo de reposo, sacado de las hojas, tratamiento de la lejía, su batido hasta precipitar la tinta, drenaje del agua, colado del sedimento y su endurecimiento al sol, </w:t>
      </w:r>
      <w:r>
        <w:rPr>
          <w:rFonts w:cs="Times New Roman"/>
        </w:rPr>
        <w:t>luego</w:t>
      </w:r>
      <w:r w:rsidRPr="00E03F58">
        <w:rPr>
          <w:rFonts w:cs="Times New Roman"/>
        </w:rPr>
        <w:t xml:space="preserve"> manualmente se daba la forma de panes pequeños o bolas </w:t>
      </w:r>
      <w:r w:rsidRPr="00C15903">
        <w:rPr>
          <w:rFonts w:cs="Times New Roman"/>
          <w:b/>
        </w:rPr>
        <w:t>(19</w:t>
      </w:r>
      <w:r>
        <w:rPr>
          <w:rFonts w:cs="Times New Roman"/>
        </w:rPr>
        <w:t xml:space="preserve"> </w:t>
      </w:r>
      <w:proofErr w:type="spellStart"/>
      <w:r>
        <w:rPr>
          <w:rFonts w:cs="Times New Roman"/>
        </w:rPr>
        <w:t>Macleoad</w:t>
      </w:r>
      <w:proofErr w:type="spellEnd"/>
      <w:r w:rsidRPr="00E03F58">
        <w:rPr>
          <w:rFonts w:cs="Times New Roman"/>
        </w:rPr>
        <w:t xml:space="preserve">).    </w:t>
      </w:r>
    </w:p>
    <w:p w:rsidR="00E33C6D" w:rsidRDefault="00E33C6D" w:rsidP="00E33C6D">
      <w:pPr>
        <w:spacing w:line="240" w:lineRule="auto"/>
        <w:jc w:val="both"/>
        <w:rPr>
          <w:rFonts w:cs="Times New Roman"/>
          <w:sz w:val="24"/>
          <w:szCs w:val="24"/>
        </w:rPr>
      </w:pPr>
      <w:r w:rsidRPr="00E03F58">
        <w:rPr>
          <w:rFonts w:cs="Times New Roman"/>
        </w:rPr>
        <w:t xml:space="preserve">La mata del </w:t>
      </w:r>
      <w:proofErr w:type="spellStart"/>
      <w:r w:rsidRPr="00E03F58">
        <w:rPr>
          <w:rFonts w:cs="Times New Roman"/>
        </w:rPr>
        <w:t>xiquilite</w:t>
      </w:r>
      <w:proofErr w:type="spellEnd"/>
      <w:r w:rsidRPr="00E03F58">
        <w:rPr>
          <w:rFonts w:cs="Times New Roman"/>
        </w:rPr>
        <w:t xml:space="preserve"> tiene 3 a 6 pies de altura. Es planta frondosa, tropical y perenne, crece rápidamente en suelos bien drenados, se encuentra en sabanas y a lo largo de las riberas de ríos. La época de la siembr</w:t>
      </w:r>
      <w:r>
        <w:rPr>
          <w:rFonts w:cs="Times New Roman"/>
        </w:rPr>
        <w:t>a</w:t>
      </w:r>
      <w:r w:rsidRPr="00E03F58">
        <w:rPr>
          <w:rFonts w:cs="Times New Roman"/>
        </w:rPr>
        <w:t xml:space="preserve"> era después de 2 o 3 primeras lluvias de invierno que por generalmente ocurre en abril y mayo. Después de la siembra permitía que el ganado anduviese sobre el campo recién plantado para que se fijaran las semillas y que comieran la hierba que estaba de más. </w:t>
      </w:r>
      <w:r>
        <w:rPr>
          <w:rFonts w:cs="Times New Roman"/>
        </w:rPr>
        <w:t>Al llegar</w:t>
      </w:r>
      <w:r w:rsidRPr="00E03F58">
        <w:rPr>
          <w:rFonts w:cs="Times New Roman"/>
        </w:rPr>
        <w:t xml:space="preserve"> la planta a un pie de altura, la planta</w:t>
      </w:r>
      <w:r>
        <w:rPr>
          <w:rFonts w:cs="Times New Roman"/>
        </w:rPr>
        <w:t xml:space="preserve"> requería</w:t>
      </w:r>
      <w:r w:rsidRPr="00E03F58">
        <w:rPr>
          <w:rFonts w:cs="Times New Roman"/>
        </w:rPr>
        <w:t xml:space="preserve"> poca atención. Los cultivadores de Guatemala empezaban a cortar el </w:t>
      </w:r>
      <w:proofErr w:type="spellStart"/>
      <w:r w:rsidRPr="00E03F58">
        <w:rPr>
          <w:rFonts w:cs="Times New Roman"/>
        </w:rPr>
        <w:t>xiquilte</w:t>
      </w:r>
      <w:proofErr w:type="spellEnd"/>
      <w:r w:rsidRPr="00E03F58">
        <w:rPr>
          <w:rFonts w:cs="Times New Roman"/>
        </w:rPr>
        <w:t xml:space="preserve"> cuando tenía cinco o seis meses aunque se tenían mejoras resultados si se esperaba el segundo o el tercer año. La cosecha era anual. Las hojas contenían la cantidad del tinte y en algunos países es la parte de la planta que se cortaba. Los centroamericanos deseosos de obtener la mayor cantidad de tinta posible depositaban menudo las ramas, tallos junto con las hojas. La yerba era cortada temprano en la mañana y se transportaba en carretilla.</w:t>
      </w:r>
      <w:r>
        <w:rPr>
          <w:rFonts w:cs="Times New Roman"/>
        </w:rPr>
        <w:t xml:space="preserve"> </w:t>
      </w:r>
      <w:r w:rsidRPr="00C15903">
        <w:rPr>
          <w:rFonts w:cs="Times New Roman"/>
          <w:b/>
        </w:rPr>
        <w:t>(20)</w:t>
      </w:r>
      <w:proofErr w:type="spellStart"/>
      <w:r>
        <w:rPr>
          <w:rFonts w:cs="Times New Roman"/>
        </w:rPr>
        <w:t>MacLeod</w:t>
      </w:r>
      <w:proofErr w:type="spellEnd"/>
      <w:r>
        <w:rPr>
          <w:rFonts w:cs="Times New Roman"/>
        </w:rPr>
        <w:t xml:space="preserve"> 4-5).</w:t>
      </w:r>
      <w:r w:rsidRPr="00E03F58">
        <w:rPr>
          <w:rFonts w:cs="Times New Roman"/>
        </w:rPr>
        <w:t xml:space="preserve">  </w:t>
      </w:r>
    </w:p>
    <w:p w:rsidR="00E33C6D" w:rsidRDefault="00E33C6D" w:rsidP="00E33C6D">
      <w:pPr>
        <w:spacing w:line="240" w:lineRule="auto"/>
        <w:jc w:val="center"/>
        <w:rPr>
          <w:rFonts w:cs="Times New Roman"/>
          <w:b/>
          <w:sz w:val="24"/>
          <w:szCs w:val="24"/>
        </w:rPr>
      </w:pPr>
    </w:p>
    <w:p w:rsidR="00E33C6D" w:rsidRDefault="00E33C6D" w:rsidP="00E33C6D">
      <w:pPr>
        <w:spacing w:line="240" w:lineRule="auto"/>
        <w:jc w:val="center"/>
        <w:rPr>
          <w:rFonts w:cs="Times New Roman"/>
          <w:b/>
          <w:sz w:val="24"/>
          <w:szCs w:val="24"/>
        </w:rPr>
      </w:pPr>
    </w:p>
    <w:p w:rsidR="00E33C6D" w:rsidRDefault="00E33C6D" w:rsidP="00E33C6D">
      <w:pPr>
        <w:spacing w:line="240" w:lineRule="auto"/>
        <w:jc w:val="center"/>
        <w:rPr>
          <w:rFonts w:cs="Times New Roman"/>
          <w:b/>
          <w:sz w:val="24"/>
          <w:szCs w:val="24"/>
        </w:rPr>
      </w:pPr>
    </w:p>
    <w:p w:rsidR="00E33C6D" w:rsidRPr="0017229A" w:rsidRDefault="00E33C6D" w:rsidP="00E33C6D">
      <w:pPr>
        <w:spacing w:line="240" w:lineRule="auto"/>
        <w:jc w:val="center"/>
        <w:rPr>
          <w:rFonts w:cs="Times New Roman"/>
          <w:b/>
          <w:sz w:val="24"/>
          <w:szCs w:val="24"/>
        </w:rPr>
      </w:pPr>
      <w:r>
        <w:rPr>
          <w:rFonts w:cs="Times New Roman"/>
          <w:b/>
          <w:sz w:val="24"/>
          <w:szCs w:val="24"/>
        </w:rPr>
        <w:t>TRIBUTOS INDIGENAS</w:t>
      </w:r>
    </w:p>
    <w:p w:rsidR="00E33C6D" w:rsidRPr="00FF318B" w:rsidRDefault="00E33C6D" w:rsidP="00E33C6D">
      <w:pPr>
        <w:spacing w:line="240" w:lineRule="auto"/>
        <w:jc w:val="both"/>
        <w:rPr>
          <w:rFonts w:cs="Times New Roman"/>
        </w:rPr>
      </w:pPr>
      <w:r w:rsidRPr="00FF318B">
        <w:rPr>
          <w:rFonts w:cs="Times New Roman"/>
        </w:rPr>
        <w:t>El primer intento de establecer el tributo indiano con características fiscales, se encuentra en las instrucciones al Gobernador Nicolás de Obando en 1501. Diversos fueron los problemas relativos al tributo indiano. Primero estaba lo referente a tasaciones, formas de pagos en especies etc. Muchas fueron las variantes que existieron y abundantes las dificultades sobre todo en lo relativo a las periodicidades de los cobros (2</w:t>
      </w:r>
      <w:r>
        <w:rPr>
          <w:rFonts w:cs="Times New Roman"/>
        </w:rPr>
        <w:t>1</w:t>
      </w:r>
      <w:proofErr w:type="gramStart"/>
      <w:r w:rsidRPr="00FF318B">
        <w:rPr>
          <w:rFonts w:cs="Times New Roman"/>
        </w:rPr>
        <w:t>)</w:t>
      </w:r>
      <w:proofErr w:type="spellStart"/>
      <w:r w:rsidRPr="00FF318B">
        <w:rPr>
          <w:rFonts w:cs="Times New Roman"/>
        </w:rPr>
        <w:t>Lugan</w:t>
      </w:r>
      <w:proofErr w:type="spellEnd"/>
      <w:proofErr w:type="gramEnd"/>
      <w:r w:rsidRPr="00FF318B">
        <w:rPr>
          <w:rFonts w:cs="Times New Roman"/>
        </w:rPr>
        <w:t xml:space="preserve"> 39 y 40). En 1511, se declaró expresamente, que el diezmo que la iglesia percibiría no debía gravar el oro y la plata y otros metales, pues correspondían a la Corona. Los frutos del campo, de animales y de la industria según costumbres de Sevilla, correspondían a la Iglesia </w:t>
      </w:r>
      <w:r w:rsidRPr="00FF318B">
        <w:rPr>
          <w:rFonts w:cs="Times New Roman"/>
          <w:b/>
        </w:rPr>
        <w:t>(2</w:t>
      </w:r>
      <w:r>
        <w:rPr>
          <w:rFonts w:cs="Times New Roman"/>
          <w:b/>
        </w:rPr>
        <w:t>2</w:t>
      </w:r>
      <w:r w:rsidRPr="00FF318B">
        <w:rPr>
          <w:rFonts w:cs="Times New Roman"/>
          <w:b/>
        </w:rPr>
        <w:t>)</w:t>
      </w:r>
      <w:r w:rsidRPr="00FF318B">
        <w:rPr>
          <w:rFonts w:cs="Times New Roman"/>
        </w:rPr>
        <w:t xml:space="preserve"> </w:t>
      </w:r>
      <w:proofErr w:type="spellStart"/>
      <w:r w:rsidRPr="00FF318B">
        <w:rPr>
          <w:rFonts w:cs="Times New Roman"/>
        </w:rPr>
        <w:t>Capdequi</w:t>
      </w:r>
      <w:proofErr w:type="spellEnd"/>
      <w:r w:rsidRPr="00FF318B">
        <w:rPr>
          <w:rFonts w:cs="Times New Roman"/>
        </w:rPr>
        <w:t xml:space="preserve"> 175/177). Lo anterior fue resuelto en junta celebrada en Barcelona en 1529, por mandato del Rey Carlos V, participando doctos y religiosos varones, ventilándose que cosas se podrían cargar a los indios, resolviéndose que sólo aquellos que en España pagaban los demás vasallos: diezmos a Dios, tributos al Rey, tasados y moderados según posibilidades y lo que cada Provincia pudiese cómodamente llevar y sufrir. Tan pronta se superaron las primeras dudas, quedó fijada la condición jurídica de los indios como vasallos de la corona, se institucionalizó el tributo.    </w:t>
      </w:r>
    </w:p>
    <w:p w:rsidR="00E33C6D" w:rsidRPr="00FF318B" w:rsidRDefault="00E33C6D" w:rsidP="00E33C6D">
      <w:pPr>
        <w:tabs>
          <w:tab w:val="left" w:pos="1230"/>
        </w:tabs>
        <w:spacing w:line="240" w:lineRule="auto"/>
        <w:jc w:val="both"/>
        <w:rPr>
          <w:rFonts w:cs="Times New Roman"/>
        </w:rPr>
      </w:pPr>
      <w:r w:rsidRPr="00FF318B">
        <w:rPr>
          <w:rFonts w:cs="Times New Roman"/>
        </w:rPr>
        <w:t xml:space="preserve">Los primeros encomendares que por algún motivo no se adecuaron a la actividad minera fijaron su atención a cultivos amerindios muy en especial al cacao, grano no conocido por  europeos. A mediados del siglo XVI, la producción de este grano se efectuaba para el mercado indígena local y de México, considerando que los peninsulares aun no estaban acostumbrados a la bebida del chocolate derivado de mismo, haciendo consumo hasta finales del mismo siglo. Las actividades que más se dedicaron los encomenderos fueron la minería y agrícolas-ganaderas. Todas sujetas a tributos, con características muy especificas a saber. En la actividad minera, los españoles recibieron “mercedes” por sus servicios prestados al rey por venir a conquistar inicialmente estas tierras, posteriormente por colonizarlas. En todas las actividades mencionadas se proporcionó “trabajo personal de los indígenas”. Aparte de lo anterior, el dueño de la mina estaba obligado a pagar al Rey el tributo del “Quinto y  el Diezmo Real” </w:t>
      </w:r>
      <w:r w:rsidRPr="00FF318B">
        <w:rPr>
          <w:rFonts w:cs="Times New Roman"/>
          <w:b/>
        </w:rPr>
        <w:t>(2</w:t>
      </w:r>
      <w:r>
        <w:rPr>
          <w:rFonts w:cs="Times New Roman"/>
          <w:b/>
        </w:rPr>
        <w:t>3</w:t>
      </w:r>
      <w:r w:rsidRPr="00FF318B">
        <w:rPr>
          <w:rFonts w:cs="Times New Roman"/>
          <w:b/>
        </w:rPr>
        <w:t>)</w:t>
      </w:r>
      <w:r>
        <w:rPr>
          <w:rFonts w:cs="Times New Roman"/>
          <w:b/>
        </w:rPr>
        <w:t xml:space="preserve"> </w:t>
      </w:r>
      <w:proofErr w:type="spellStart"/>
      <w:r w:rsidRPr="00FF318B">
        <w:rPr>
          <w:rFonts w:cs="Times New Roman"/>
        </w:rPr>
        <w:t>Capdequi</w:t>
      </w:r>
      <w:proofErr w:type="spellEnd"/>
      <w:r w:rsidRPr="00FF318B">
        <w:rPr>
          <w:rFonts w:cs="Times New Roman"/>
        </w:rPr>
        <w:t xml:space="preserve">). El primero en auge de la extracción de metales, en casos de crisis, el segundo. Esta última situación se deba a conocer por informes de autoridades reales de los centros mineros. Debemos tener presente que la iglesia tenía su tributo que obtenía de los indígenas denominado Diezmo, pero este era sobre productos cultivados y manufactura como está expresado anteriormente.   </w:t>
      </w:r>
    </w:p>
    <w:p w:rsidR="00E33C6D" w:rsidRDefault="00E33C6D" w:rsidP="00E33C6D">
      <w:pPr>
        <w:tabs>
          <w:tab w:val="left" w:pos="1230"/>
        </w:tabs>
        <w:spacing w:line="240" w:lineRule="auto"/>
        <w:jc w:val="both"/>
        <w:rPr>
          <w:rFonts w:cs="Times New Roman"/>
          <w:sz w:val="24"/>
          <w:szCs w:val="24"/>
        </w:rPr>
      </w:pPr>
      <w:r>
        <w:rPr>
          <w:rFonts w:cs="Times New Roman"/>
        </w:rPr>
        <w:t>Para gravar a los súbditos de las nuevas tierras que estaban siendo colonizadas, fue preciso que las autoridades españolas tuvieran conocimiento de los productos que podían ser objeto de tributos.  Para ello fue necesario dar tiempo a que los hispanos radicados informaran al Rey los productos dados y que podrían cultivarse. Lo anterior lo expresó así, en vista de lo detallado en un</w:t>
      </w:r>
      <w:r w:rsidRPr="00E03F58">
        <w:rPr>
          <w:rFonts w:cs="Times New Roman"/>
        </w:rPr>
        <w:t xml:space="preserve"> Arancel de los Diezmos y Primicias </w:t>
      </w:r>
      <w:r>
        <w:rPr>
          <w:rFonts w:cs="Times New Roman"/>
        </w:rPr>
        <w:t>de 1561,mencionando únicamente un grano amerindio:</w:t>
      </w:r>
      <w:r w:rsidRPr="00E03F58">
        <w:rPr>
          <w:rFonts w:cs="Times New Roman"/>
        </w:rPr>
        <w:t xml:space="preserve"> </w:t>
      </w:r>
      <w:r w:rsidRPr="00E03F58">
        <w:rPr>
          <w:rFonts w:cs="Times New Roman"/>
          <w:b/>
        </w:rPr>
        <w:t xml:space="preserve">“Mandamos que en todas nuestras Indias, Islas y Tierra Firme del Mar Océano se paguen y cobren los </w:t>
      </w:r>
      <w:r>
        <w:rPr>
          <w:rFonts w:cs="Times New Roman"/>
          <w:b/>
        </w:rPr>
        <w:t>D</w:t>
      </w:r>
      <w:r w:rsidRPr="00E03F58">
        <w:rPr>
          <w:rFonts w:cs="Times New Roman"/>
          <w:b/>
        </w:rPr>
        <w:t xml:space="preserve">iezmos y </w:t>
      </w:r>
      <w:r>
        <w:rPr>
          <w:rFonts w:cs="Times New Roman"/>
          <w:b/>
        </w:rPr>
        <w:t>P</w:t>
      </w:r>
      <w:r w:rsidRPr="00E03F58">
        <w:rPr>
          <w:rFonts w:cs="Times New Roman"/>
          <w:b/>
        </w:rPr>
        <w:t xml:space="preserve">rimicias en los frutos, cosas y forma siguiente: Primeramente </w:t>
      </w:r>
      <w:r>
        <w:rPr>
          <w:rFonts w:cs="Times New Roman"/>
          <w:b/>
        </w:rPr>
        <w:t>é</w:t>
      </w:r>
      <w:r w:rsidRPr="00E03F58">
        <w:rPr>
          <w:rFonts w:cs="Times New Roman"/>
          <w:b/>
        </w:rPr>
        <w:t xml:space="preserve">l que cogiere trigo, o </w:t>
      </w:r>
      <w:proofErr w:type="spellStart"/>
      <w:r w:rsidRPr="00E03F58">
        <w:rPr>
          <w:rFonts w:cs="Times New Roman"/>
          <w:b/>
        </w:rPr>
        <w:t>cevada</w:t>
      </w:r>
      <w:proofErr w:type="spellEnd"/>
      <w:r w:rsidRPr="00E03F58">
        <w:rPr>
          <w:rFonts w:cs="Times New Roman"/>
          <w:b/>
        </w:rPr>
        <w:t>, o centeno, o mijo, o maíz, o panizo, o</w:t>
      </w:r>
      <w:r>
        <w:rPr>
          <w:rFonts w:cs="Times New Roman"/>
          <w:b/>
        </w:rPr>
        <w:t xml:space="preserve"> avena, o </w:t>
      </w:r>
      <w:proofErr w:type="spellStart"/>
      <w:r>
        <w:rPr>
          <w:rFonts w:cs="Times New Roman"/>
          <w:b/>
        </w:rPr>
        <w:t>garvanzos</w:t>
      </w:r>
      <w:proofErr w:type="spellEnd"/>
      <w:r>
        <w:rPr>
          <w:rFonts w:cs="Times New Roman"/>
          <w:b/>
        </w:rPr>
        <w:t>, o lentejas, o</w:t>
      </w:r>
      <w:r w:rsidRPr="00E03F58">
        <w:rPr>
          <w:rFonts w:cs="Times New Roman"/>
          <w:b/>
        </w:rPr>
        <w:t xml:space="preserve"> garrobas, o </w:t>
      </w:r>
      <w:proofErr w:type="spellStart"/>
      <w:r w:rsidRPr="00E03F58">
        <w:rPr>
          <w:rFonts w:cs="Times New Roman"/>
          <w:b/>
        </w:rPr>
        <w:t>yervas</w:t>
      </w:r>
      <w:proofErr w:type="spellEnd"/>
      <w:r w:rsidRPr="00E03F58">
        <w:rPr>
          <w:rFonts w:cs="Times New Roman"/>
          <w:b/>
        </w:rPr>
        <w:t xml:space="preserve">, o </w:t>
      </w:r>
      <w:proofErr w:type="spellStart"/>
      <w:r w:rsidRPr="00E03F58">
        <w:rPr>
          <w:rFonts w:cs="Times New Roman"/>
          <w:b/>
        </w:rPr>
        <w:t>qualquiera</w:t>
      </w:r>
      <w:proofErr w:type="spellEnd"/>
      <w:r w:rsidRPr="00E03F58">
        <w:rPr>
          <w:rFonts w:cs="Times New Roman"/>
          <w:b/>
        </w:rPr>
        <w:t xml:space="preserve"> otro pan, o legumbres, o semillas, pague el diezmo de diez medida una, y si </w:t>
      </w:r>
      <w:proofErr w:type="spellStart"/>
      <w:r w:rsidRPr="00E03F58">
        <w:rPr>
          <w:rFonts w:cs="Times New Roman"/>
          <w:b/>
        </w:rPr>
        <w:t>huviere</w:t>
      </w:r>
      <w:proofErr w:type="spellEnd"/>
      <w:r w:rsidRPr="00E03F58">
        <w:rPr>
          <w:rFonts w:cs="Times New Roman"/>
          <w:b/>
        </w:rPr>
        <w:t xml:space="preserve"> alguna cosa de éstas, que no se haya de medir, pague </w:t>
      </w:r>
      <w:r>
        <w:rPr>
          <w:rFonts w:cs="Times New Roman"/>
          <w:b/>
        </w:rPr>
        <w:t xml:space="preserve">de </w:t>
      </w:r>
      <w:r w:rsidRPr="00E03F58">
        <w:rPr>
          <w:rFonts w:cs="Times New Roman"/>
          <w:b/>
        </w:rPr>
        <w:t xml:space="preserve">diezmo de las dichas cosas, de diez una…” </w:t>
      </w:r>
      <w:r w:rsidRPr="00751EE4">
        <w:rPr>
          <w:rFonts w:cs="Times New Roman"/>
          <w:b/>
        </w:rPr>
        <w:t>(2</w:t>
      </w:r>
      <w:r>
        <w:rPr>
          <w:rFonts w:cs="Times New Roman"/>
          <w:b/>
        </w:rPr>
        <w:t>4</w:t>
      </w:r>
      <w:r w:rsidRPr="00751EE4">
        <w:rPr>
          <w:rFonts w:cs="Times New Roman"/>
          <w:b/>
        </w:rPr>
        <w:t>)</w:t>
      </w:r>
      <w:r>
        <w:rPr>
          <w:rFonts w:cs="Times New Roman"/>
        </w:rPr>
        <w:t xml:space="preserve"> </w:t>
      </w:r>
      <w:r w:rsidRPr="00E03F58">
        <w:rPr>
          <w:rFonts w:cs="Times New Roman"/>
        </w:rPr>
        <w:t>Recopilación) E</w:t>
      </w:r>
      <w:r>
        <w:rPr>
          <w:rFonts w:cs="Times New Roman"/>
        </w:rPr>
        <w:t>l</w:t>
      </w:r>
      <w:r w:rsidRPr="00E03F58">
        <w:rPr>
          <w:rFonts w:cs="Times New Roman"/>
        </w:rPr>
        <w:t xml:space="preserve"> vocablo de “</w:t>
      </w:r>
      <w:proofErr w:type="spellStart"/>
      <w:r w:rsidRPr="00E03F58">
        <w:rPr>
          <w:rFonts w:cs="Times New Roman"/>
        </w:rPr>
        <w:t>yervas</w:t>
      </w:r>
      <w:proofErr w:type="spellEnd"/>
      <w:r w:rsidRPr="00E03F58">
        <w:rPr>
          <w:rFonts w:cs="Times New Roman"/>
        </w:rPr>
        <w:t xml:space="preserve">” anotada arriba en escritura de la época refiérase a yerbas y zacate dados a los vacunos y caballar. </w:t>
      </w:r>
      <w:r w:rsidRPr="008728A6">
        <w:rPr>
          <w:rFonts w:cs="Times New Roman"/>
          <w:b/>
        </w:rPr>
        <w:t>(2</w:t>
      </w:r>
      <w:r>
        <w:rPr>
          <w:rFonts w:cs="Times New Roman"/>
          <w:b/>
        </w:rPr>
        <w:t>5</w:t>
      </w:r>
      <w:r w:rsidRPr="008728A6">
        <w:rPr>
          <w:rFonts w:cs="Times New Roman"/>
          <w:b/>
        </w:rPr>
        <w:t>)</w:t>
      </w:r>
      <w:r>
        <w:rPr>
          <w:rFonts w:cs="Times New Roman"/>
        </w:rPr>
        <w:t xml:space="preserve"> </w:t>
      </w:r>
      <w:proofErr w:type="spellStart"/>
      <w:r w:rsidRPr="00E03F58">
        <w:rPr>
          <w:rFonts w:cs="Times New Roman"/>
        </w:rPr>
        <w:t>Lugan</w:t>
      </w:r>
      <w:proofErr w:type="spellEnd"/>
      <w:r w:rsidRPr="00E03F58">
        <w:rPr>
          <w:rFonts w:cs="Times New Roman"/>
        </w:rPr>
        <w:t xml:space="preserve"> 232) y no del </w:t>
      </w:r>
      <w:proofErr w:type="spellStart"/>
      <w:r w:rsidRPr="00E03F58">
        <w:rPr>
          <w:rFonts w:cs="Times New Roman"/>
        </w:rPr>
        <w:t>xiquilite</w:t>
      </w:r>
      <w:proofErr w:type="spellEnd"/>
      <w:r w:rsidRPr="00E03F58">
        <w:rPr>
          <w:rFonts w:cs="Times New Roman"/>
        </w:rPr>
        <w:t xml:space="preserve">. </w:t>
      </w:r>
      <w:r>
        <w:rPr>
          <w:rFonts w:cs="Times New Roman"/>
        </w:rPr>
        <w:t xml:space="preserve">Otros </w:t>
      </w:r>
      <w:r w:rsidRPr="00E03F58">
        <w:rPr>
          <w:rFonts w:cs="Times New Roman"/>
        </w:rPr>
        <w:t>productos  que</w:t>
      </w:r>
      <w:r>
        <w:rPr>
          <w:rFonts w:cs="Times New Roman"/>
        </w:rPr>
        <w:t xml:space="preserve"> años después quedaron al margen del tributo según disposición real: </w:t>
      </w:r>
      <w:r w:rsidRPr="0087593C">
        <w:rPr>
          <w:rFonts w:cs="Times New Roman"/>
          <w:b/>
        </w:rPr>
        <w:t xml:space="preserve">“Mandamos que las personas, que crían y cogieren grana y </w:t>
      </w:r>
      <w:proofErr w:type="spellStart"/>
      <w:r w:rsidRPr="0087593C">
        <w:rPr>
          <w:rFonts w:cs="Times New Roman"/>
          <w:b/>
        </w:rPr>
        <w:t>añir</w:t>
      </w:r>
      <w:proofErr w:type="spellEnd"/>
      <w:r w:rsidRPr="0087593C">
        <w:rPr>
          <w:rFonts w:cs="Times New Roman"/>
          <w:b/>
        </w:rPr>
        <w:t>, paguen el diezmo con el cual acudan a la iglesia en cuyo distrito se cogiere”</w:t>
      </w:r>
      <w:proofErr w:type="gramStart"/>
      <w:r>
        <w:rPr>
          <w:rFonts w:cs="Times New Roman"/>
        </w:rPr>
        <w:t>.</w:t>
      </w:r>
      <w:r w:rsidRPr="00751EE4">
        <w:rPr>
          <w:rFonts w:cs="Times New Roman"/>
          <w:b/>
        </w:rPr>
        <w:t>(</w:t>
      </w:r>
      <w:proofErr w:type="gramEnd"/>
      <w:r w:rsidRPr="00751EE4">
        <w:rPr>
          <w:rFonts w:cs="Times New Roman"/>
          <w:b/>
        </w:rPr>
        <w:t>26)</w:t>
      </w:r>
      <w:r>
        <w:rPr>
          <w:rFonts w:cs="Times New Roman"/>
          <w:b/>
        </w:rPr>
        <w:t xml:space="preserve"> </w:t>
      </w:r>
      <w:proofErr w:type="spellStart"/>
      <w:r>
        <w:rPr>
          <w:rFonts w:cs="Times New Roman"/>
        </w:rPr>
        <w:t>Recop</w:t>
      </w:r>
      <w:proofErr w:type="spellEnd"/>
      <w:r>
        <w:rPr>
          <w:rFonts w:cs="Times New Roman"/>
        </w:rPr>
        <w:t xml:space="preserve">. </w:t>
      </w:r>
      <w:proofErr w:type="spellStart"/>
      <w:proofErr w:type="gramStart"/>
      <w:r>
        <w:rPr>
          <w:rFonts w:cs="Times New Roman"/>
        </w:rPr>
        <w:t>fol</w:t>
      </w:r>
      <w:proofErr w:type="spellEnd"/>
      <w:proofErr w:type="gramEnd"/>
      <w:r>
        <w:rPr>
          <w:rFonts w:cs="Times New Roman"/>
        </w:rPr>
        <w:t xml:space="preserve"> 83. (De los Diezmos Tomo 1. </w:t>
      </w:r>
      <w:proofErr w:type="spellStart"/>
      <w:r>
        <w:rPr>
          <w:rFonts w:cs="Times New Roman"/>
        </w:rPr>
        <w:t>LeyIIIj</w:t>
      </w:r>
      <w:proofErr w:type="spellEnd"/>
      <w:r>
        <w:rPr>
          <w:rFonts w:cs="Times New Roman"/>
        </w:rPr>
        <w:t xml:space="preserve">).  </w:t>
      </w:r>
    </w:p>
    <w:p w:rsidR="00E33C6D" w:rsidRPr="00E03F58" w:rsidRDefault="00E33C6D" w:rsidP="00E33C6D">
      <w:pPr>
        <w:spacing w:line="240" w:lineRule="auto"/>
        <w:jc w:val="both"/>
        <w:rPr>
          <w:rFonts w:cs="Times New Roman"/>
        </w:rPr>
      </w:pPr>
      <w:r w:rsidRPr="00E03F58">
        <w:rPr>
          <w:rFonts w:cs="Times New Roman"/>
        </w:rPr>
        <w:t xml:space="preserve">Los españoles para 1560, invirtieron capital y esfuerzos en la construcción de obrajes ya que el </w:t>
      </w:r>
      <w:proofErr w:type="spellStart"/>
      <w:r w:rsidRPr="00E03F58">
        <w:rPr>
          <w:rFonts w:cs="Times New Roman"/>
        </w:rPr>
        <w:t>xiquilite</w:t>
      </w:r>
      <w:proofErr w:type="spellEnd"/>
      <w:r w:rsidRPr="00E03F58">
        <w:rPr>
          <w:rFonts w:cs="Times New Roman"/>
        </w:rPr>
        <w:t xml:space="preserve"> era yerba dable de manera silvestre. Fray Antonio Vásquez de Espinoza describió la preparación de añil. La canoa hecha del tronco de árbol utilizado por los indígenas fue reemplazado por: </w:t>
      </w:r>
      <w:r w:rsidRPr="00E03F58">
        <w:rPr>
          <w:rFonts w:cs="Times New Roman"/>
          <w:b/>
        </w:rPr>
        <w:t>“</w:t>
      </w:r>
      <w:proofErr w:type="gramStart"/>
      <w:r w:rsidRPr="00E03F58">
        <w:rPr>
          <w:rFonts w:cs="Times New Roman"/>
          <w:b/>
        </w:rPr>
        <w:t>..pilas</w:t>
      </w:r>
      <w:proofErr w:type="gramEnd"/>
      <w:r w:rsidRPr="00E03F58">
        <w:rPr>
          <w:rFonts w:cs="Times New Roman"/>
          <w:b/>
        </w:rPr>
        <w:t xml:space="preserve"> a modo de lagares*, en la cual echan el </w:t>
      </w:r>
      <w:proofErr w:type="spellStart"/>
      <w:r w:rsidRPr="00E03F58">
        <w:rPr>
          <w:rFonts w:cs="Times New Roman"/>
          <w:b/>
        </w:rPr>
        <w:t>xiquilite</w:t>
      </w:r>
      <w:proofErr w:type="spellEnd"/>
      <w:r w:rsidRPr="00E03F58">
        <w:rPr>
          <w:rFonts w:cs="Times New Roman"/>
          <w:b/>
        </w:rPr>
        <w:t xml:space="preserve"> en cargas..” </w:t>
      </w:r>
      <w:r w:rsidRPr="00242C8B">
        <w:rPr>
          <w:rFonts w:cs="Times New Roman"/>
          <w:b/>
        </w:rPr>
        <w:t>(2</w:t>
      </w:r>
      <w:r>
        <w:rPr>
          <w:rFonts w:cs="Times New Roman"/>
          <w:b/>
        </w:rPr>
        <w:t>7)</w:t>
      </w:r>
      <w:r>
        <w:rPr>
          <w:rFonts w:cs="Times New Roman"/>
        </w:rPr>
        <w:t xml:space="preserve"> Ministerio de Educación</w:t>
      </w:r>
      <w:r w:rsidRPr="00E03F58">
        <w:rPr>
          <w:rFonts w:cs="Times New Roman"/>
        </w:rPr>
        <w:t xml:space="preserve">). Las pilas tenían que estar cerca de un riachuelo, rio o acequia para ser llenadas de agua. Al considerarse el </w:t>
      </w:r>
      <w:r w:rsidRPr="00E03F58">
        <w:rPr>
          <w:rFonts w:cs="Times New Roman"/>
          <w:b/>
        </w:rPr>
        <w:t xml:space="preserve">“punto” </w:t>
      </w:r>
      <w:r w:rsidRPr="00E03F58">
        <w:rPr>
          <w:rFonts w:cs="Times New Roman"/>
        </w:rPr>
        <w:t>(momento de fermentación)</w:t>
      </w:r>
      <w:r w:rsidRPr="00E03F58">
        <w:rPr>
          <w:rFonts w:cs="Times New Roman"/>
          <w:b/>
        </w:rPr>
        <w:t xml:space="preserve"> </w:t>
      </w:r>
      <w:r w:rsidRPr="00E03F58">
        <w:rPr>
          <w:rFonts w:cs="Times New Roman"/>
        </w:rPr>
        <w:t xml:space="preserve">se quitaba el bitoque* para que el agua saliera, depositándose en otra pila ubicada contiguo a la del remojo. Con algún instrumento propio para el batido (pala de madera) cuando daba el </w:t>
      </w:r>
      <w:r w:rsidRPr="00E03F58">
        <w:rPr>
          <w:rFonts w:cs="Times New Roman"/>
          <w:b/>
        </w:rPr>
        <w:t>“punto”</w:t>
      </w:r>
      <w:r w:rsidRPr="00E03F58">
        <w:rPr>
          <w:rFonts w:cs="Times New Roman"/>
        </w:rPr>
        <w:t xml:space="preserve"> se dejaba de batir y se abría el bitoque y drenaba el agua quedando únicamente la tinta a modo de asiento o lama </w:t>
      </w:r>
      <w:r w:rsidRPr="00242C8B">
        <w:rPr>
          <w:rFonts w:cs="Times New Roman"/>
          <w:b/>
        </w:rPr>
        <w:t>(2</w:t>
      </w:r>
      <w:r>
        <w:rPr>
          <w:rFonts w:cs="Times New Roman"/>
          <w:b/>
        </w:rPr>
        <w:t>8</w:t>
      </w:r>
      <w:r w:rsidRPr="00242C8B">
        <w:rPr>
          <w:rFonts w:cs="Times New Roman"/>
          <w:b/>
        </w:rPr>
        <w:t xml:space="preserve"> </w:t>
      </w:r>
      <w:proofErr w:type="spellStart"/>
      <w:r w:rsidRPr="00242C8B">
        <w:rPr>
          <w:rFonts w:cs="Times New Roman"/>
          <w:b/>
        </w:rPr>
        <w:t>Macleod</w:t>
      </w:r>
      <w:proofErr w:type="spellEnd"/>
      <w:r w:rsidRPr="00242C8B">
        <w:rPr>
          <w:rFonts w:cs="Times New Roman"/>
          <w:b/>
        </w:rPr>
        <w:t>. Pag-7.)</w:t>
      </w:r>
      <w:r w:rsidRPr="00E03F58">
        <w:rPr>
          <w:rFonts w:cs="Times New Roman"/>
        </w:rPr>
        <w:t>.</w:t>
      </w:r>
      <w:r w:rsidRPr="00EE479E">
        <w:rPr>
          <w:rFonts w:cs="Times New Roman"/>
        </w:rPr>
        <w:t xml:space="preserve"> </w:t>
      </w:r>
      <w:r w:rsidRPr="00E03F58">
        <w:rPr>
          <w:rFonts w:cs="Times New Roman"/>
        </w:rPr>
        <w:t xml:space="preserve"> </w:t>
      </w:r>
    </w:p>
    <w:p w:rsidR="00E33C6D" w:rsidRDefault="00E33C6D" w:rsidP="00E33C6D">
      <w:pPr>
        <w:spacing w:line="240" w:lineRule="auto"/>
        <w:jc w:val="both"/>
        <w:rPr>
          <w:rFonts w:cs="Times New Roman"/>
        </w:rPr>
      </w:pPr>
      <w:r w:rsidRPr="00E03F58">
        <w:rPr>
          <w:rFonts w:cs="Times New Roman"/>
        </w:rPr>
        <w:t xml:space="preserve">El tratamiento descrito de la planta tintórea a escala comercial trajo consigo las primeras disposiciones de 1563, relativas a no emplear indígenas: </w:t>
      </w:r>
      <w:r w:rsidRPr="00E03F58">
        <w:rPr>
          <w:rFonts w:cs="Times New Roman"/>
          <w:b/>
        </w:rPr>
        <w:t>“</w:t>
      </w:r>
      <w:proofErr w:type="gramStart"/>
      <w:r w:rsidRPr="00E03F58">
        <w:rPr>
          <w:rFonts w:cs="Times New Roman"/>
          <w:b/>
        </w:rPr>
        <w:t>..habiendo</w:t>
      </w:r>
      <w:proofErr w:type="gramEnd"/>
      <w:r w:rsidRPr="00E03F58">
        <w:rPr>
          <w:rFonts w:cs="Times New Roman"/>
          <w:b/>
        </w:rPr>
        <w:t xml:space="preserve"> entendido nuestra Real Audiencia, que era trabajo </w:t>
      </w:r>
      <w:proofErr w:type="spellStart"/>
      <w:r w:rsidRPr="00E03F58">
        <w:rPr>
          <w:rFonts w:cs="Times New Roman"/>
          <w:b/>
        </w:rPr>
        <w:t>dañosisimo</w:t>
      </w:r>
      <w:proofErr w:type="spellEnd"/>
      <w:r w:rsidRPr="00E03F58">
        <w:rPr>
          <w:rFonts w:cs="Times New Roman"/>
          <w:b/>
        </w:rPr>
        <w:t xml:space="preserve"> para ellos, y en que se acabarían en pocos años, proveyó, que no trabajasen en esta labor, aunque de su voluntad lo quisiesen hacer..” </w:t>
      </w:r>
      <w:r w:rsidRPr="00E03F58">
        <w:rPr>
          <w:rFonts w:cs="Times New Roman"/>
        </w:rPr>
        <w:t>(</w:t>
      </w:r>
      <w:r>
        <w:rPr>
          <w:rFonts w:cs="Times New Roman"/>
        </w:rPr>
        <w:t xml:space="preserve">29 </w:t>
      </w:r>
      <w:r w:rsidRPr="00E03F58">
        <w:rPr>
          <w:rFonts w:cs="Times New Roman"/>
        </w:rPr>
        <w:t>Recopilación). Esta disposición al igual que otras que tomaron como sujeto a los indígenas no fueron aplicadas.</w:t>
      </w:r>
      <w:r>
        <w:rPr>
          <w:rFonts w:cs="Times New Roman"/>
        </w:rPr>
        <w:t xml:space="preserve"> </w:t>
      </w:r>
      <w:r w:rsidRPr="00E03F58">
        <w:rPr>
          <w:rFonts w:cs="Times New Roman"/>
        </w:rPr>
        <w:t xml:space="preserve">En 1568, los españoles radicados en la Provincia de Nicaragua llegaron a interesarse en la producción del derivado de la yerba y animaron a los indios en su cultivo. Para 1575 ya se </w:t>
      </w:r>
      <w:r>
        <w:rPr>
          <w:rFonts w:cs="Times New Roman"/>
        </w:rPr>
        <w:t>ex</w:t>
      </w:r>
      <w:r w:rsidRPr="00E03F58">
        <w:rPr>
          <w:rFonts w:cs="Times New Roman"/>
        </w:rPr>
        <w:t xml:space="preserve">portaban pequeñas cantidades de añil hacia México muy probablemente por vía marítima. Posteriormente en el Partido de El Salvador, especialmente la región de San Miguel surgen cultivos, en vista de la decadencia del cacao en las regiones de </w:t>
      </w:r>
      <w:proofErr w:type="spellStart"/>
      <w:r w:rsidRPr="00E03F58">
        <w:rPr>
          <w:rFonts w:cs="Times New Roman"/>
        </w:rPr>
        <w:t>Izalco</w:t>
      </w:r>
      <w:proofErr w:type="spellEnd"/>
      <w:r w:rsidRPr="00E03F58">
        <w:rPr>
          <w:rFonts w:cs="Times New Roman"/>
        </w:rPr>
        <w:t xml:space="preserve"> y </w:t>
      </w:r>
      <w:proofErr w:type="spellStart"/>
      <w:r w:rsidRPr="00E03F58">
        <w:rPr>
          <w:rFonts w:cs="Times New Roman"/>
        </w:rPr>
        <w:t>Guazapan</w:t>
      </w:r>
      <w:proofErr w:type="spellEnd"/>
      <w:r w:rsidRPr="00E03F58">
        <w:rPr>
          <w:rFonts w:cs="Times New Roman"/>
        </w:rPr>
        <w:t>. Se considera que</w:t>
      </w:r>
      <w:r>
        <w:rPr>
          <w:rFonts w:cs="Times New Roman"/>
        </w:rPr>
        <w:t xml:space="preserve"> desde</w:t>
      </w:r>
      <w:r w:rsidRPr="00E03F58">
        <w:rPr>
          <w:rFonts w:cs="Times New Roman"/>
        </w:rPr>
        <w:t xml:space="preserve"> 1600</w:t>
      </w:r>
      <w:r>
        <w:rPr>
          <w:rFonts w:cs="Times New Roman"/>
        </w:rPr>
        <w:t>,</w:t>
      </w:r>
      <w:r w:rsidRPr="00E03F58">
        <w:rPr>
          <w:rFonts w:cs="Times New Roman"/>
        </w:rPr>
        <w:t xml:space="preserve"> la producción del añil era una industria de exportación. El proceso de su cultivo y extracción del tinte se habían generalizado y estandarizado. El </w:t>
      </w:r>
      <w:proofErr w:type="spellStart"/>
      <w:r w:rsidRPr="00E03F58">
        <w:rPr>
          <w:rFonts w:cs="Times New Roman"/>
        </w:rPr>
        <w:t>xiqulite</w:t>
      </w:r>
      <w:proofErr w:type="spellEnd"/>
      <w:r w:rsidRPr="00E03F58">
        <w:rPr>
          <w:rFonts w:cs="Times New Roman"/>
        </w:rPr>
        <w:t xml:space="preserve"> se cultivó con preferencia en las tierras bajas volcánicas. En la medida que aumentaba su comercialización, de la misma manera van extendiéndose el cultivo a regiones altas, ocupando terrenos que estaban dominadas por el cacao (Mapa 1). </w:t>
      </w:r>
      <w:r>
        <w:rPr>
          <w:rFonts w:cs="Times New Roman"/>
        </w:rPr>
        <w:t xml:space="preserve">Para gravar a los súbditos de las nuevas tierras que estaban siendo colonizadas, fue preciso que las autoridades españolas tuvieran conocimiento de los productos que podían ser objeto de tributos.  </w:t>
      </w:r>
    </w:p>
    <w:p w:rsidR="00E33C6D" w:rsidRDefault="00E33C6D" w:rsidP="00E33C6D">
      <w:pPr>
        <w:spacing w:line="240" w:lineRule="auto"/>
        <w:jc w:val="both"/>
        <w:rPr>
          <w:rFonts w:cs="Times New Roman"/>
        </w:rPr>
      </w:pPr>
      <w:r>
        <w:rPr>
          <w:rFonts w:cs="Times New Roman"/>
          <w:noProof/>
          <w:lang w:eastAsia="es-ES"/>
        </w:rPr>
        <w:drawing>
          <wp:inline distT="0" distB="0" distL="0" distR="0">
            <wp:extent cx="5616021" cy="6299200"/>
            <wp:effectExtent l="19050" t="0" r="3729" b="0"/>
            <wp:docPr id="1" name="Imagen 1" descr="C:\Users\Juan Manuel\Pictures\MP Navigator EX\Documents\Ciencias Sociales\Mapa cacho. Grac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 Manuel\Pictures\MP Navigator EX\Documents\Ciencias Sociales\Mapa cacho. Gracias..jpg"/>
                    <pic:cNvPicPr>
                      <a:picLocks noChangeAspect="1" noChangeArrowheads="1"/>
                    </pic:cNvPicPr>
                  </pic:nvPicPr>
                  <pic:blipFill>
                    <a:blip r:embed="rId5" cstate="print"/>
                    <a:srcRect/>
                    <a:stretch>
                      <a:fillRect/>
                    </a:stretch>
                  </pic:blipFill>
                  <pic:spPr bwMode="auto">
                    <a:xfrm>
                      <a:off x="0" y="0"/>
                      <a:ext cx="5612130" cy="6294836"/>
                    </a:xfrm>
                    <a:prstGeom prst="rect">
                      <a:avLst/>
                    </a:prstGeom>
                    <a:noFill/>
                    <a:ln w="9525">
                      <a:noFill/>
                      <a:miter lim="800000"/>
                      <a:headEnd/>
                      <a:tailEnd/>
                    </a:ln>
                  </pic:spPr>
                </pic:pic>
              </a:graphicData>
            </a:graphic>
          </wp:inline>
        </w:drawing>
      </w:r>
    </w:p>
    <w:p w:rsidR="00E33C6D" w:rsidRDefault="00E33C6D" w:rsidP="00E33C6D">
      <w:pPr>
        <w:spacing w:line="240" w:lineRule="auto"/>
        <w:jc w:val="both"/>
        <w:rPr>
          <w:rFonts w:cs="Times New Roman"/>
        </w:rPr>
      </w:pPr>
      <w:r>
        <w:rPr>
          <w:rFonts w:cs="Times New Roman"/>
        </w:rPr>
        <w:t xml:space="preserve">Mapa 1. Itinerario del Depto. De Gracias (hoy Departamentos de Copán, Ocotepeque, Lempira e </w:t>
      </w:r>
      <w:proofErr w:type="spellStart"/>
      <w:r>
        <w:rPr>
          <w:rFonts w:cs="Times New Roman"/>
        </w:rPr>
        <w:t>Intibuca</w:t>
      </w:r>
      <w:proofErr w:type="spellEnd"/>
      <w:r>
        <w:rPr>
          <w:rFonts w:cs="Times New Roman"/>
        </w:rPr>
        <w:t>) levantado por el Gobernador José María Cacho. 1834. Archivo IHAH.</w:t>
      </w:r>
    </w:p>
    <w:p w:rsidR="00E33C6D" w:rsidRDefault="00E33C6D" w:rsidP="00E33C6D">
      <w:pPr>
        <w:spacing w:line="240" w:lineRule="auto"/>
        <w:jc w:val="both"/>
        <w:rPr>
          <w:rFonts w:cs="Times New Roman"/>
          <w:sz w:val="24"/>
          <w:szCs w:val="24"/>
        </w:rPr>
      </w:pPr>
    </w:p>
    <w:p w:rsidR="00E33C6D" w:rsidRPr="00242C8B" w:rsidRDefault="00E33C6D" w:rsidP="00E33C6D">
      <w:pPr>
        <w:spacing w:line="240" w:lineRule="auto"/>
        <w:jc w:val="both"/>
        <w:rPr>
          <w:rFonts w:cs="Times New Roman"/>
        </w:rPr>
      </w:pPr>
      <w:r w:rsidRPr="00242C8B">
        <w:rPr>
          <w:rFonts w:cs="Times New Roman"/>
        </w:rPr>
        <w:t xml:space="preserve">Hubo otra forma que el rey obtuviera tributos. Estos provenían de los pueblos de indios que los hispanos encontraron en nuestro territorio y que no estaban repartidos. A estos se les denominó en documentos coloniales “Pueblos de la Real Corona”. Esta recaudación era efectuada por oficiales reales. Estos, recaudaban de los indígenas tributos en especies. Los oficiales Reales al visitar las comunidades indígenas contaban su número. Evaluaban la calidad de la tierra y el tipo de cosecha dable. Debido a lo costoso que implicaba las visitas a distintos parajes, la responsabilidad del censo recayó generalmente en Oficiales Reales: Factores, Tesoreros y veedores. Por lo anteriormente expuesto hay documentación que para 1552, los oficiales reales, piden al Rey aumento de su salario por la justificación de: </w:t>
      </w:r>
      <w:r w:rsidRPr="00242C8B">
        <w:rPr>
          <w:rFonts w:cs="Times New Roman"/>
          <w:b/>
        </w:rPr>
        <w:t>“</w:t>
      </w:r>
      <w:proofErr w:type="gramStart"/>
      <w:r w:rsidRPr="00242C8B">
        <w:rPr>
          <w:rFonts w:cs="Times New Roman"/>
          <w:b/>
        </w:rPr>
        <w:t>..el</w:t>
      </w:r>
      <w:proofErr w:type="gramEnd"/>
      <w:r w:rsidRPr="00242C8B">
        <w:rPr>
          <w:rFonts w:cs="Times New Roman"/>
          <w:b/>
        </w:rPr>
        <w:t xml:space="preserve"> </w:t>
      </w:r>
      <w:proofErr w:type="spellStart"/>
      <w:r w:rsidRPr="00242C8B">
        <w:rPr>
          <w:rFonts w:cs="Times New Roman"/>
          <w:b/>
        </w:rPr>
        <w:t>ecesivo</w:t>
      </w:r>
      <w:proofErr w:type="spellEnd"/>
      <w:r w:rsidRPr="00242C8B">
        <w:rPr>
          <w:rFonts w:cs="Times New Roman"/>
          <w:b/>
        </w:rPr>
        <w:t xml:space="preserve"> </w:t>
      </w:r>
      <w:proofErr w:type="spellStart"/>
      <w:r w:rsidRPr="00242C8B">
        <w:rPr>
          <w:rFonts w:cs="Times New Roman"/>
          <w:b/>
        </w:rPr>
        <w:t>trabaxo</w:t>
      </w:r>
      <w:proofErr w:type="spellEnd"/>
      <w:r w:rsidRPr="00242C8B">
        <w:rPr>
          <w:rFonts w:cs="Times New Roman"/>
          <w:b/>
        </w:rPr>
        <w:t xml:space="preserve"> que tenemos en esta dicha Provincia en procurar y </w:t>
      </w:r>
      <w:proofErr w:type="spellStart"/>
      <w:r w:rsidRPr="00242C8B">
        <w:rPr>
          <w:rFonts w:cs="Times New Roman"/>
          <w:b/>
        </w:rPr>
        <w:t>veneficiar</w:t>
      </w:r>
      <w:proofErr w:type="spellEnd"/>
      <w:r w:rsidRPr="00242C8B">
        <w:rPr>
          <w:rFonts w:cs="Times New Roman"/>
          <w:b/>
        </w:rPr>
        <w:t xml:space="preserve"> la </w:t>
      </w:r>
      <w:proofErr w:type="spellStart"/>
      <w:r w:rsidRPr="00242C8B">
        <w:rPr>
          <w:rFonts w:cs="Times New Roman"/>
          <w:b/>
        </w:rPr>
        <w:t>rreal</w:t>
      </w:r>
      <w:proofErr w:type="spellEnd"/>
      <w:r w:rsidRPr="00242C8B">
        <w:rPr>
          <w:rFonts w:cs="Times New Roman"/>
          <w:b/>
        </w:rPr>
        <w:t xml:space="preserve"> hacienda de su </w:t>
      </w:r>
      <w:proofErr w:type="spellStart"/>
      <w:r w:rsidRPr="00242C8B">
        <w:rPr>
          <w:rFonts w:cs="Times New Roman"/>
          <w:b/>
        </w:rPr>
        <w:t>Magestad</w:t>
      </w:r>
      <w:proofErr w:type="spellEnd"/>
      <w:r w:rsidRPr="00242C8B">
        <w:rPr>
          <w:rFonts w:cs="Times New Roman"/>
          <w:b/>
        </w:rPr>
        <w:t xml:space="preserve"> y </w:t>
      </w:r>
      <w:proofErr w:type="spellStart"/>
      <w:r w:rsidRPr="00242C8B">
        <w:rPr>
          <w:rFonts w:cs="Times New Roman"/>
          <w:b/>
        </w:rPr>
        <w:t>ansimismo</w:t>
      </w:r>
      <w:proofErr w:type="spellEnd"/>
      <w:r w:rsidRPr="00242C8B">
        <w:rPr>
          <w:rFonts w:cs="Times New Roman"/>
          <w:b/>
        </w:rPr>
        <w:t xml:space="preserve"> de los </w:t>
      </w:r>
      <w:proofErr w:type="spellStart"/>
      <w:r w:rsidRPr="00242C8B">
        <w:rPr>
          <w:rFonts w:cs="Times New Roman"/>
          <w:b/>
        </w:rPr>
        <w:t>ecesivos</w:t>
      </w:r>
      <w:proofErr w:type="spellEnd"/>
      <w:r w:rsidRPr="00242C8B">
        <w:rPr>
          <w:rFonts w:cs="Times New Roman"/>
          <w:b/>
        </w:rPr>
        <w:t xml:space="preserve"> gastos que es el dicho </w:t>
      </w:r>
      <w:proofErr w:type="spellStart"/>
      <w:r w:rsidRPr="00242C8B">
        <w:rPr>
          <w:rFonts w:cs="Times New Roman"/>
          <w:b/>
        </w:rPr>
        <w:t>veneficio</w:t>
      </w:r>
      <w:proofErr w:type="spellEnd"/>
      <w:r w:rsidRPr="00242C8B">
        <w:rPr>
          <w:rFonts w:cs="Times New Roman"/>
          <w:b/>
        </w:rPr>
        <w:t xml:space="preserve">, gastamos y </w:t>
      </w:r>
      <w:proofErr w:type="spellStart"/>
      <w:r w:rsidRPr="00242C8B">
        <w:rPr>
          <w:rFonts w:cs="Times New Roman"/>
          <w:b/>
        </w:rPr>
        <w:t>espendemos</w:t>
      </w:r>
      <w:proofErr w:type="spellEnd"/>
      <w:r w:rsidRPr="00242C8B">
        <w:rPr>
          <w:rFonts w:cs="Times New Roman"/>
          <w:b/>
        </w:rPr>
        <w:t xml:space="preserve"> y de la mucha distancia y aspereza de caminos que ay en esta dicha Provincia de unos pueblos de españoles a otros donde en todos ellos ay haciendas de su </w:t>
      </w:r>
      <w:proofErr w:type="spellStart"/>
      <w:r w:rsidRPr="00242C8B">
        <w:rPr>
          <w:rFonts w:cs="Times New Roman"/>
          <w:b/>
        </w:rPr>
        <w:t>Magestad</w:t>
      </w:r>
      <w:proofErr w:type="spellEnd"/>
      <w:r w:rsidRPr="00242C8B">
        <w:rPr>
          <w:rFonts w:cs="Times New Roman"/>
          <w:b/>
        </w:rPr>
        <w:t xml:space="preserve"> de tributos de pueblos que están en su Real Corona..” (</w:t>
      </w:r>
      <w:r>
        <w:rPr>
          <w:rFonts w:cs="Times New Roman"/>
          <w:b/>
        </w:rPr>
        <w:t xml:space="preserve">30) </w:t>
      </w:r>
      <w:r w:rsidRPr="00242C8B">
        <w:rPr>
          <w:rFonts w:cs="Times New Roman"/>
        </w:rPr>
        <w:t xml:space="preserve">Archivo Gral. </w:t>
      </w:r>
      <w:proofErr w:type="gramStart"/>
      <w:r w:rsidRPr="00242C8B">
        <w:rPr>
          <w:rFonts w:cs="Times New Roman"/>
        </w:rPr>
        <w:t>de</w:t>
      </w:r>
      <w:proofErr w:type="gramEnd"/>
      <w:r w:rsidRPr="00242C8B">
        <w:rPr>
          <w:rFonts w:cs="Times New Roman"/>
        </w:rPr>
        <w:t xml:space="preserve"> Indias). Posteriormente las visitas fueron delegadas a oficiales locales y curas doctrineros y con documentación existente también hubo periodicidad en la recolecta de los tributos al Rey. Para ilustrar lo antes expuesto se expone a continuación los artículos dados por indígenas en el trienio de 1560 a 1562 fueron muy variados:</w:t>
      </w:r>
    </w:p>
    <w:p w:rsidR="00E33C6D" w:rsidRPr="00FC6C9A" w:rsidRDefault="00E33C6D" w:rsidP="00E33C6D">
      <w:pPr>
        <w:spacing w:after="120" w:line="240" w:lineRule="auto"/>
        <w:jc w:val="both"/>
        <w:rPr>
          <w:rFonts w:cs="Times New Roman"/>
        </w:rPr>
      </w:pPr>
      <w:r>
        <w:rPr>
          <w:rFonts w:cs="Times New Roman"/>
          <w:sz w:val="24"/>
          <w:szCs w:val="24"/>
        </w:rPr>
        <w:t xml:space="preserve">     </w:t>
      </w:r>
      <w:r w:rsidRPr="00FC6C9A">
        <w:rPr>
          <w:rFonts w:cs="Times New Roman"/>
        </w:rPr>
        <w:t>PUEBLOS                               ARTICULOS DADOS EN TRIBUTOS.</w:t>
      </w:r>
    </w:p>
    <w:p w:rsidR="00E33C6D" w:rsidRPr="00FC6C9A" w:rsidRDefault="00E33C6D" w:rsidP="00E33C6D">
      <w:pPr>
        <w:spacing w:after="120" w:line="240" w:lineRule="auto"/>
        <w:jc w:val="both"/>
        <w:rPr>
          <w:rFonts w:cs="Times New Roman"/>
        </w:rPr>
      </w:pPr>
      <w:proofErr w:type="spellStart"/>
      <w:r w:rsidRPr="00FC6C9A">
        <w:rPr>
          <w:rFonts w:cs="Times New Roman"/>
        </w:rPr>
        <w:t>Ylamatepeque</w:t>
      </w:r>
      <w:proofErr w:type="spellEnd"/>
      <w:r w:rsidRPr="00FC6C9A">
        <w:rPr>
          <w:rFonts w:cs="Times New Roman"/>
        </w:rPr>
        <w:t xml:space="preserve">                        Maíz, gallinas de castilla, petates, miel, mantas.</w:t>
      </w:r>
    </w:p>
    <w:p w:rsidR="00E33C6D" w:rsidRPr="00FC6C9A" w:rsidRDefault="00E33C6D" w:rsidP="00E33C6D">
      <w:pPr>
        <w:spacing w:after="120" w:line="240" w:lineRule="auto"/>
        <w:jc w:val="both"/>
        <w:rPr>
          <w:rFonts w:cs="Times New Roman"/>
        </w:rPr>
      </w:pPr>
      <w:r w:rsidRPr="00FC6C9A">
        <w:rPr>
          <w:rFonts w:cs="Times New Roman"/>
        </w:rPr>
        <w:t>Mitad del pueblo de Yoro      Petates, miel, cera.</w:t>
      </w:r>
    </w:p>
    <w:p w:rsidR="00E33C6D" w:rsidRPr="00FC6C9A" w:rsidRDefault="00E33C6D" w:rsidP="00E33C6D">
      <w:pPr>
        <w:spacing w:after="120" w:line="240" w:lineRule="auto"/>
        <w:jc w:val="both"/>
        <w:rPr>
          <w:rFonts w:cs="Times New Roman"/>
        </w:rPr>
      </w:pPr>
      <w:r w:rsidRPr="00FC6C9A">
        <w:rPr>
          <w:rFonts w:cs="Times New Roman"/>
        </w:rPr>
        <w:t xml:space="preserve">Naco                                       </w:t>
      </w:r>
      <w:proofErr w:type="spellStart"/>
      <w:r w:rsidRPr="00FC6C9A">
        <w:rPr>
          <w:rFonts w:cs="Times New Roman"/>
        </w:rPr>
        <w:t>Xiquipile</w:t>
      </w:r>
      <w:proofErr w:type="spellEnd"/>
      <w:r w:rsidRPr="00FC6C9A">
        <w:rPr>
          <w:rFonts w:cs="Times New Roman"/>
        </w:rPr>
        <w:t xml:space="preserve"> (medida con cacao)</w:t>
      </w:r>
    </w:p>
    <w:p w:rsidR="00E33C6D" w:rsidRPr="00FC6C9A" w:rsidRDefault="00E33C6D" w:rsidP="00E33C6D">
      <w:pPr>
        <w:spacing w:after="120" w:line="240" w:lineRule="auto"/>
        <w:jc w:val="both"/>
        <w:rPr>
          <w:rFonts w:cs="Times New Roman"/>
        </w:rPr>
      </w:pPr>
      <w:proofErr w:type="spellStart"/>
      <w:r w:rsidRPr="00FC6C9A">
        <w:rPr>
          <w:rFonts w:cs="Times New Roman"/>
        </w:rPr>
        <w:t>Cocumba</w:t>
      </w:r>
      <w:proofErr w:type="spellEnd"/>
      <w:r w:rsidRPr="00FC6C9A">
        <w:rPr>
          <w:rFonts w:cs="Times New Roman"/>
        </w:rPr>
        <w:t xml:space="preserve">                                </w:t>
      </w:r>
      <w:proofErr w:type="spellStart"/>
      <w:r w:rsidRPr="00FC6C9A">
        <w:rPr>
          <w:rFonts w:cs="Times New Roman"/>
        </w:rPr>
        <w:t>Xiquipile</w:t>
      </w:r>
      <w:proofErr w:type="spellEnd"/>
      <w:r w:rsidRPr="00FC6C9A">
        <w:rPr>
          <w:rFonts w:cs="Times New Roman"/>
        </w:rPr>
        <w:t xml:space="preserve"> con cacao</w:t>
      </w:r>
    </w:p>
    <w:p w:rsidR="00E33C6D" w:rsidRPr="00FC6C9A" w:rsidRDefault="00E33C6D" w:rsidP="00E33C6D">
      <w:pPr>
        <w:spacing w:after="120" w:line="240" w:lineRule="auto"/>
        <w:jc w:val="both"/>
        <w:rPr>
          <w:rFonts w:cs="Times New Roman"/>
        </w:rPr>
      </w:pPr>
      <w:proofErr w:type="spellStart"/>
      <w:r w:rsidRPr="00FC6C9A">
        <w:rPr>
          <w:rFonts w:cs="Times New Roman"/>
        </w:rPr>
        <w:t>Tencoa</w:t>
      </w:r>
      <w:proofErr w:type="spellEnd"/>
      <w:r w:rsidRPr="00FC6C9A">
        <w:rPr>
          <w:rFonts w:cs="Times New Roman"/>
        </w:rPr>
        <w:t xml:space="preserve">                                   Mantas Blancas, maíz, frijoles, gallina de castilla.</w:t>
      </w:r>
    </w:p>
    <w:p w:rsidR="00E33C6D" w:rsidRPr="00FC6C9A" w:rsidRDefault="00E33C6D" w:rsidP="00E33C6D">
      <w:pPr>
        <w:spacing w:after="120" w:line="240" w:lineRule="auto"/>
        <w:jc w:val="both"/>
        <w:rPr>
          <w:rFonts w:cs="Times New Roman"/>
        </w:rPr>
      </w:pPr>
      <w:proofErr w:type="spellStart"/>
      <w:r w:rsidRPr="00FC6C9A">
        <w:rPr>
          <w:rFonts w:cs="Times New Roman"/>
        </w:rPr>
        <w:t>Yalama</w:t>
      </w:r>
      <w:proofErr w:type="spellEnd"/>
      <w:r w:rsidRPr="00FC6C9A">
        <w:rPr>
          <w:rFonts w:cs="Times New Roman"/>
        </w:rPr>
        <w:t xml:space="preserve"> y Xalapa                   Frijoles, mantas, ají, gallinas de Castilla, miel, petates.</w:t>
      </w:r>
    </w:p>
    <w:p w:rsidR="00E33C6D" w:rsidRPr="00FC6C9A" w:rsidRDefault="00E33C6D" w:rsidP="00E33C6D">
      <w:pPr>
        <w:spacing w:after="120" w:line="240" w:lineRule="auto"/>
        <w:jc w:val="both"/>
        <w:rPr>
          <w:rFonts w:cs="Times New Roman"/>
        </w:rPr>
      </w:pPr>
      <w:proofErr w:type="spellStart"/>
      <w:r w:rsidRPr="00FC6C9A">
        <w:rPr>
          <w:rFonts w:cs="Times New Roman"/>
        </w:rPr>
        <w:t>Quesaltepeque</w:t>
      </w:r>
      <w:proofErr w:type="spellEnd"/>
      <w:r w:rsidRPr="00FC6C9A">
        <w:rPr>
          <w:rFonts w:cs="Times New Roman"/>
        </w:rPr>
        <w:t xml:space="preserve">                      Maíz, gallinas de castilla, mantas blancas.</w:t>
      </w:r>
    </w:p>
    <w:p w:rsidR="00E33C6D" w:rsidRPr="00FC6C9A" w:rsidRDefault="00E33C6D" w:rsidP="00E33C6D">
      <w:pPr>
        <w:spacing w:after="120" w:line="240" w:lineRule="auto"/>
        <w:jc w:val="both"/>
        <w:rPr>
          <w:rFonts w:cs="Times New Roman"/>
        </w:rPr>
      </w:pPr>
      <w:proofErr w:type="spellStart"/>
      <w:r w:rsidRPr="00FC6C9A">
        <w:rPr>
          <w:rFonts w:cs="Times New Roman"/>
        </w:rPr>
        <w:t>Araxagua</w:t>
      </w:r>
      <w:proofErr w:type="spellEnd"/>
      <w:r w:rsidRPr="00FC6C9A">
        <w:rPr>
          <w:rFonts w:cs="Times New Roman"/>
        </w:rPr>
        <w:t xml:space="preserve">                                Frijoles, gallina de castilla, miel (cantaros), ají. Mantas</w:t>
      </w:r>
    </w:p>
    <w:p w:rsidR="00E33C6D" w:rsidRPr="00FC6C9A" w:rsidRDefault="00E33C6D" w:rsidP="00E33C6D">
      <w:pPr>
        <w:spacing w:after="120" w:line="240" w:lineRule="auto"/>
        <w:jc w:val="both"/>
        <w:rPr>
          <w:rFonts w:cs="Times New Roman"/>
        </w:rPr>
      </w:pPr>
      <w:proofErr w:type="spellStart"/>
      <w:r w:rsidRPr="00FC6C9A">
        <w:rPr>
          <w:rFonts w:cs="Times New Roman"/>
        </w:rPr>
        <w:t>Talua</w:t>
      </w:r>
      <w:proofErr w:type="spellEnd"/>
      <w:r w:rsidRPr="00FC6C9A">
        <w:rPr>
          <w:rFonts w:cs="Times New Roman"/>
        </w:rPr>
        <w:t xml:space="preserve">                                      Frijoles, gallina de castilla, miel (cantaros), maíz, ají</w:t>
      </w:r>
    </w:p>
    <w:p w:rsidR="00E33C6D" w:rsidRPr="00FC6C9A" w:rsidRDefault="00E33C6D" w:rsidP="00E33C6D">
      <w:pPr>
        <w:spacing w:after="120" w:line="240" w:lineRule="auto"/>
        <w:jc w:val="both"/>
        <w:rPr>
          <w:rFonts w:cs="Times New Roman"/>
        </w:rPr>
      </w:pPr>
      <w:r w:rsidRPr="00FC6C9A">
        <w:rPr>
          <w:rFonts w:cs="Times New Roman"/>
        </w:rPr>
        <w:t>Ocotepeque                            Maíz, miel, trigo y ají, Frijoles, gallinas, alpargatas</w:t>
      </w:r>
    </w:p>
    <w:p w:rsidR="00E33C6D" w:rsidRPr="00FC6C9A" w:rsidRDefault="00E33C6D" w:rsidP="00E33C6D">
      <w:pPr>
        <w:spacing w:after="120" w:line="240" w:lineRule="auto"/>
        <w:jc w:val="both"/>
        <w:rPr>
          <w:rFonts w:cs="Times New Roman"/>
        </w:rPr>
      </w:pPr>
      <w:proofErr w:type="spellStart"/>
      <w:r w:rsidRPr="00FC6C9A">
        <w:rPr>
          <w:rFonts w:cs="Times New Roman"/>
        </w:rPr>
        <w:t>Xicaramani</w:t>
      </w:r>
      <w:proofErr w:type="spellEnd"/>
      <w:r w:rsidRPr="00FC6C9A">
        <w:rPr>
          <w:rFonts w:cs="Times New Roman"/>
        </w:rPr>
        <w:t xml:space="preserve">                             Maíz, miel (Cantaros), petates</w:t>
      </w:r>
    </w:p>
    <w:p w:rsidR="00E33C6D" w:rsidRPr="00FC6C9A" w:rsidRDefault="00E33C6D" w:rsidP="00E33C6D">
      <w:pPr>
        <w:spacing w:after="120" w:line="240" w:lineRule="auto"/>
        <w:jc w:val="both"/>
        <w:rPr>
          <w:rFonts w:cs="Times New Roman"/>
        </w:rPr>
      </w:pPr>
      <w:proofErr w:type="spellStart"/>
      <w:r w:rsidRPr="00FC6C9A">
        <w:rPr>
          <w:rFonts w:cs="Times New Roman"/>
        </w:rPr>
        <w:t>Yntibuca</w:t>
      </w:r>
      <w:proofErr w:type="spellEnd"/>
      <w:r w:rsidRPr="00FC6C9A">
        <w:rPr>
          <w:rFonts w:cs="Times New Roman"/>
        </w:rPr>
        <w:t xml:space="preserve">                                 </w:t>
      </w:r>
      <w:proofErr w:type="spellStart"/>
      <w:r w:rsidRPr="00FC6C9A">
        <w:rPr>
          <w:rFonts w:cs="Times New Roman"/>
        </w:rPr>
        <w:t>Xiquipile</w:t>
      </w:r>
      <w:proofErr w:type="spellEnd"/>
      <w:r w:rsidRPr="00FC6C9A">
        <w:rPr>
          <w:rFonts w:cs="Times New Roman"/>
        </w:rPr>
        <w:t>, gallinas de Castilla, maíz, frijoles, miel, petates</w:t>
      </w:r>
    </w:p>
    <w:p w:rsidR="00E33C6D" w:rsidRPr="00FC6C9A" w:rsidRDefault="00E33C6D" w:rsidP="00E33C6D">
      <w:pPr>
        <w:spacing w:after="120" w:line="240" w:lineRule="auto"/>
        <w:jc w:val="both"/>
        <w:rPr>
          <w:rFonts w:cs="Times New Roman"/>
        </w:rPr>
      </w:pPr>
      <w:proofErr w:type="spellStart"/>
      <w:r w:rsidRPr="00FC6C9A">
        <w:rPr>
          <w:rFonts w:cs="Times New Roman"/>
        </w:rPr>
        <w:t>Guacabasquez</w:t>
      </w:r>
      <w:proofErr w:type="spellEnd"/>
      <w:r w:rsidRPr="00FC6C9A">
        <w:rPr>
          <w:rFonts w:cs="Times New Roman"/>
        </w:rPr>
        <w:t xml:space="preserve">                        Maíz, gallina de Castilla, petates, miel (cantaros)</w:t>
      </w:r>
    </w:p>
    <w:p w:rsidR="00E33C6D" w:rsidRPr="00FC6C9A" w:rsidRDefault="00E33C6D" w:rsidP="00E33C6D">
      <w:pPr>
        <w:spacing w:after="120" w:line="240" w:lineRule="auto"/>
        <w:jc w:val="both"/>
        <w:rPr>
          <w:rFonts w:cs="Times New Roman"/>
        </w:rPr>
      </w:pPr>
      <w:proofErr w:type="spellStart"/>
      <w:r w:rsidRPr="00FC6C9A">
        <w:rPr>
          <w:rFonts w:cs="Times New Roman"/>
        </w:rPr>
        <w:t>Guaranzabala</w:t>
      </w:r>
      <w:proofErr w:type="spellEnd"/>
      <w:r w:rsidRPr="00FC6C9A">
        <w:rPr>
          <w:rFonts w:cs="Times New Roman"/>
        </w:rPr>
        <w:t xml:space="preserve">                         Maíz, mantas blancas.</w:t>
      </w:r>
    </w:p>
    <w:p w:rsidR="00E33C6D" w:rsidRPr="00FC6C9A" w:rsidRDefault="00E33C6D" w:rsidP="00E33C6D">
      <w:pPr>
        <w:spacing w:after="120" w:line="240" w:lineRule="auto"/>
        <w:jc w:val="both"/>
        <w:rPr>
          <w:rFonts w:cs="Times New Roman"/>
        </w:rPr>
      </w:pPr>
      <w:proofErr w:type="spellStart"/>
      <w:r w:rsidRPr="00FC6C9A">
        <w:rPr>
          <w:rFonts w:cs="Times New Roman"/>
        </w:rPr>
        <w:t>Aguarcha</w:t>
      </w:r>
      <w:proofErr w:type="spellEnd"/>
      <w:r w:rsidRPr="00FC6C9A">
        <w:rPr>
          <w:rFonts w:cs="Times New Roman"/>
        </w:rPr>
        <w:t xml:space="preserve">                                Maíz, petates, miel (cantaros)</w:t>
      </w:r>
    </w:p>
    <w:p w:rsidR="00E33C6D" w:rsidRPr="00FC6C9A" w:rsidRDefault="00E33C6D" w:rsidP="00E33C6D">
      <w:pPr>
        <w:spacing w:after="120" w:line="240" w:lineRule="auto"/>
        <w:jc w:val="both"/>
        <w:rPr>
          <w:rFonts w:cs="Times New Roman"/>
        </w:rPr>
      </w:pPr>
      <w:proofErr w:type="spellStart"/>
      <w:r w:rsidRPr="00FC6C9A">
        <w:rPr>
          <w:rFonts w:cs="Times New Roman"/>
        </w:rPr>
        <w:t>Celilaca</w:t>
      </w:r>
      <w:proofErr w:type="spellEnd"/>
      <w:r w:rsidRPr="00FC6C9A">
        <w:rPr>
          <w:rFonts w:cs="Times New Roman"/>
        </w:rPr>
        <w:t xml:space="preserve">                                  Maíz, mantas, gallinas de la tierra y frijoles.</w:t>
      </w:r>
    </w:p>
    <w:p w:rsidR="00E33C6D" w:rsidRPr="00FC6C9A" w:rsidRDefault="00E33C6D" w:rsidP="00E33C6D">
      <w:pPr>
        <w:spacing w:after="120" w:line="240" w:lineRule="auto"/>
        <w:jc w:val="both"/>
        <w:rPr>
          <w:rFonts w:cs="Times New Roman"/>
        </w:rPr>
      </w:pPr>
      <w:r w:rsidRPr="00FC6C9A">
        <w:rPr>
          <w:rFonts w:cs="Times New Roman"/>
        </w:rPr>
        <w:t>Comayagua                            Maíz, manta, gallinas de Castilla, gallinas de la tierra, ají</w:t>
      </w:r>
    </w:p>
    <w:p w:rsidR="00E33C6D" w:rsidRPr="00FC6C9A" w:rsidRDefault="00E33C6D" w:rsidP="00E33C6D">
      <w:pPr>
        <w:spacing w:after="120" w:line="240" w:lineRule="auto"/>
        <w:jc w:val="both"/>
        <w:rPr>
          <w:rFonts w:cs="Times New Roman"/>
        </w:rPr>
      </w:pPr>
      <w:proofErr w:type="spellStart"/>
      <w:r w:rsidRPr="00FC6C9A">
        <w:rPr>
          <w:rFonts w:cs="Times New Roman"/>
        </w:rPr>
        <w:t>Lexamani</w:t>
      </w:r>
      <w:proofErr w:type="spellEnd"/>
      <w:r w:rsidRPr="00FC6C9A">
        <w:rPr>
          <w:rFonts w:cs="Times New Roman"/>
        </w:rPr>
        <w:t xml:space="preserve">                                Maíz, gallina de Castilla y de la tierra, petates, ají, frijoles.</w:t>
      </w:r>
    </w:p>
    <w:p w:rsidR="00E33C6D" w:rsidRPr="00FC6C9A" w:rsidRDefault="00E33C6D" w:rsidP="00E33C6D">
      <w:pPr>
        <w:spacing w:after="120" w:line="240" w:lineRule="auto"/>
        <w:jc w:val="both"/>
        <w:rPr>
          <w:rFonts w:cs="Times New Roman"/>
        </w:rPr>
      </w:pPr>
      <w:proofErr w:type="spellStart"/>
      <w:r w:rsidRPr="00FC6C9A">
        <w:rPr>
          <w:rFonts w:cs="Times New Roman"/>
        </w:rPr>
        <w:t>Tencoyquin</w:t>
      </w:r>
      <w:proofErr w:type="spellEnd"/>
      <w:r w:rsidRPr="00FC6C9A">
        <w:rPr>
          <w:rFonts w:cs="Times New Roman"/>
        </w:rPr>
        <w:t xml:space="preserve">                             Maíz, gallinas de Castilla, miel (cantaros), petates</w:t>
      </w:r>
    </w:p>
    <w:p w:rsidR="00E33C6D" w:rsidRPr="00FC6C9A" w:rsidRDefault="00E33C6D" w:rsidP="00E33C6D">
      <w:pPr>
        <w:spacing w:after="120" w:line="240" w:lineRule="auto"/>
        <w:jc w:val="both"/>
        <w:rPr>
          <w:rFonts w:cs="Times New Roman"/>
        </w:rPr>
      </w:pPr>
      <w:proofErr w:type="spellStart"/>
      <w:r w:rsidRPr="00FC6C9A">
        <w:rPr>
          <w:rFonts w:cs="Times New Roman"/>
        </w:rPr>
        <w:t>Coruru</w:t>
      </w:r>
      <w:proofErr w:type="spellEnd"/>
      <w:r w:rsidRPr="00FC6C9A">
        <w:rPr>
          <w:rFonts w:cs="Times New Roman"/>
        </w:rPr>
        <w:t xml:space="preserve">                                    Gallina de Castilla y de la tierra, maíz, mantas, frijoles, ají.</w:t>
      </w:r>
    </w:p>
    <w:p w:rsidR="00E33C6D" w:rsidRDefault="00E33C6D" w:rsidP="00E33C6D">
      <w:pPr>
        <w:spacing w:line="240" w:lineRule="auto"/>
        <w:jc w:val="both"/>
        <w:rPr>
          <w:rFonts w:cs="Times New Roman"/>
          <w:sz w:val="24"/>
          <w:szCs w:val="24"/>
        </w:rPr>
      </w:pPr>
      <w:r w:rsidRPr="00FC6C9A">
        <w:rPr>
          <w:rFonts w:cs="Times New Roman"/>
        </w:rPr>
        <w:t>Del cuadro anterior hacemos unas observaciones: en cuanto a la gallina de Castilla  corresponde a la variedad de aves de corral traídas por los españoles, mientras la gallina de la tierra es de tipo americana. Lo que ll</w:t>
      </w:r>
      <w:r w:rsidRPr="00FC6C9A">
        <w:rPr>
          <w:rFonts w:ascii="MS Mincho" w:eastAsia="MS Mincho" w:hAnsi="MS Mincho" w:cs="MS Mincho"/>
        </w:rPr>
        <w:t xml:space="preserve">egó a </w:t>
      </w:r>
      <w:r w:rsidRPr="00FC6C9A">
        <w:rPr>
          <w:rFonts w:cs="Times New Roman"/>
        </w:rPr>
        <w:t xml:space="preserve">denominarse </w:t>
      </w:r>
      <w:proofErr w:type="spellStart"/>
      <w:r w:rsidRPr="00FC6C9A">
        <w:rPr>
          <w:rFonts w:cs="Times New Roman"/>
        </w:rPr>
        <w:t>xiquipile</w:t>
      </w:r>
      <w:proofErr w:type="spellEnd"/>
      <w:r w:rsidRPr="00FC6C9A">
        <w:rPr>
          <w:rFonts w:cs="Times New Roman"/>
        </w:rPr>
        <w:t xml:space="preserve"> fue un morral o saco especial para llenarlo de cacao. Sobre el ají o chile, su medida fue el fardo, posiblemente de determinado peso. Otro detalle que se debe tomar en cuenta en el listado arriba detallado es que los tributos dados corresponden a pueblos de la región sur occidental y parte central de nuestro territorio. (</w:t>
      </w:r>
      <w:r>
        <w:rPr>
          <w:rFonts w:cs="Times New Roman"/>
        </w:rPr>
        <w:t xml:space="preserve">31 </w:t>
      </w:r>
      <w:proofErr w:type="spellStart"/>
      <w:r>
        <w:rPr>
          <w:rFonts w:cs="Times New Roman"/>
        </w:rPr>
        <w:t>idem</w:t>
      </w:r>
      <w:r w:rsidRPr="00FC6C9A">
        <w:rPr>
          <w:rFonts w:cs="Times New Roman"/>
        </w:rPr>
        <w:t>Pueblos</w:t>
      </w:r>
      <w:proofErr w:type="spellEnd"/>
      <w:r w:rsidRPr="00FC6C9A">
        <w:rPr>
          <w:rFonts w:cs="Times New Roman"/>
        </w:rPr>
        <w:t xml:space="preserve"> Tributarios de Honduras 1563). Tan minucioso era el cobro, que además se registraban los saldos pendientes de tributos de años anteriores y que eran cobrados. Es observable que el tinte natural no es objeto de tributo. En nuestro país no tenemos fecha precisa desde cuando hay mención de obrajes de añil. En documentación consultada en el Archivo General de Centroamérica (AGCA) en Guatemala y de nuestros archivos municipales de la región Sur-occidental nos hacen referencia que para 1607, productores de sector de Choluteca fueron visitados por autoridades superiores con intención de informarse de que otras visitas anteriores se habían efectuado con intención de recopilar datos sobre la producción de añil producto de exportación (</w:t>
      </w:r>
      <w:r>
        <w:rPr>
          <w:rFonts w:cs="Times New Roman"/>
        </w:rPr>
        <w:t>Doc.32</w:t>
      </w:r>
      <w:r w:rsidRPr="00FC6C9A">
        <w:rPr>
          <w:rFonts w:cs="Times New Roman"/>
        </w:rPr>
        <w:t>).</w:t>
      </w:r>
    </w:p>
    <w:p w:rsidR="00E33C6D" w:rsidRPr="00E03F58" w:rsidRDefault="00E33C6D" w:rsidP="00E33C6D">
      <w:pPr>
        <w:spacing w:line="240" w:lineRule="auto"/>
        <w:jc w:val="both"/>
        <w:rPr>
          <w:rFonts w:cs="Times New Roman"/>
          <w:b/>
        </w:rPr>
      </w:pPr>
      <w:r w:rsidRPr="00E03F58">
        <w:rPr>
          <w:rFonts w:cs="Times New Roman"/>
        </w:rPr>
        <w:t>Para 1620, existían más o menos doscientos obrajes en la jurisdicción de El Salvador, un número cercano en la Provincia de Nicaragua. Choluteca</w:t>
      </w:r>
      <w:r>
        <w:rPr>
          <w:rFonts w:cs="Times New Roman"/>
        </w:rPr>
        <w:t>,</w:t>
      </w:r>
      <w:r w:rsidRPr="00E03F58">
        <w:rPr>
          <w:rFonts w:cs="Times New Roman"/>
        </w:rPr>
        <w:t xml:space="preserve"> sur de nuestro territorio es mencionada productora de añil, región ubicada entre los dos emporios </w:t>
      </w:r>
      <w:proofErr w:type="spellStart"/>
      <w:r w:rsidRPr="00E03F58">
        <w:rPr>
          <w:rFonts w:cs="Times New Roman"/>
        </w:rPr>
        <w:t>añileros</w:t>
      </w:r>
      <w:proofErr w:type="spellEnd"/>
      <w:r w:rsidRPr="00E03F58">
        <w:rPr>
          <w:rFonts w:cs="Times New Roman"/>
        </w:rPr>
        <w:t xml:space="preserve">: </w:t>
      </w:r>
      <w:r w:rsidRPr="00E03F58">
        <w:rPr>
          <w:rFonts w:cs="Times New Roman"/>
          <w:b/>
        </w:rPr>
        <w:t xml:space="preserve">“ ….al sur como muy caliente y seco compuesto todo </w:t>
      </w:r>
      <w:r>
        <w:rPr>
          <w:rFonts w:cs="Times New Roman"/>
          <w:b/>
        </w:rPr>
        <w:t>é</w:t>
      </w:r>
      <w:r w:rsidRPr="00E03F58">
        <w:rPr>
          <w:rFonts w:cs="Times New Roman"/>
          <w:b/>
        </w:rPr>
        <w:t>l de unos llanos muy dilatados….que por estar en la cercanía de muchos volcanes en la jurisdicción….considerándola s</w:t>
      </w:r>
      <w:r>
        <w:rPr>
          <w:rFonts w:cs="Times New Roman"/>
          <w:b/>
        </w:rPr>
        <w:t>ó</w:t>
      </w:r>
      <w:r w:rsidRPr="00E03F58">
        <w:rPr>
          <w:rFonts w:cs="Times New Roman"/>
          <w:b/>
        </w:rPr>
        <w:t>lo apropiada para crear ganado, sembrar maíz y tinta añil..</w:t>
      </w:r>
      <w:r w:rsidRPr="00E03F58">
        <w:rPr>
          <w:rFonts w:cs="Times New Roman"/>
        </w:rPr>
        <w:t>”</w:t>
      </w:r>
      <w:r w:rsidRPr="0009020E">
        <w:rPr>
          <w:rFonts w:cs="Times New Roman"/>
          <w:b/>
        </w:rPr>
        <w:t xml:space="preserve"> (33)</w:t>
      </w:r>
      <w:r w:rsidRPr="00E03F58">
        <w:rPr>
          <w:rFonts w:cs="Times New Roman"/>
        </w:rPr>
        <w:t xml:space="preserve"> Fray Vásquez de Espinoza informó sobre el cultivo y elaboración de añil en tierras de Honduras: </w:t>
      </w:r>
      <w:r w:rsidRPr="00E03F58">
        <w:rPr>
          <w:rFonts w:cs="Times New Roman"/>
          <w:b/>
        </w:rPr>
        <w:t>“</w:t>
      </w:r>
      <w:proofErr w:type="gramStart"/>
      <w:r w:rsidRPr="00E03F58">
        <w:rPr>
          <w:rFonts w:cs="Times New Roman"/>
          <w:b/>
        </w:rPr>
        <w:t>..</w:t>
      </w:r>
      <w:proofErr w:type="gramEnd"/>
      <w:r w:rsidRPr="00E03F58">
        <w:rPr>
          <w:rFonts w:cs="Times New Roman"/>
          <w:b/>
        </w:rPr>
        <w:t xml:space="preserve">36 leguas delante de la ciudad de San Miguel está la Villa de </w:t>
      </w:r>
      <w:proofErr w:type="spellStart"/>
      <w:r w:rsidRPr="00E03F58">
        <w:rPr>
          <w:rFonts w:cs="Times New Roman"/>
          <w:b/>
        </w:rPr>
        <w:t>Xeres</w:t>
      </w:r>
      <w:proofErr w:type="spellEnd"/>
      <w:r w:rsidRPr="00E03F58">
        <w:rPr>
          <w:rFonts w:cs="Times New Roman"/>
          <w:b/>
        </w:rPr>
        <w:t xml:space="preserve"> de la Frontera fundada en el valle de </w:t>
      </w:r>
      <w:proofErr w:type="spellStart"/>
      <w:r w:rsidRPr="00E03F58">
        <w:rPr>
          <w:rFonts w:cs="Times New Roman"/>
          <w:b/>
        </w:rPr>
        <w:t>Chuluteca</w:t>
      </w:r>
      <w:proofErr w:type="spellEnd"/>
      <w:proofErr w:type="gramStart"/>
      <w:r w:rsidRPr="00E03F58">
        <w:rPr>
          <w:rFonts w:cs="Times New Roman"/>
          <w:b/>
        </w:rPr>
        <w:t>..ay</w:t>
      </w:r>
      <w:proofErr w:type="gramEnd"/>
      <w:r w:rsidRPr="00E03F58">
        <w:rPr>
          <w:rFonts w:cs="Times New Roman"/>
          <w:b/>
        </w:rPr>
        <w:t xml:space="preserve"> algunos </w:t>
      </w:r>
      <w:proofErr w:type="spellStart"/>
      <w:r w:rsidRPr="00E03F58">
        <w:rPr>
          <w:rFonts w:cs="Times New Roman"/>
          <w:b/>
        </w:rPr>
        <w:t>abrages</w:t>
      </w:r>
      <w:proofErr w:type="spellEnd"/>
      <w:r w:rsidRPr="00E03F58">
        <w:rPr>
          <w:rFonts w:cs="Times New Roman"/>
          <w:b/>
        </w:rPr>
        <w:t xml:space="preserve"> de añil” </w:t>
      </w:r>
      <w:r w:rsidRPr="0009020E">
        <w:rPr>
          <w:rFonts w:cs="Times New Roman"/>
          <w:b/>
        </w:rPr>
        <w:t>(34)</w:t>
      </w:r>
      <w:r w:rsidRPr="00E03F58">
        <w:rPr>
          <w:rFonts w:cs="Times New Roman"/>
        </w:rPr>
        <w:t xml:space="preserve">. Según Manuel Vidal describió: </w:t>
      </w:r>
      <w:r w:rsidRPr="00E03F58">
        <w:rPr>
          <w:rFonts w:cs="Times New Roman"/>
          <w:b/>
        </w:rPr>
        <w:t>“</w:t>
      </w:r>
      <w:proofErr w:type="gramStart"/>
      <w:r w:rsidRPr="00E03F58">
        <w:rPr>
          <w:rFonts w:cs="Times New Roman"/>
          <w:b/>
        </w:rPr>
        <w:t>..que</w:t>
      </w:r>
      <w:proofErr w:type="gramEnd"/>
      <w:r w:rsidRPr="00E03F58">
        <w:rPr>
          <w:rFonts w:cs="Times New Roman"/>
          <w:b/>
        </w:rPr>
        <w:t xml:space="preserve"> La Villa de Jerez de la Frontera con confines de Guatemala y Nicaragua…al sudeste de </w:t>
      </w:r>
      <w:proofErr w:type="spellStart"/>
      <w:r w:rsidRPr="00E03F58">
        <w:rPr>
          <w:rFonts w:cs="Times New Roman"/>
          <w:b/>
        </w:rPr>
        <w:t>entreambos</w:t>
      </w:r>
      <w:proofErr w:type="spellEnd"/>
      <w:r w:rsidRPr="00E03F58">
        <w:rPr>
          <w:rFonts w:cs="Times New Roman"/>
          <w:b/>
        </w:rPr>
        <w:t>; de treinta y cinco vecinos españoles, en comarca fértil…”</w:t>
      </w:r>
      <w:r w:rsidRPr="0009020E">
        <w:rPr>
          <w:rFonts w:cs="Times New Roman"/>
          <w:b/>
        </w:rPr>
        <w:t>(35</w:t>
      </w:r>
      <w:r>
        <w:rPr>
          <w:rFonts w:cs="Times New Roman"/>
        </w:rPr>
        <w:t xml:space="preserve"> </w:t>
      </w:r>
      <w:r w:rsidRPr="00E03F58">
        <w:rPr>
          <w:rFonts w:cs="Times New Roman"/>
        </w:rPr>
        <w:t xml:space="preserve">Vidal). Probablemente por la cantidad de vecinos en esta región en la cita mencionó </w:t>
      </w:r>
      <w:r w:rsidRPr="00E03F58">
        <w:rPr>
          <w:rFonts w:cs="Times New Roman"/>
          <w:b/>
        </w:rPr>
        <w:t>“</w:t>
      </w:r>
      <w:proofErr w:type="gramStart"/>
      <w:r w:rsidRPr="00E03F58">
        <w:rPr>
          <w:rFonts w:cs="Times New Roman"/>
          <w:b/>
        </w:rPr>
        <w:t>..ay</w:t>
      </w:r>
      <w:proofErr w:type="gramEnd"/>
      <w:r w:rsidRPr="00E03F58">
        <w:rPr>
          <w:rFonts w:cs="Times New Roman"/>
          <w:b/>
        </w:rPr>
        <w:t xml:space="preserve"> algunos obrajes”.</w:t>
      </w:r>
    </w:p>
    <w:p w:rsidR="00E33C6D" w:rsidRPr="00E5545A" w:rsidRDefault="00E33C6D" w:rsidP="00E33C6D">
      <w:pPr>
        <w:spacing w:line="240" w:lineRule="auto"/>
        <w:jc w:val="both"/>
        <w:rPr>
          <w:rFonts w:cs="Times New Roman"/>
        </w:rPr>
      </w:pPr>
      <w:r w:rsidRPr="00E5545A">
        <w:rPr>
          <w:rFonts w:cs="Times New Roman"/>
        </w:rPr>
        <w:t xml:space="preserve">La Corona española, con la preocupación por defender sus colonias con amplias fronteras marítimas, desde 1575, propuso la creación de la “Armada de Barlovento”. Fueron muchas las reuniones sobre este tópico. Fue el primer intento de España sostener en  América una escuadra permanente. La pequeña armadilla tuvo existencia efímera. En el siglo XVII, surgieron nuevos proyectos; así, para 1635 comenzaron hacerse gestiones para la adquisición de los navíos que debían integrar la Armada. Para el mantenimiento de ésta, a inicios de la década siguiente fue establecido el “Impuesto de Barlovento”. La Capitanía General de Guatemala pagó dicho gravamen a partir de 1638. Los fondos provenían del gravamen aplicado a todos aquellos artículos exportados por los puertos de Santo Tomas, Caballos y Trujillo. He aquí listado de los productos naturales: </w:t>
      </w:r>
    </w:p>
    <w:p w:rsidR="00E33C6D" w:rsidRPr="00E5545A" w:rsidRDefault="00E33C6D" w:rsidP="00E33C6D">
      <w:pPr>
        <w:spacing w:after="120" w:line="240" w:lineRule="auto"/>
        <w:rPr>
          <w:rFonts w:cs="Times New Roman"/>
        </w:rPr>
      </w:pPr>
      <w:r w:rsidRPr="00E5545A">
        <w:rPr>
          <w:rFonts w:cs="Times New Roman"/>
        </w:rPr>
        <w:t>4 reales sobre cada cajón de tinta añil</w:t>
      </w:r>
    </w:p>
    <w:p w:rsidR="00E33C6D" w:rsidRPr="00E5545A" w:rsidRDefault="00E33C6D" w:rsidP="00E33C6D">
      <w:pPr>
        <w:spacing w:after="120" w:line="240" w:lineRule="auto"/>
        <w:rPr>
          <w:rFonts w:cs="Times New Roman"/>
        </w:rPr>
      </w:pPr>
      <w:r w:rsidRPr="00E5545A">
        <w:rPr>
          <w:rFonts w:cs="Times New Roman"/>
        </w:rPr>
        <w:t xml:space="preserve"> 2 reales sobre cada arroba de grana*</w:t>
      </w:r>
    </w:p>
    <w:p w:rsidR="00E33C6D" w:rsidRPr="00E5545A" w:rsidRDefault="00E33C6D" w:rsidP="00E33C6D">
      <w:pPr>
        <w:spacing w:after="120" w:line="240" w:lineRule="auto"/>
        <w:rPr>
          <w:rFonts w:cs="Times New Roman"/>
        </w:rPr>
      </w:pPr>
      <w:r w:rsidRPr="00E5545A">
        <w:rPr>
          <w:rFonts w:cs="Times New Roman"/>
        </w:rPr>
        <w:t>2 reales sobre cada carga de cacao</w:t>
      </w:r>
    </w:p>
    <w:p w:rsidR="00E33C6D" w:rsidRPr="00E5545A" w:rsidRDefault="00E33C6D" w:rsidP="00E33C6D">
      <w:pPr>
        <w:spacing w:after="120" w:line="240" w:lineRule="auto"/>
        <w:rPr>
          <w:rFonts w:cs="Times New Roman"/>
        </w:rPr>
      </w:pPr>
      <w:r w:rsidRPr="00E5545A">
        <w:rPr>
          <w:rFonts w:cs="Times New Roman"/>
        </w:rPr>
        <w:t>1 real sobre cada quintal de brea.</w:t>
      </w:r>
    </w:p>
    <w:p w:rsidR="00E33C6D" w:rsidRPr="00E5545A" w:rsidRDefault="00E33C6D" w:rsidP="00E33C6D">
      <w:pPr>
        <w:spacing w:after="120" w:line="240" w:lineRule="auto"/>
        <w:rPr>
          <w:rFonts w:cs="Times New Roman"/>
        </w:rPr>
      </w:pPr>
      <w:r w:rsidRPr="00E5545A">
        <w:rPr>
          <w:rFonts w:cs="Times New Roman"/>
        </w:rPr>
        <w:t>1 real sobre cada arroba de zarza</w:t>
      </w:r>
    </w:p>
    <w:p w:rsidR="00E33C6D" w:rsidRPr="00E5545A" w:rsidRDefault="00E33C6D" w:rsidP="00E33C6D">
      <w:pPr>
        <w:spacing w:after="120" w:line="240" w:lineRule="auto"/>
        <w:rPr>
          <w:rFonts w:cs="Times New Roman"/>
        </w:rPr>
      </w:pPr>
      <w:r w:rsidRPr="00E5545A">
        <w:rPr>
          <w:rFonts w:cs="Times New Roman"/>
        </w:rPr>
        <w:t>1 real sobre cada petaca de tabaco</w:t>
      </w:r>
    </w:p>
    <w:p w:rsidR="00E33C6D" w:rsidRPr="00E5545A" w:rsidRDefault="00E33C6D" w:rsidP="00E33C6D">
      <w:pPr>
        <w:spacing w:line="240" w:lineRule="auto"/>
        <w:jc w:val="both"/>
        <w:rPr>
          <w:rFonts w:cs="Times New Roman"/>
        </w:rPr>
      </w:pPr>
      <w:r w:rsidRPr="00E5545A">
        <w:rPr>
          <w:rFonts w:cs="Times New Roman"/>
        </w:rPr>
        <w:t xml:space="preserve">½ real sobre cada cuero </w:t>
      </w:r>
      <w:r w:rsidRPr="0046298F">
        <w:rPr>
          <w:rFonts w:cs="Times New Roman"/>
          <w:b/>
        </w:rPr>
        <w:t>(36)</w:t>
      </w:r>
      <w:r>
        <w:rPr>
          <w:rFonts w:cs="Times New Roman"/>
        </w:rPr>
        <w:t xml:space="preserve"> </w:t>
      </w:r>
      <w:r w:rsidRPr="00E5545A">
        <w:rPr>
          <w:rFonts w:cs="Times New Roman"/>
        </w:rPr>
        <w:t xml:space="preserve">Impuesto de Barlovento). Del detalle arriba expuesto se ve que el añil es gravado con el mayor porcentaje, después en su orden vienen los productos que están teniendo comercialización después del añil. </w:t>
      </w:r>
    </w:p>
    <w:p w:rsidR="00E33C6D" w:rsidRPr="00E5545A" w:rsidRDefault="00E33C6D" w:rsidP="00E33C6D">
      <w:pPr>
        <w:spacing w:line="240" w:lineRule="auto"/>
        <w:jc w:val="both"/>
        <w:rPr>
          <w:rFonts w:cs="Times New Roman"/>
        </w:rPr>
      </w:pPr>
      <w:r w:rsidRPr="00E5545A">
        <w:rPr>
          <w:rFonts w:cs="Times New Roman"/>
        </w:rPr>
        <w:t>Para 1651 el impuesto anterior fue obtenido de pueblos de indios que lo cultivaban. Según el Receptor General del Derecho de Barlovento Capitán Juan Bernal del Caño, recogía cantidades de:</w:t>
      </w:r>
      <w:r w:rsidRPr="00E5545A">
        <w:rPr>
          <w:rFonts w:cs="Times New Roman"/>
          <w:b/>
        </w:rPr>
        <w:t xml:space="preserve"> “</w:t>
      </w:r>
      <w:proofErr w:type="gramStart"/>
      <w:r w:rsidRPr="00E5545A">
        <w:rPr>
          <w:rFonts w:cs="Times New Roman"/>
          <w:b/>
        </w:rPr>
        <w:t>..los</w:t>
      </w:r>
      <w:proofErr w:type="gramEnd"/>
      <w:r w:rsidRPr="00E5545A">
        <w:rPr>
          <w:rFonts w:cs="Times New Roman"/>
          <w:b/>
        </w:rPr>
        <w:t xml:space="preserve"> pueblos de </w:t>
      </w:r>
      <w:proofErr w:type="spellStart"/>
      <w:r w:rsidRPr="00E5545A">
        <w:rPr>
          <w:rFonts w:cs="Times New Roman"/>
          <w:b/>
        </w:rPr>
        <w:t>Ttambla</w:t>
      </w:r>
      <w:proofErr w:type="spellEnd"/>
      <w:r w:rsidRPr="00E5545A">
        <w:rPr>
          <w:rFonts w:cs="Times New Roman"/>
          <w:b/>
        </w:rPr>
        <w:t xml:space="preserve">, </w:t>
      </w:r>
      <w:proofErr w:type="spellStart"/>
      <w:r w:rsidRPr="00E5545A">
        <w:rPr>
          <w:rFonts w:cs="Times New Roman"/>
          <w:b/>
        </w:rPr>
        <w:t>Cattacamas</w:t>
      </w:r>
      <w:proofErr w:type="spellEnd"/>
      <w:r w:rsidRPr="00E5545A">
        <w:rPr>
          <w:rFonts w:cs="Times New Roman"/>
          <w:b/>
        </w:rPr>
        <w:t xml:space="preserve">, Chinda, </w:t>
      </w:r>
      <w:proofErr w:type="spellStart"/>
      <w:r w:rsidRPr="00E5545A">
        <w:rPr>
          <w:rFonts w:cs="Times New Roman"/>
          <w:b/>
        </w:rPr>
        <w:t>Yocon</w:t>
      </w:r>
      <w:proofErr w:type="spellEnd"/>
      <w:r w:rsidRPr="00E5545A">
        <w:rPr>
          <w:rFonts w:cs="Times New Roman"/>
          <w:b/>
        </w:rPr>
        <w:t xml:space="preserve">, </w:t>
      </w:r>
      <w:proofErr w:type="spellStart"/>
      <w:r w:rsidRPr="00E5545A">
        <w:rPr>
          <w:rFonts w:cs="Times New Roman"/>
          <w:b/>
        </w:rPr>
        <w:t>Talgua</w:t>
      </w:r>
      <w:proofErr w:type="spellEnd"/>
      <w:r w:rsidRPr="00E5545A">
        <w:rPr>
          <w:rFonts w:cs="Times New Roman"/>
          <w:b/>
        </w:rPr>
        <w:t xml:space="preserve">, </w:t>
      </w:r>
      <w:proofErr w:type="spellStart"/>
      <w:r w:rsidRPr="00E5545A">
        <w:rPr>
          <w:rFonts w:cs="Times New Roman"/>
          <w:b/>
        </w:rPr>
        <w:t>Liquitimaya</w:t>
      </w:r>
      <w:proofErr w:type="spellEnd"/>
      <w:r w:rsidRPr="00E5545A">
        <w:rPr>
          <w:rFonts w:cs="Times New Roman"/>
          <w:b/>
        </w:rPr>
        <w:t xml:space="preserve">, </w:t>
      </w:r>
      <w:proofErr w:type="spellStart"/>
      <w:r w:rsidRPr="00E5545A">
        <w:rPr>
          <w:rFonts w:cs="Times New Roman"/>
          <w:b/>
        </w:rPr>
        <w:t>Siguatepeque</w:t>
      </w:r>
      <w:proofErr w:type="spellEnd"/>
      <w:r w:rsidRPr="00E5545A">
        <w:rPr>
          <w:rFonts w:cs="Times New Roman"/>
          <w:b/>
        </w:rPr>
        <w:t xml:space="preserve">, </w:t>
      </w:r>
      <w:proofErr w:type="spellStart"/>
      <w:r w:rsidRPr="00E5545A">
        <w:rPr>
          <w:rFonts w:cs="Times New Roman"/>
          <w:b/>
        </w:rPr>
        <w:t>Marcala</w:t>
      </w:r>
      <w:proofErr w:type="spellEnd"/>
      <w:r w:rsidRPr="00E5545A">
        <w:rPr>
          <w:rFonts w:cs="Times New Roman"/>
          <w:b/>
        </w:rPr>
        <w:t xml:space="preserve">, </w:t>
      </w:r>
      <w:proofErr w:type="spellStart"/>
      <w:r w:rsidRPr="00E5545A">
        <w:rPr>
          <w:rFonts w:cs="Times New Roman"/>
          <w:b/>
        </w:rPr>
        <w:t>Lamani</w:t>
      </w:r>
      <w:proofErr w:type="spellEnd"/>
      <w:r w:rsidRPr="00E5545A">
        <w:rPr>
          <w:rFonts w:cs="Times New Roman"/>
          <w:b/>
        </w:rPr>
        <w:t xml:space="preserve">, </w:t>
      </w:r>
      <w:proofErr w:type="spellStart"/>
      <w:r w:rsidRPr="00E5545A">
        <w:rPr>
          <w:rFonts w:cs="Times New Roman"/>
          <w:b/>
        </w:rPr>
        <w:t>Chalmeca</w:t>
      </w:r>
      <w:proofErr w:type="spellEnd"/>
      <w:r w:rsidRPr="00E5545A">
        <w:rPr>
          <w:rFonts w:cs="Times New Roman"/>
          <w:b/>
        </w:rPr>
        <w:t xml:space="preserve">, Sulaco, </w:t>
      </w:r>
      <w:proofErr w:type="spellStart"/>
      <w:r w:rsidRPr="00E5545A">
        <w:rPr>
          <w:rFonts w:cs="Times New Roman"/>
          <w:b/>
        </w:rPr>
        <w:t>Ticla</w:t>
      </w:r>
      <w:proofErr w:type="spellEnd"/>
      <w:r w:rsidRPr="00E5545A">
        <w:rPr>
          <w:rFonts w:cs="Times New Roman"/>
          <w:b/>
        </w:rPr>
        <w:t xml:space="preserve">, </w:t>
      </w:r>
      <w:proofErr w:type="spellStart"/>
      <w:r w:rsidRPr="00E5545A">
        <w:rPr>
          <w:rFonts w:cs="Times New Roman"/>
          <w:b/>
        </w:rPr>
        <w:t>Lagambe</w:t>
      </w:r>
      <w:proofErr w:type="spellEnd"/>
      <w:r w:rsidRPr="00E5545A">
        <w:rPr>
          <w:rFonts w:cs="Times New Roman"/>
          <w:b/>
        </w:rPr>
        <w:t xml:space="preserve">, </w:t>
      </w:r>
      <w:proofErr w:type="spellStart"/>
      <w:r w:rsidRPr="00E5545A">
        <w:rPr>
          <w:rFonts w:cs="Times New Roman"/>
          <w:b/>
        </w:rPr>
        <w:t>Tapatte</w:t>
      </w:r>
      <w:proofErr w:type="spellEnd"/>
      <w:r w:rsidRPr="00E5545A">
        <w:rPr>
          <w:rFonts w:cs="Times New Roman"/>
          <w:b/>
        </w:rPr>
        <w:t xml:space="preserve"> y </w:t>
      </w:r>
      <w:proofErr w:type="spellStart"/>
      <w:r w:rsidRPr="00E5545A">
        <w:rPr>
          <w:rFonts w:cs="Times New Roman"/>
          <w:b/>
        </w:rPr>
        <w:t>Tatumbla</w:t>
      </w:r>
      <w:proofErr w:type="spellEnd"/>
      <w:r w:rsidRPr="00E5545A">
        <w:rPr>
          <w:rFonts w:cs="Times New Roman"/>
          <w:b/>
        </w:rPr>
        <w:t>..”</w:t>
      </w:r>
      <w:r w:rsidRPr="00132F60">
        <w:rPr>
          <w:rFonts w:cs="Times New Roman"/>
          <w:b/>
        </w:rPr>
        <w:t>(37)</w:t>
      </w:r>
      <w:r w:rsidRPr="00E5545A">
        <w:rPr>
          <w:rFonts w:cs="Times New Roman"/>
        </w:rPr>
        <w:t xml:space="preserve">. El impuesto de Barlovento se mantuvo hasta 1748. Otro destino del impuesto del añil para 1760, tenía un gravamen de 4 pesos por cada zurrón. Lo recaudado se destino a la construcción de la Fortaleza de </w:t>
      </w:r>
      <w:proofErr w:type="spellStart"/>
      <w:r w:rsidRPr="00E5545A">
        <w:rPr>
          <w:rFonts w:cs="Times New Roman"/>
        </w:rPr>
        <w:t>Omoa</w:t>
      </w:r>
      <w:proofErr w:type="spellEnd"/>
      <w:r w:rsidRPr="00E5545A">
        <w:rPr>
          <w:rFonts w:cs="Times New Roman"/>
        </w:rPr>
        <w:t>. He aquí algunos datos sobre lo anterior:</w:t>
      </w:r>
    </w:p>
    <w:p w:rsidR="00E33C6D" w:rsidRPr="00E5545A" w:rsidRDefault="00E33C6D" w:rsidP="00E33C6D">
      <w:pPr>
        <w:spacing w:after="120" w:line="240" w:lineRule="auto"/>
        <w:jc w:val="both"/>
        <w:rPr>
          <w:rFonts w:cs="Times New Roman"/>
          <w:b/>
        </w:rPr>
      </w:pPr>
      <w:r w:rsidRPr="00E5545A">
        <w:rPr>
          <w:rFonts w:cs="Times New Roman"/>
          <w:b/>
        </w:rPr>
        <w:t>“-</w:t>
      </w:r>
      <w:proofErr w:type="spellStart"/>
      <w:r w:rsidRPr="00E5545A">
        <w:rPr>
          <w:rFonts w:cs="Times New Roman"/>
          <w:b/>
        </w:rPr>
        <w:t>Camasca</w:t>
      </w:r>
      <w:proofErr w:type="spellEnd"/>
      <w:r w:rsidRPr="00E5545A">
        <w:rPr>
          <w:rFonts w:cs="Times New Roman"/>
          <w:b/>
        </w:rPr>
        <w:t xml:space="preserve"> entregó 24 libras de tinta flor. 20 libras de sobresaliente y 231 libras y tres arrobas de tinta corte</w:t>
      </w:r>
    </w:p>
    <w:p w:rsidR="00E33C6D" w:rsidRPr="00E5545A" w:rsidRDefault="00E33C6D" w:rsidP="00E33C6D">
      <w:pPr>
        <w:spacing w:after="120" w:line="240" w:lineRule="auto"/>
        <w:jc w:val="both"/>
        <w:rPr>
          <w:rFonts w:cs="Times New Roman"/>
          <w:b/>
        </w:rPr>
      </w:pPr>
      <w:r w:rsidRPr="00E5545A">
        <w:rPr>
          <w:rFonts w:cs="Times New Roman"/>
          <w:b/>
        </w:rPr>
        <w:t>-El Partido de Ocotepeque entero 57 libras de corte, 10 libras sobresaliente y 6 libras de flor.</w:t>
      </w:r>
    </w:p>
    <w:p w:rsidR="00E33C6D" w:rsidRPr="00E5545A" w:rsidRDefault="00E33C6D" w:rsidP="00E33C6D">
      <w:pPr>
        <w:spacing w:after="120" w:line="240" w:lineRule="auto"/>
        <w:jc w:val="both"/>
        <w:rPr>
          <w:rFonts w:cs="Times New Roman"/>
          <w:b/>
        </w:rPr>
      </w:pPr>
      <w:r w:rsidRPr="00E5545A">
        <w:rPr>
          <w:rFonts w:cs="Times New Roman"/>
          <w:b/>
        </w:rPr>
        <w:t xml:space="preserve">-Gracias diezmo 300 libras entre las 3 calidades. Las Cofradías de </w:t>
      </w:r>
      <w:proofErr w:type="spellStart"/>
      <w:r w:rsidRPr="00E5545A">
        <w:rPr>
          <w:rFonts w:cs="Times New Roman"/>
          <w:b/>
        </w:rPr>
        <w:t>Tambla</w:t>
      </w:r>
      <w:proofErr w:type="spellEnd"/>
      <w:r w:rsidRPr="00E5545A">
        <w:rPr>
          <w:rFonts w:cs="Times New Roman"/>
          <w:b/>
        </w:rPr>
        <w:t xml:space="preserve">, </w:t>
      </w:r>
      <w:proofErr w:type="spellStart"/>
      <w:r w:rsidRPr="00E5545A">
        <w:rPr>
          <w:rFonts w:cs="Times New Roman"/>
          <w:b/>
        </w:rPr>
        <w:t>Guarita</w:t>
      </w:r>
      <w:proofErr w:type="spellEnd"/>
      <w:r w:rsidRPr="00E5545A">
        <w:rPr>
          <w:rFonts w:cs="Times New Roman"/>
          <w:b/>
        </w:rPr>
        <w:t xml:space="preserve">, San Francisco, </w:t>
      </w:r>
      <w:proofErr w:type="spellStart"/>
      <w:r w:rsidRPr="00E5545A">
        <w:rPr>
          <w:rFonts w:cs="Times New Roman"/>
          <w:b/>
        </w:rPr>
        <w:t>Cucuyagua</w:t>
      </w:r>
      <w:proofErr w:type="spellEnd"/>
      <w:r w:rsidRPr="00E5545A">
        <w:rPr>
          <w:rFonts w:cs="Times New Roman"/>
          <w:b/>
        </w:rPr>
        <w:t xml:space="preserve">, </w:t>
      </w:r>
      <w:proofErr w:type="spellStart"/>
      <w:r w:rsidRPr="00E5545A">
        <w:rPr>
          <w:rFonts w:cs="Times New Roman"/>
          <w:b/>
        </w:rPr>
        <w:t>Sensenti</w:t>
      </w:r>
      <w:proofErr w:type="spellEnd"/>
      <w:r w:rsidRPr="00E5545A">
        <w:rPr>
          <w:rFonts w:cs="Times New Roman"/>
          <w:b/>
        </w:rPr>
        <w:t xml:space="preserve"> y San Sebastián montan 32 libras.</w:t>
      </w:r>
    </w:p>
    <w:p w:rsidR="00E33C6D" w:rsidRPr="00E5545A" w:rsidRDefault="00E33C6D" w:rsidP="00E33C6D">
      <w:pPr>
        <w:spacing w:after="120" w:line="240" w:lineRule="auto"/>
        <w:jc w:val="both"/>
        <w:rPr>
          <w:rFonts w:cs="Times New Roman"/>
        </w:rPr>
      </w:pPr>
      <w:r w:rsidRPr="00E5545A">
        <w:rPr>
          <w:rFonts w:cs="Times New Roman"/>
          <w:b/>
        </w:rPr>
        <w:t xml:space="preserve">-Entregas de </w:t>
      </w:r>
      <w:proofErr w:type="spellStart"/>
      <w:r w:rsidRPr="00E5545A">
        <w:rPr>
          <w:rFonts w:cs="Times New Roman"/>
          <w:b/>
        </w:rPr>
        <w:t>Cerquin</w:t>
      </w:r>
      <w:proofErr w:type="spellEnd"/>
      <w:r w:rsidRPr="00E5545A">
        <w:rPr>
          <w:rFonts w:cs="Times New Roman"/>
          <w:b/>
        </w:rPr>
        <w:t xml:space="preserve">, </w:t>
      </w:r>
      <w:proofErr w:type="spellStart"/>
      <w:r w:rsidRPr="00E5545A">
        <w:rPr>
          <w:rFonts w:cs="Times New Roman"/>
          <w:b/>
        </w:rPr>
        <w:t>Guarcha</w:t>
      </w:r>
      <w:proofErr w:type="spellEnd"/>
      <w:r w:rsidRPr="00E5545A">
        <w:rPr>
          <w:rFonts w:cs="Times New Roman"/>
          <w:b/>
        </w:rPr>
        <w:t xml:space="preserve"> </w:t>
      </w:r>
      <w:proofErr w:type="spellStart"/>
      <w:r w:rsidRPr="00E5545A">
        <w:rPr>
          <w:rFonts w:cs="Times New Roman"/>
          <w:b/>
        </w:rPr>
        <w:t>Tencoa</w:t>
      </w:r>
      <w:proofErr w:type="spellEnd"/>
      <w:r w:rsidRPr="00E5545A">
        <w:rPr>
          <w:rFonts w:cs="Times New Roman"/>
          <w:b/>
        </w:rPr>
        <w:t xml:space="preserve"> y  </w:t>
      </w:r>
      <w:r w:rsidRPr="00E5545A">
        <w:rPr>
          <w:rFonts w:cs="Times New Roman"/>
        </w:rPr>
        <w:t>(3</w:t>
      </w:r>
      <w:r>
        <w:rPr>
          <w:rFonts w:cs="Times New Roman"/>
        </w:rPr>
        <w:t>8</w:t>
      </w:r>
      <w:r w:rsidRPr="00E5545A">
        <w:rPr>
          <w:rFonts w:cs="Times New Roman"/>
        </w:rPr>
        <w:t>)</w:t>
      </w:r>
    </w:p>
    <w:p w:rsidR="00E33C6D" w:rsidRPr="00D25404" w:rsidRDefault="00E33C6D" w:rsidP="00E33C6D">
      <w:pPr>
        <w:spacing w:line="240" w:lineRule="auto"/>
        <w:jc w:val="both"/>
        <w:rPr>
          <w:rFonts w:cs="Times New Roman"/>
          <w:sz w:val="24"/>
          <w:szCs w:val="24"/>
        </w:rPr>
      </w:pPr>
      <w:r w:rsidRPr="00E5545A">
        <w:rPr>
          <w:rFonts w:cs="Times New Roman"/>
        </w:rPr>
        <w:t xml:space="preserve">La tinta recolectada por los religiosos, era comerciada mediante los jueces veedores a precios que se manejaban en las ferias de El Salvador, los cobros diezmales aquí expuestos tiene fechas de haberse cobrado entre los meses de diciembre y enero. Adjuntamos lista de cobros personales obtenidos en Gracias en el año de 1778. A parte de las recolectas diezmales, la iglesia fue favorecida testamentariamente: </w:t>
      </w:r>
      <w:r w:rsidRPr="00E5545A">
        <w:rPr>
          <w:rFonts w:cs="Times New Roman"/>
          <w:b/>
        </w:rPr>
        <w:t>“</w:t>
      </w:r>
      <w:proofErr w:type="gramStart"/>
      <w:r w:rsidRPr="00E5545A">
        <w:rPr>
          <w:rFonts w:cs="Times New Roman"/>
          <w:b/>
        </w:rPr>
        <w:t>..</w:t>
      </w:r>
      <w:proofErr w:type="gramEnd"/>
      <w:r w:rsidRPr="00E5545A">
        <w:rPr>
          <w:rFonts w:cs="Times New Roman"/>
          <w:b/>
        </w:rPr>
        <w:t xml:space="preserve">deja obra pía para la catedral de 2,000 pesos sobre sus haciendas de </w:t>
      </w:r>
      <w:proofErr w:type="spellStart"/>
      <w:r w:rsidRPr="00E5545A">
        <w:rPr>
          <w:rFonts w:cs="Times New Roman"/>
          <w:b/>
        </w:rPr>
        <w:t>Jucuara</w:t>
      </w:r>
      <w:proofErr w:type="spellEnd"/>
      <w:r w:rsidRPr="00E5545A">
        <w:rPr>
          <w:rFonts w:cs="Times New Roman"/>
          <w:b/>
        </w:rPr>
        <w:t xml:space="preserve">, que tiene 1,300 reses herradas, 200 potrillos, 90 burros, siembras de añil de </w:t>
      </w:r>
      <w:proofErr w:type="spellStart"/>
      <w:r w:rsidRPr="00E5545A">
        <w:rPr>
          <w:rFonts w:cs="Times New Roman"/>
          <w:b/>
        </w:rPr>
        <w:t>jiquilite</w:t>
      </w:r>
      <w:proofErr w:type="spellEnd"/>
      <w:r w:rsidRPr="00E5545A">
        <w:rPr>
          <w:rFonts w:cs="Times New Roman"/>
          <w:b/>
        </w:rPr>
        <w:t xml:space="preserve"> con oficinas para elaborar la tinta asegura un principal de 20,000 pesos sobre finca” </w:t>
      </w:r>
      <w:r w:rsidRPr="00F7755D">
        <w:rPr>
          <w:rFonts w:cs="Times New Roman"/>
          <w:b/>
        </w:rPr>
        <w:t>(39)</w:t>
      </w:r>
      <w:r w:rsidRPr="00E5545A">
        <w:rPr>
          <w:rFonts w:cs="Times New Roman"/>
        </w:rPr>
        <w:t>.</w:t>
      </w:r>
    </w:p>
    <w:p w:rsidR="00E33C6D" w:rsidRPr="00E03F58" w:rsidRDefault="00E33C6D" w:rsidP="00E33C6D">
      <w:pPr>
        <w:spacing w:line="240" w:lineRule="auto"/>
        <w:jc w:val="both"/>
        <w:rPr>
          <w:rFonts w:cs="Times New Roman"/>
        </w:rPr>
      </w:pPr>
      <w:r w:rsidRPr="00E03F58">
        <w:rPr>
          <w:rFonts w:cs="Times New Roman"/>
        </w:rPr>
        <w:t xml:space="preserve">Oportuno es agregar que la Villa de </w:t>
      </w:r>
      <w:proofErr w:type="spellStart"/>
      <w:r w:rsidRPr="00E03F58">
        <w:rPr>
          <w:rFonts w:cs="Times New Roman"/>
        </w:rPr>
        <w:t>Xere</w:t>
      </w:r>
      <w:r>
        <w:rPr>
          <w:rFonts w:cs="Times New Roman"/>
        </w:rPr>
        <w:t>s</w:t>
      </w:r>
      <w:proofErr w:type="spellEnd"/>
      <w:r w:rsidRPr="00E03F58">
        <w:rPr>
          <w:rFonts w:cs="Times New Roman"/>
        </w:rPr>
        <w:t xml:space="preserve"> de la Frontera de Choluteca, pertenecía en lo eclesiástico a Guatemala, por Real Provisión del 31 de octubre de 1580, la Audiencia de Guatemala la incorporó a la reciente jurisdicción de lo que se denominó: “Real de Minas de Tegucigalpa”. De esta suerte -según Martínez Castillo -la jurisdicción de la Alcaldía Mayor de la Provincia de Tegucigalpa*, que era parte integrante de Honduras, comprendía lo que hoy forman los Departamentos de Tegucigalpa*, el </w:t>
      </w:r>
      <w:proofErr w:type="spellStart"/>
      <w:r w:rsidRPr="00E03F58">
        <w:rPr>
          <w:rFonts w:cs="Times New Roman"/>
        </w:rPr>
        <w:t>Paraiso</w:t>
      </w:r>
      <w:proofErr w:type="spellEnd"/>
      <w:r w:rsidRPr="00E03F58">
        <w:rPr>
          <w:rFonts w:cs="Times New Roman"/>
        </w:rPr>
        <w:t>, Choluteca, Valle parte de la Paz y algo los actuales departamentos de la Unión y San Miguel en la región de El Salvador (</w:t>
      </w:r>
      <w:r>
        <w:rPr>
          <w:rFonts w:cs="Times New Roman"/>
        </w:rPr>
        <w:t>40</w:t>
      </w:r>
      <w:r w:rsidRPr="00E03F58">
        <w:rPr>
          <w:rFonts w:cs="Times New Roman"/>
        </w:rPr>
        <w:t xml:space="preserve">).Mapa No. 2  </w:t>
      </w:r>
      <w:r w:rsidRPr="00E03F58">
        <w:rPr>
          <w:rFonts w:cs="Times New Roman"/>
          <w:b/>
        </w:rPr>
        <w:t xml:space="preserve">  </w:t>
      </w:r>
      <w:r w:rsidRPr="00E03F58">
        <w:rPr>
          <w:rFonts w:cs="Times New Roman"/>
        </w:rPr>
        <w:t xml:space="preserve"> </w:t>
      </w:r>
    </w:p>
    <w:p w:rsidR="00E33C6D" w:rsidRDefault="00E33C6D" w:rsidP="00E33C6D">
      <w:pPr>
        <w:spacing w:line="240" w:lineRule="auto"/>
        <w:jc w:val="both"/>
        <w:rPr>
          <w:rFonts w:cs="Times New Roman"/>
        </w:rPr>
      </w:pPr>
      <w:r w:rsidRPr="00E03F58">
        <w:rPr>
          <w:rFonts w:cs="Times New Roman"/>
        </w:rPr>
        <w:t xml:space="preserve">No sólo en la región costera Sur de nuestro territorio hubo cultivos de </w:t>
      </w:r>
      <w:proofErr w:type="spellStart"/>
      <w:r w:rsidRPr="00E03F58">
        <w:rPr>
          <w:rFonts w:cs="Times New Roman"/>
        </w:rPr>
        <w:t>xiquilite</w:t>
      </w:r>
      <w:proofErr w:type="spellEnd"/>
      <w:r w:rsidRPr="00E03F58">
        <w:rPr>
          <w:rFonts w:cs="Times New Roman"/>
        </w:rPr>
        <w:t xml:space="preserve">. En documentación de 1629 tenemos información </w:t>
      </w:r>
      <w:r>
        <w:rPr>
          <w:rFonts w:cs="Times New Roman"/>
        </w:rPr>
        <w:t>que</w:t>
      </w:r>
      <w:r w:rsidRPr="00E03F58">
        <w:rPr>
          <w:rFonts w:cs="Times New Roman"/>
        </w:rPr>
        <w:t xml:space="preserve">: </w:t>
      </w:r>
      <w:r w:rsidRPr="00E03F58">
        <w:rPr>
          <w:rFonts w:cs="Times New Roman"/>
          <w:b/>
        </w:rPr>
        <w:t xml:space="preserve">“ </w:t>
      </w:r>
      <w:proofErr w:type="gramStart"/>
      <w:r w:rsidRPr="00E03F58">
        <w:rPr>
          <w:rFonts w:cs="Times New Roman"/>
          <w:b/>
        </w:rPr>
        <w:t>..</w:t>
      </w:r>
      <w:proofErr w:type="spellStart"/>
      <w:r w:rsidRPr="00E03F58">
        <w:rPr>
          <w:rFonts w:cs="Times New Roman"/>
          <w:b/>
        </w:rPr>
        <w:t>hize</w:t>
      </w:r>
      <w:proofErr w:type="spellEnd"/>
      <w:proofErr w:type="gramEnd"/>
      <w:r w:rsidRPr="00E03F58">
        <w:rPr>
          <w:rFonts w:cs="Times New Roman"/>
          <w:b/>
        </w:rPr>
        <w:t xml:space="preserve"> parecer ante mí a Don Gaspar González </w:t>
      </w:r>
      <w:proofErr w:type="spellStart"/>
      <w:r w:rsidRPr="00E03F58">
        <w:rPr>
          <w:rFonts w:cs="Times New Roman"/>
          <w:b/>
        </w:rPr>
        <w:t>yndio</w:t>
      </w:r>
      <w:proofErr w:type="spellEnd"/>
      <w:r w:rsidRPr="00E03F58">
        <w:rPr>
          <w:rFonts w:cs="Times New Roman"/>
          <w:b/>
        </w:rPr>
        <w:t xml:space="preserve"> maestro del pueblo de Copán del </w:t>
      </w:r>
      <w:proofErr w:type="spellStart"/>
      <w:r w:rsidRPr="00E03F58">
        <w:rPr>
          <w:rFonts w:cs="Times New Roman"/>
          <w:b/>
        </w:rPr>
        <w:t>qual</w:t>
      </w:r>
      <w:proofErr w:type="spellEnd"/>
      <w:r w:rsidRPr="00E03F58">
        <w:rPr>
          <w:rFonts w:cs="Times New Roman"/>
          <w:b/>
        </w:rPr>
        <w:t xml:space="preserve"> estando presente mediante lengua del dicho </w:t>
      </w:r>
      <w:proofErr w:type="spellStart"/>
      <w:r w:rsidRPr="00E03F58">
        <w:rPr>
          <w:rFonts w:cs="Times New Roman"/>
          <w:b/>
        </w:rPr>
        <w:t>ynterprete</w:t>
      </w:r>
      <w:proofErr w:type="spellEnd"/>
      <w:r w:rsidRPr="00E03F58">
        <w:rPr>
          <w:rFonts w:cs="Times New Roman"/>
          <w:b/>
        </w:rPr>
        <w:t xml:space="preserve"> recibí juramente..</w:t>
      </w:r>
      <w:proofErr w:type="spellStart"/>
      <w:proofErr w:type="gramStart"/>
      <w:r w:rsidRPr="00E03F58">
        <w:rPr>
          <w:rFonts w:cs="Times New Roman"/>
          <w:b/>
        </w:rPr>
        <w:t>dixo</w:t>
      </w:r>
      <w:proofErr w:type="spellEnd"/>
      <w:proofErr w:type="gramEnd"/>
      <w:r w:rsidRPr="00E03F58">
        <w:rPr>
          <w:rFonts w:cs="Times New Roman"/>
          <w:b/>
        </w:rPr>
        <w:t xml:space="preserve"> que abra tiempo de diez años que dicho Diego de Pineda de la Peña su encomendero tiene este </w:t>
      </w:r>
      <w:proofErr w:type="spellStart"/>
      <w:r w:rsidRPr="00E03F58">
        <w:rPr>
          <w:rFonts w:cs="Times New Roman"/>
          <w:b/>
        </w:rPr>
        <w:t>obraxe</w:t>
      </w:r>
      <w:proofErr w:type="spellEnd"/>
      <w:r w:rsidRPr="00E03F58">
        <w:rPr>
          <w:rFonts w:cs="Times New Roman"/>
          <w:b/>
        </w:rPr>
        <w:t xml:space="preserve"> de San Joseph en que á hecho siempre tinta añil…en las </w:t>
      </w:r>
      <w:proofErr w:type="spellStart"/>
      <w:r w:rsidRPr="00E03F58">
        <w:rPr>
          <w:rFonts w:cs="Times New Roman"/>
          <w:b/>
        </w:rPr>
        <w:t>quales</w:t>
      </w:r>
      <w:proofErr w:type="spellEnd"/>
      <w:r w:rsidRPr="00E03F58">
        <w:rPr>
          <w:rFonts w:cs="Times New Roman"/>
          <w:b/>
        </w:rPr>
        <w:t xml:space="preserve"> le </w:t>
      </w:r>
      <w:proofErr w:type="spellStart"/>
      <w:r w:rsidRPr="00E03F58">
        <w:rPr>
          <w:rFonts w:cs="Times New Roman"/>
          <w:b/>
        </w:rPr>
        <w:t>abisto</w:t>
      </w:r>
      <w:proofErr w:type="spellEnd"/>
      <w:r w:rsidRPr="00E03F58">
        <w:rPr>
          <w:rFonts w:cs="Times New Roman"/>
          <w:b/>
        </w:rPr>
        <w:t xml:space="preserve"> </w:t>
      </w:r>
      <w:proofErr w:type="spellStart"/>
      <w:r w:rsidRPr="00E03F58">
        <w:rPr>
          <w:rFonts w:cs="Times New Roman"/>
          <w:b/>
        </w:rPr>
        <w:t>hazer</w:t>
      </w:r>
      <w:proofErr w:type="spellEnd"/>
      <w:r w:rsidRPr="00E03F58">
        <w:rPr>
          <w:rFonts w:cs="Times New Roman"/>
          <w:b/>
        </w:rPr>
        <w:t xml:space="preserve"> siembra de </w:t>
      </w:r>
      <w:proofErr w:type="spellStart"/>
      <w:r w:rsidRPr="00E03F58">
        <w:rPr>
          <w:rFonts w:cs="Times New Roman"/>
          <w:b/>
        </w:rPr>
        <w:t>cemillas</w:t>
      </w:r>
      <w:proofErr w:type="spellEnd"/>
      <w:r w:rsidRPr="00E03F58">
        <w:rPr>
          <w:rFonts w:cs="Times New Roman"/>
          <w:b/>
        </w:rPr>
        <w:t xml:space="preserve"> de </w:t>
      </w:r>
      <w:proofErr w:type="spellStart"/>
      <w:r w:rsidRPr="00E03F58">
        <w:rPr>
          <w:rFonts w:cs="Times New Roman"/>
          <w:b/>
        </w:rPr>
        <w:t>xiquilite</w:t>
      </w:r>
      <w:proofErr w:type="spellEnd"/>
      <w:r w:rsidRPr="00E03F58">
        <w:rPr>
          <w:rFonts w:cs="Times New Roman"/>
          <w:b/>
        </w:rPr>
        <w:t xml:space="preserve"> que á cortado siempre para hacer tinta…ha visto y conoce el herido de agua* que tiene en el </w:t>
      </w:r>
      <w:proofErr w:type="spellStart"/>
      <w:r w:rsidRPr="00E03F58">
        <w:rPr>
          <w:rFonts w:cs="Times New Roman"/>
          <w:b/>
        </w:rPr>
        <w:t>obraxe</w:t>
      </w:r>
      <w:proofErr w:type="spellEnd"/>
      <w:r w:rsidRPr="00E03F58">
        <w:rPr>
          <w:rFonts w:cs="Times New Roman"/>
          <w:b/>
        </w:rPr>
        <w:t>..”</w:t>
      </w:r>
      <w:r w:rsidRPr="00E03F58">
        <w:rPr>
          <w:rFonts w:cs="Times New Roman"/>
        </w:rPr>
        <w:t xml:space="preserve"> (</w:t>
      </w:r>
      <w:r>
        <w:rPr>
          <w:rFonts w:cs="Times New Roman"/>
        </w:rPr>
        <w:t>40</w:t>
      </w:r>
      <w:r w:rsidRPr="00E03F58">
        <w:rPr>
          <w:rFonts w:cs="Times New Roman"/>
        </w:rPr>
        <w:t xml:space="preserve">). De la cita consideramos que el obraje ubicado en las cercanías de ríos, quebradas, vertientes (heridos o ojos de agua) tuvieron predilección. Hay referencias que en ciertos poblados </w:t>
      </w:r>
      <w:r>
        <w:rPr>
          <w:rFonts w:cs="Times New Roman"/>
        </w:rPr>
        <w:t xml:space="preserve">de El Salvador, y Nicaragua </w:t>
      </w:r>
      <w:r w:rsidRPr="00E03F58">
        <w:rPr>
          <w:rFonts w:cs="Times New Roman"/>
        </w:rPr>
        <w:t>utilizar</w:t>
      </w:r>
      <w:r>
        <w:rPr>
          <w:rFonts w:cs="Times New Roman"/>
        </w:rPr>
        <w:t>on</w:t>
      </w:r>
      <w:r w:rsidRPr="00E03F58">
        <w:rPr>
          <w:rFonts w:cs="Times New Roman"/>
        </w:rPr>
        <w:t xml:space="preserve"> aguas termales para </w:t>
      </w:r>
      <w:r>
        <w:rPr>
          <w:rFonts w:cs="Times New Roman"/>
        </w:rPr>
        <w:t>acelerador el</w:t>
      </w:r>
      <w:r w:rsidRPr="00E03F58">
        <w:rPr>
          <w:rFonts w:cs="Times New Roman"/>
        </w:rPr>
        <w:t xml:space="preserve"> </w:t>
      </w:r>
      <w:r>
        <w:rPr>
          <w:rFonts w:cs="Times New Roman"/>
        </w:rPr>
        <w:t>“</w:t>
      </w:r>
      <w:r w:rsidRPr="00E03F58">
        <w:rPr>
          <w:rFonts w:cs="Times New Roman"/>
        </w:rPr>
        <w:t>punto de fermentación del tinte</w:t>
      </w:r>
      <w:r>
        <w:rPr>
          <w:rFonts w:cs="Times New Roman"/>
        </w:rPr>
        <w:t>”</w:t>
      </w:r>
      <w:r w:rsidRPr="00E03F58">
        <w:rPr>
          <w:rFonts w:cs="Times New Roman"/>
        </w:rPr>
        <w:t xml:space="preserve"> </w:t>
      </w:r>
      <w:r w:rsidRPr="00506480">
        <w:rPr>
          <w:rFonts w:cs="Times New Roman"/>
          <w:b/>
        </w:rPr>
        <w:t>(41</w:t>
      </w:r>
      <w:r>
        <w:rPr>
          <w:rFonts w:cs="Times New Roman"/>
        </w:rPr>
        <w:t xml:space="preserve"> Vásquez de Espinoza 219</w:t>
      </w:r>
      <w:r w:rsidRPr="00E03F58">
        <w:rPr>
          <w:rFonts w:cs="Times New Roman"/>
        </w:rPr>
        <w:t>).</w:t>
      </w:r>
      <w:r>
        <w:rPr>
          <w:rFonts w:cs="Times New Roman"/>
        </w:rPr>
        <w:t xml:space="preserve"> </w:t>
      </w:r>
      <w:r w:rsidRPr="00E03F58">
        <w:rPr>
          <w:rFonts w:cs="Times New Roman"/>
        </w:rPr>
        <w:t>Para lo que corresponde a nuestro territorio hasta la fecha no he encontrado tal referencia</w:t>
      </w:r>
      <w:r>
        <w:rPr>
          <w:rFonts w:cs="Times New Roman"/>
        </w:rPr>
        <w:t xml:space="preserve">, a pesar de que en la parte suroccidental de nuestro territorio se encuentran aguas termales.  </w:t>
      </w:r>
      <w:r w:rsidRPr="00E03F58">
        <w:rPr>
          <w:rFonts w:cs="Times New Roman"/>
        </w:rPr>
        <w:t xml:space="preserve"> </w:t>
      </w:r>
    </w:p>
    <w:p w:rsidR="00E33C6D" w:rsidRPr="00E03F58" w:rsidRDefault="00E33C6D" w:rsidP="00E33C6D">
      <w:pPr>
        <w:spacing w:line="240" w:lineRule="auto"/>
        <w:jc w:val="both"/>
        <w:rPr>
          <w:rFonts w:cs="Times New Roman"/>
        </w:rPr>
      </w:pPr>
      <w:r w:rsidRPr="00E03F58">
        <w:rPr>
          <w:rFonts w:cs="Times New Roman"/>
        </w:rPr>
        <w:t xml:space="preserve">De la cita </w:t>
      </w:r>
      <w:r>
        <w:rPr>
          <w:rFonts w:cs="Times New Roman"/>
        </w:rPr>
        <w:t xml:space="preserve">antecedente </w:t>
      </w:r>
      <w:r w:rsidRPr="00E03F58">
        <w:rPr>
          <w:rFonts w:cs="Times New Roman"/>
        </w:rPr>
        <w:t>extraemos que desde 16</w:t>
      </w:r>
      <w:r>
        <w:rPr>
          <w:rFonts w:cs="Times New Roman"/>
        </w:rPr>
        <w:t>2</w:t>
      </w:r>
      <w:r w:rsidRPr="00E03F58">
        <w:rPr>
          <w:rFonts w:cs="Times New Roman"/>
        </w:rPr>
        <w:t xml:space="preserve">9 en Copán laboraban tinte. Los indígenas de Copán enfrentaron problemas con los encomenderos Diego Pineda de la Peña y Domingo de </w:t>
      </w:r>
      <w:proofErr w:type="spellStart"/>
      <w:r w:rsidRPr="00E03F58">
        <w:rPr>
          <w:rFonts w:cs="Times New Roman"/>
        </w:rPr>
        <w:t>Larraga</w:t>
      </w:r>
      <w:proofErr w:type="spellEnd"/>
      <w:r w:rsidRPr="00E03F58">
        <w:rPr>
          <w:rFonts w:cs="Times New Roman"/>
        </w:rPr>
        <w:t xml:space="preserve">, introducían ganado a, los terrenos de aquellos cultivados de cacao y </w:t>
      </w:r>
      <w:proofErr w:type="spellStart"/>
      <w:r w:rsidRPr="00E03F58">
        <w:rPr>
          <w:rFonts w:cs="Times New Roman"/>
        </w:rPr>
        <w:t>xiquilite</w:t>
      </w:r>
      <w:proofErr w:type="spellEnd"/>
      <w:r w:rsidRPr="00E03F58">
        <w:rPr>
          <w:rFonts w:cs="Times New Roman"/>
        </w:rPr>
        <w:t xml:space="preserve"> </w:t>
      </w:r>
      <w:r w:rsidRPr="00F85967">
        <w:rPr>
          <w:rFonts w:cs="Times New Roman"/>
          <w:b/>
        </w:rPr>
        <w:t>(42)</w:t>
      </w:r>
      <w:r w:rsidRPr="00E03F58">
        <w:rPr>
          <w:rFonts w:cs="Times New Roman"/>
        </w:rPr>
        <w:t>. Estos terrenos llegaron a ser convertidos en parajes para pastoreo de ganado mayor. Esta táctica fue en menoscabo de los indígenas. Los encomenderos aprovecharon esta artimaña y otras a fin de arrebatar y despojar tierra a los naturales. Por otra parte los mismos indígenas cultivaban la planta agenciándose algunos objetos o circulante en su comercialización. Se ha llegado a considerar que aun para el último cuarto del siglo XIX la tecnología utilizada poco había variado</w:t>
      </w:r>
      <w:r>
        <w:rPr>
          <w:rFonts w:cs="Times New Roman"/>
        </w:rPr>
        <w:t>.</w:t>
      </w:r>
    </w:p>
    <w:p w:rsidR="00E33C6D" w:rsidRPr="00E32F95" w:rsidRDefault="00E33C6D" w:rsidP="00E33C6D">
      <w:pPr>
        <w:tabs>
          <w:tab w:val="left" w:pos="3570"/>
        </w:tabs>
        <w:spacing w:line="240" w:lineRule="auto"/>
        <w:jc w:val="center"/>
        <w:rPr>
          <w:rFonts w:cs="Times New Roman"/>
          <w:b/>
        </w:rPr>
      </w:pPr>
      <w:r w:rsidRPr="00E32F95">
        <w:rPr>
          <w:rFonts w:cs="Times New Roman"/>
          <w:b/>
        </w:rPr>
        <w:t>ANIL EN REGION COSTERA SUR DE HONDURAS.</w:t>
      </w:r>
    </w:p>
    <w:p w:rsidR="00E33C6D" w:rsidRPr="00E32F95" w:rsidRDefault="00E33C6D" w:rsidP="00E33C6D">
      <w:pPr>
        <w:tabs>
          <w:tab w:val="left" w:pos="3570"/>
        </w:tabs>
        <w:spacing w:line="240" w:lineRule="auto"/>
        <w:jc w:val="both"/>
        <w:rPr>
          <w:rFonts w:cs="Times New Roman"/>
        </w:rPr>
      </w:pPr>
      <w:r w:rsidRPr="00E32F95">
        <w:rPr>
          <w:rFonts w:cs="Times New Roman"/>
        </w:rPr>
        <w:t xml:space="preserve">A finales del siglo XV e inicios del siguiente se agrega un nuevo producto que se dio  como tributo: el trigo. Este último fue para consumo local, y gran parte del mismo era llevado a la ciudad de Guatemala en vista que: </w:t>
      </w:r>
      <w:r w:rsidRPr="00E32F95">
        <w:rPr>
          <w:rFonts w:cs="Times New Roman"/>
          <w:b/>
        </w:rPr>
        <w:t>“</w:t>
      </w:r>
      <w:proofErr w:type="gramStart"/>
      <w:r w:rsidRPr="00E32F95">
        <w:rPr>
          <w:rFonts w:cs="Times New Roman"/>
          <w:b/>
        </w:rPr>
        <w:t>..como</w:t>
      </w:r>
      <w:proofErr w:type="gramEnd"/>
      <w:r w:rsidRPr="00E32F95">
        <w:rPr>
          <w:rFonts w:cs="Times New Roman"/>
          <w:b/>
        </w:rPr>
        <w:t xml:space="preserve"> está tan cerca Guatemala, como de Comayagua, y los caminos son más cómodos del lado de Guatemala que del otro, esto hace que la mayor parte de este trigo sea transportado a Guatemala y pueblos circunvecinos..”</w:t>
      </w:r>
      <w:r w:rsidRPr="00E32F95">
        <w:rPr>
          <w:rFonts w:cs="Times New Roman"/>
        </w:rPr>
        <w:t xml:space="preserve"> </w:t>
      </w:r>
      <w:r w:rsidRPr="00BF4E4C">
        <w:rPr>
          <w:rFonts w:cs="Times New Roman"/>
          <w:b/>
        </w:rPr>
        <w:t>(43)</w:t>
      </w:r>
      <w:r w:rsidRPr="00E32F95">
        <w:rPr>
          <w:rFonts w:cs="Times New Roman"/>
        </w:rPr>
        <w:t xml:space="preserve">. Consultando documentación en nuestros archivos se ha encontrado en otras regiones que comprendieron los centros mineros del Real de Minas de Tegucigalpa fueron productores de trigo, San Lucia para el caso y en las alturas de otros centros extractivos de metales. Este producto no fue exportable, por una sencilla razón. Los comerciantes ubicados en los puertos de la Península de España, se opusieron a que este producto fuera exportado de la América, en vista de que ellos tenían la concesión de enviarlo a la América, es decir, protegiera el monopolio comercial de dicho grano.    </w:t>
      </w:r>
    </w:p>
    <w:p w:rsidR="00E33C6D" w:rsidRPr="00E32F95" w:rsidRDefault="00E33C6D" w:rsidP="00E33C6D">
      <w:pPr>
        <w:spacing w:line="240" w:lineRule="auto"/>
        <w:jc w:val="both"/>
        <w:rPr>
          <w:rFonts w:cs="Times New Roman"/>
        </w:rPr>
      </w:pPr>
      <w:r w:rsidRPr="00E32F95">
        <w:rPr>
          <w:rFonts w:cs="Times New Roman"/>
        </w:rPr>
        <w:t xml:space="preserve">Como lo mencionamos, la utilización de indígenas en las actividades </w:t>
      </w:r>
      <w:proofErr w:type="spellStart"/>
      <w:r w:rsidRPr="00E32F95">
        <w:rPr>
          <w:rFonts w:cs="Times New Roman"/>
        </w:rPr>
        <w:t>añileras</w:t>
      </w:r>
      <w:proofErr w:type="spellEnd"/>
      <w:r w:rsidRPr="00E32F95">
        <w:rPr>
          <w:rFonts w:cs="Times New Roman"/>
        </w:rPr>
        <w:t xml:space="preserve"> fue situación delicada para las autoridades que deseaban cumplir los deseos del monarca. En documentación de 1657 hay datos de visitas hechas por el Alférez Fabián de Vargas con autorización del Alcalde Mayor de Tegucigalpa y de la Villa de Jerez de la Choluteca y su jurisdicción Capitán Juan de Alvarado que no lo hizo por estar enfermo. De la documentación extraemos lo siguiente, respetando sus escrituras originales:</w:t>
      </w:r>
    </w:p>
    <w:p w:rsidR="00E33C6D" w:rsidRPr="00E32F95" w:rsidRDefault="00E33C6D" w:rsidP="00E33C6D">
      <w:pPr>
        <w:spacing w:after="120" w:line="240" w:lineRule="auto"/>
        <w:jc w:val="both"/>
        <w:rPr>
          <w:rFonts w:cs="Times New Roman"/>
          <w:b/>
        </w:rPr>
      </w:pPr>
      <w:r w:rsidRPr="00E32F95">
        <w:rPr>
          <w:rFonts w:cs="Times New Roman"/>
          <w:b/>
        </w:rPr>
        <w:t xml:space="preserve">Fechas de Visitas            Propietarios de Obrajes      </w:t>
      </w:r>
      <w:r>
        <w:rPr>
          <w:rFonts w:cs="Times New Roman"/>
          <w:b/>
        </w:rPr>
        <w:t xml:space="preserve">       </w:t>
      </w:r>
      <w:r w:rsidRPr="00E32F95">
        <w:rPr>
          <w:rFonts w:cs="Times New Roman"/>
          <w:b/>
        </w:rPr>
        <w:t xml:space="preserve">           Ubicación</w:t>
      </w:r>
    </w:p>
    <w:p w:rsidR="00E33C6D" w:rsidRPr="00E32F95" w:rsidRDefault="00E33C6D" w:rsidP="00E33C6D">
      <w:pPr>
        <w:spacing w:after="120" w:line="240" w:lineRule="auto"/>
        <w:jc w:val="both"/>
        <w:rPr>
          <w:rFonts w:cs="Times New Roman"/>
        </w:rPr>
      </w:pPr>
      <w:r w:rsidRPr="00E32F95">
        <w:rPr>
          <w:rFonts w:cs="Times New Roman"/>
        </w:rPr>
        <w:t xml:space="preserve">5 de octubre.1657           Diego de Cárdenas                            Pueblo de Nacaome </w:t>
      </w:r>
    </w:p>
    <w:p w:rsidR="00E33C6D" w:rsidRPr="00E32F95" w:rsidRDefault="00E33C6D" w:rsidP="00E33C6D">
      <w:pPr>
        <w:spacing w:after="120" w:line="240" w:lineRule="auto"/>
        <w:jc w:val="both"/>
        <w:rPr>
          <w:rFonts w:cs="Times New Roman"/>
        </w:rPr>
      </w:pPr>
      <w:r w:rsidRPr="00E32F95">
        <w:rPr>
          <w:rFonts w:cs="Times New Roman"/>
        </w:rPr>
        <w:t>8 de octubre 1657           Pedro Alvarado (Mulato)                  Pueblo de Nacaome</w:t>
      </w:r>
    </w:p>
    <w:p w:rsidR="00E33C6D" w:rsidRPr="00E32F95" w:rsidRDefault="00E33C6D" w:rsidP="00E33C6D">
      <w:pPr>
        <w:spacing w:after="120" w:line="240" w:lineRule="auto"/>
        <w:jc w:val="both"/>
        <w:rPr>
          <w:rFonts w:cs="Times New Roman"/>
        </w:rPr>
      </w:pPr>
      <w:r w:rsidRPr="00E32F95">
        <w:rPr>
          <w:rFonts w:cs="Times New Roman"/>
        </w:rPr>
        <w:t xml:space="preserve">9 octubre 1657                Juan de Medina </w:t>
      </w:r>
      <w:proofErr w:type="spellStart"/>
      <w:r w:rsidRPr="00E32F95">
        <w:rPr>
          <w:rFonts w:cs="Times New Roman"/>
        </w:rPr>
        <w:t>Valderas</w:t>
      </w:r>
      <w:proofErr w:type="spellEnd"/>
      <w:r w:rsidRPr="00E32F95">
        <w:rPr>
          <w:rFonts w:cs="Times New Roman"/>
        </w:rPr>
        <w:t xml:space="preserve">.                       “                “   </w:t>
      </w:r>
    </w:p>
    <w:p w:rsidR="00E33C6D" w:rsidRPr="00E32F95" w:rsidRDefault="00E33C6D" w:rsidP="00E33C6D">
      <w:pPr>
        <w:spacing w:after="120" w:line="240" w:lineRule="auto"/>
        <w:jc w:val="both"/>
        <w:rPr>
          <w:rFonts w:cs="Times New Roman"/>
        </w:rPr>
      </w:pPr>
      <w:r w:rsidRPr="00E32F95">
        <w:rPr>
          <w:rFonts w:cs="Times New Roman"/>
        </w:rPr>
        <w:t xml:space="preserve">11 de octubre 1657         Thomas de </w:t>
      </w:r>
      <w:proofErr w:type="spellStart"/>
      <w:r w:rsidRPr="00E32F95">
        <w:rPr>
          <w:rFonts w:cs="Times New Roman"/>
        </w:rPr>
        <w:t>Ossorio</w:t>
      </w:r>
      <w:proofErr w:type="spellEnd"/>
      <w:r w:rsidRPr="00E32F95">
        <w:rPr>
          <w:rFonts w:cs="Times New Roman"/>
        </w:rPr>
        <w:t xml:space="preserve"> (Mulato)                 “                “</w:t>
      </w:r>
    </w:p>
    <w:p w:rsidR="00E33C6D" w:rsidRPr="00E32F95" w:rsidRDefault="00E33C6D" w:rsidP="00E33C6D">
      <w:pPr>
        <w:spacing w:after="120" w:line="240" w:lineRule="auto"/>
        <w:jc w:val="both"/>
        <w:rPr>
          <w:rFonts w:cs="Times New Roman"/>
        </w:rPr>
      </w:pPr>
      <w:r w:rsidRPr="00E32F95">
        <w:rPr>
          <w:rFonts w:cs="Times New Roman"/>
        </w:rPr>
        <w:t>24 de octubre 1657         Francisco Bravo de Arriola                    “                “</w:t>
      </w:r>
    </w:p>
    <w:p w:rsidR="00E33C6D" w:rsidRPr="00E32F95" w:rsidRDefault="00E33C6D" w:rsidP="00E33C6D">
      <w:pPr>
        <w:spacing w:after="120" w:line="240" w:lineRule="auto"/>
        <w:jc w:val="both"/>
        <w:rPr>
          <w:rFonts w:cs="Times New Roman"/>
        </w:rPr>
      </w:pPr>
      <w:r w:rsidRPr="00E32F95">
        <w:rPr>
          <w:rFonts w:cs="Times New Roman"/>
        </w:rPr>
        <w:t>26 de octubre 1657         Nicolás de Izaguirre y Carbajal              “                “</w:t>
      </w:r>
    </w:p>
    <w:p w:rsidR="00E33C6D" w:rsidRPr="00E32F95" w:rsidRDefault="00E33C6D" w:rsidP="00E33C6D">
      <w:pPr>
        <w:spacing w:after="120" w:line="240" w:lineRule="auto"/>
        <w:jc w:val="both"/>
        <w:rPr>
          <w:rFonts w:cs="Times New Roman"/>
        </w:rPr>
      </w:pPr>
      <w:r w:rsidRPr="00E32F95">
        <w:rPr>
          <w:rFonts w:cs="Times New Roman"/>
        </w:rPr>
        <w:t xml:space="preserve">30 de octubre 1657         Thomas de </w:t>
      </w:r>
      <w:proofErr w:type="spellStart"/>
      <w:r w:rsidRPr="00E32F95">
        <w:rPr>
          <w:rFonts w:cs="Times New Roman"/>
        </w:rPr>
        <w:t>Ossorio</w:t>
      </w:r>
      <w:proofErr w:type="spellEnd"/>
      <w:r w:rsidRPr="00E32F95">
        <w:rPr>
          <w:rFonts w:cs="Times New Roman"/>
        </w:rPr>
        <w:t xml:space="preserve"> (Mulato)  </w:t>
      </w:r>
    </w:p>
    <w:p w:rsidR="00E33C6D" w:rsidRPr="00E32F95" w:rsidRDefault="00E33C6D" w:rsidP="00E33C6D">
      <w:pPr>
        <w:spacing w:after="120" w:line="240" w:lineRule="auto"/>
        <w:jc w:val="both"/>
        <w:rPr>
          <w:rFonts w:cs="Times New Roman"/>
        </w:rPr>
      </w:pPr>
      <w:r w:rsidRPr="00E32F95">
        <w:rPr>
          <w:rFonts w:cs="Times New Roman"/>
        </w:rPr>
        <w:t xml:space="preserve">Esteban de </w:t>
      </w:r>
      <w:proofErr w:type="spellStart"/>
      <w:r w:rsidRPr="00E32F95">
        <w:rPr>
          <w:rFonts w:cs="Times New Roman"/>
        </w:rPr>
        <w:t>Coray</w:t>
      </w:r>
      <w:proofErr w:type="spellEnd"/>
      <w:r w:rsidRPr="00E32F95">
        <w:rPr>
          <w:rFonts w:cs="Times New Roman"/>
        </w:rPr>
        <w:t xml:space="preserve">, Jurisdicción                 </w:t>
      </w:r>
    </w:p>
    <w:p w:rsidR="00E33C6D" w:rsidRPr="00E32F95" w:rsidRDefault="00E33C6D" w:rsidP="00E33C6D">
      <w:pPr>
        <w:spacing w:after="120" w:line="240" w:lineRule="auto"/>
        <w:jc w:val="both"/>
        <w:rPr>
          <w:rFonts w:cs="Times New Roman"/>
        </w:rPr>
      </w:pPr>
      <w:r w:rsidRPr="00E32F95">
        <w:rPr>
          <w:rFonts w:cs="Times New Roman"/>
        </w:rPr>
        <w:t xml:space="preserve">                                        Minas de Tegucigalpa.</w:t>
      </w:r>
    </w:p>
    <w:p w:rsidR="00E33C6D" w:rsidRPr="00E32F95" w:rsidRDefault="00E33C6D" w:rsidP="00E33C6D">
      <w:pPr>
        <w:spacing w:after="120" w:line="240" w:lineRule="auto"/>
        <w:jc w:val="both"/>
        <w:rPr>
          <w:rFonts w:cs="Times New Roman"/>
        </w:rPr>
      </w:pPr>
      <w:r w:rsidRPr="00E32F95">
        <w:rPr>
          <w:rFonts w:cs="Times New Roman"/>
        </w:rPr>
        <w:t>14 noviembre 1657         Diego de Cárdenas                            Estancia de N.S. del Rosario</w:t>
      </w:r>
    </w:p>
    <w:p w:rsidR="00E33C6D" w:rsidRPr="00E32F95" w:rsidRDefault="00E33C6D" w:rsidP="00E33C6D">
      <w:pPr>
        <w:spacing w:after="120" w:line="240" w:lineRule="auto"/>
        <w:jc w:val="both"/>
        <w:rPr>
          <w:rFonts w:cs="Times New Roman"/>
        </w:rPr>
      </w:pPr>
      <w:r w:rsidRPr="00E32F95">
        <w:rPr>
          <w:rFonts w:cs="Times New Roman"/>
        </w:rPr>
        <w:t xml:space="preserve">                                                                                                   Choluteca</w:t>
      </w:r>
    </w:p>
    <w:p w:rsidR="00E33C6D" w:rsidRPr="00E32F95" w:rsidRDefault="00E33C6D" w:rsidP="00E33C6D">
      <w:pPr>
        <w:spacing w:after="120" w:line="240" w:lineRule="auto"/>
        <w:jc w:val="both"/>
        <w:rPr>
          <w:rFonts w:cs="Times New Roman"/>
        </w:rPr>
      </w:pPr>
      <w:r w:rsidRPr="00E32F95">
        <w:rPr>
          <w:rFonts w:cs="Times New Roman"/>
        </w:rPr>
        <w:t xml:space="preserve">24 abril de 1658             </w:t>
      </w:r>
      <w:proofErr w:type="spellStart"/>
      <w:r w:rsidRPr="00E32F95">
        <w:rPr>
          <w:rFonts w:cs="Times New Roman"/>
        </w:rPr>
        <w:t>Jasinto</w:t>
      </w:r>
      <w:proofErr w:type="spellEnd"/>
      <w:r w:rsidRPr="00E32F95">
        <w:rPr>
          <w:rFonts w:cs="Times New Roman"/>
        </w:rPr>
        <w:t xml:space="preserve"> de </w:t>
      </w:r>
      <w:proofErr w:type="spellStart"/>
      <w:r w:rsidRPr="00E32F95">
        <w:rPr>
          <w:rFonts w:cs="Times New Roman"/>
        </w:rPr>
        <w:t>Servantes</w:t>
      </w:r>
      <w:proofErr w:type="spellEnd"/>
      <w:r w:rsidRPr="00E32F95">
        <w:rPr>
          <w:rFonts w:cs="Times New Roman"/>
        </w:rPr>
        <w:t xml:space="preserve">                           Pueblo de Nacaome</w:t>
      </w:r>
    </w:p>
    <w:p w:rsidR="00E33C6D" w:rsidRPr="00E32F95" w:rsidRDefault="00E33C6D" w:rsidP="00E33C6D">
      <w:pPr>
        <w:spacing w:after="120" w:line="240" w:lineRule="auto"/>
        <w:jc w:val="both"/>
        <w:rPr>
          <w:rFonts w:cs="Times New Roman"/>
        </w:rPr>
      </w:pPr>
      <w:r w:rsidRPr="00E32F95">
        <w:rPr>
          <w:rFonts w:cs="Times New Roman"/>
        </w:rPr>
        <w:t xml:space="preserve">30 octubre 1658             Juan de Medina </w:t>
      </w:r>
      <w:proofErr w:type="spellStart"/>
      <w:r w:rsidRPr="00E32F95">
        <w:rPr>
          <w:rFonts w:cs="Times New Roman"/>
        </w:rPr>
        <w:t>Valderas</w:t>
      </w:r>
      <w:proofErr w:type="spellEnd"/>
      <w:r w:rsidRPr="00E32F95">
        <w:rPr>
          <w:rFonts w:cs="Times New Roman"/>
        </w:rPr>
        <w:t xml:space="preserve">                   Pueblo de </w:t>
      </w:r>
      <w:proofErr w:type="spellStart"/>
      <w:r w:rsidRPr="00E32F95">
        <w:rPr>
          <w:rFonts w:cs="Times New Roman"/>
        </w:rPr>
        <w:t>Langue</w:t>
      </w:r>
      <w:proofErr w:type="spellEnd"/>
    </w:p>
    <w:p w:rsidR="00E33C6D" w:rsidRPr="00E32F95" w:rsidRDefault="00E33C6D" w:rsidP="00E33C6D">
      <w:pPr>
        <w:spacing w:after="120" w:line="240" w:lineRule="auto"/>
        <w:jc w:val="both"/>
        <w:rPr>
          <w:rFonts w:cs="Times New Roman"/>
        </w:rPr>
      </w:pPr>
      <w:r w:rsidRPr="00E32F95">
        <w:rPr>
          <w:rFonts w:cs="Times New Roman"/>
        </w:rPr>
        <w:t xml:space="preserve">30 octubre 1658             Francisco Matute                                Pueblo de </w:t>
      </w:r>
      <w:proofErr w:type="spellStart"/>
      <w:r w:rsidRPr="00E32F95">
        <w:rPr>
          <w:rFonts w:cs="Times New Roman"/>
        </w:rPr>
        <w:t>Langue</w:t>
      </w:r>
      <w:proofErr w:type="spellEnd"/>
    </w:p>
    <w:p w:rsidR="00E33C6D" w:rsidRPr="00E32F95" w:rsidRDefault="00E33C6D" w:rsidP="00E33C6D">
      <w:pPr>
        <w:spacing w:after="120" w:line="240" w:lineRule="auto"/>
        <w:jc w:val="both"/>
        <w:rPr>
          <w:rFonts w:cs="Times New Roman"/>
        </w:rPr>
      </w:pPr>
      <w:r w:rsidRPr="00E32F95">
        <w:rPr>
          <w:rFonts w:cs="Times New Roman"/>
        </w:rPr>
        <w:t xml:space="preserve">30 octubre 1658             Pedro Alvarado                                    Pueblo de </w:t>
      </w:r>
      <w:proofErr w:type="spellStart"/>
      <w:r w:rsidRPr="00E32F95">
        <w:rPr>
          <w:rFonts w:cs="Times New Roman"/>
        </w:rPr>
        <w:t>Langue</w:t>
      </w:r>
      <w:proofErr w:type="spellEnd"/>
      <w:r w:rsidRPr="00E32F95">
        <w:rPr>
          <w:rFonts w:cs="Times New Roman"/>
        </w:rPr>
        <w:t xml:space="preserve"> (</w:t>
      </w:r>
      <w:r>
        <w:rPr>
          <w:rFonts w:cs="Times New Roman"/>
        </w:rPr>
        <w:t>4</w:t>
      </w:r>
      <w:r w:rsidRPr="00E32F95">
        <w:rPr>
          <w:rFonts w:cs="Times New Roman"/>
        </w:rPr>
        <w:t>4)</w:t>
      </w:r>
    </w:p>
    <w:p w:rsidR="00E33C6D" w:rsidRPr="00E32F95" w:rsidRDefault="00E33C6D" w:rsidP="00E33C6D">
      <w:pPr>
        <w:spacing w:line="240" w:lineRule="auto"/>
        <w:jc w:val="both"/>
        <w:rPr>
          <w:rFonts w:cs="Times New Roman"/>
        </w:rPr>
      </w:pPr>
      <w:r w:rsidRPr="00E32F95">
        <w:rPr>
          <w:rFonts w:cs="Times New Roman"/>
        </w:rPr>
        <w:t>De gran utilidad en este trabajo hubier</w:t>
      </w:r>
      <w:r>
        <w:rPr>
          <w:rFonts w:cs="Times New Roman"/>
        </w:rPr>
        <w:t>a</w:t>
      </w:r>
      <w:r w:rsidRPr="00E32F95">
        <w:rPr>
          <w:rFonts w:cs="Times New Roman"/>
        </w:rPr>
        <w:t xml:space="preserve"> sido, pero por estar muy deteriorado e ilegible por el traspaso de la tinta, consultar los folios de un legajo de documentos bajo nomenclatura AI.24, </w:t>
      </w:r>
      <w:proofErr w:type="spellStart"/>
      <w:r w:rsidRPr="00E32F95">
        <w:rPr>
          <w:rFonts w:cs="Times New Roman"/>
        </w:rPr>
        <w:t>Exp</w:t>
      </w:r>
      <w:proofErr w:type="spellEnd"/>
      <w:r w:rsidRPr="00E32F95">
        <w:rPr>
          <w:rFonts w:cs="Times New Roman"/>
        </w:rPr>
        <w:t xml:space="preserve">. 10208, </w:t>
      </w:r>
      <w:proofErr w:type="spellStart"/>
      <w:r w:rsidRPr="00E32F95">
        <w:rPr>
          <w:rFonts w:cs="Times New Roman"/>
        </w:rPr>
        <w:t>Leg</w:t>
      </w:r>
      <w:proofErr w:type="spellEnd"/>
      <w:r w:rsidRPr="00E32F95">
        <w:rPr>
          <w:rFonts w:cs="Times New Roman"/>
        </w:rPr>
        <w:t xml:space="preserve"> 1564, año 1672 del Archivo General de Centroamérica (Guatemala), referente a visitas efectuadas por autoridades a los </w:t>
      </w:r>
      <w:proofErr w:type="spellStart"/>
      <w:r w:rsidRPr="00E32F95">
        <w:rPr>
          <w:rFonts w:cs="Times New Roman"/>
        </w:rPr>
        <w:t>añileros</w:t>
      </w:r>
      <w:proofErr w:type="spellEnd"/>
      <w:r w:rsidRPr="00E32F95">
        <w:rPr>
          <w:rFonts w:cs="Times New Roman"/>
        </w:rPr>
        <w:t xml:space="preserve"> de la jurisdicción de Gracias. Sin embargo en el Archivo Nacional de Honduras (ANH) hay documentos relativos a multas y procesos contra los siguientes </w:t>
      </w:r>
      <w:proofErr w:type="spellStart"/>
      <w:r w:rsidRPr="00E32F95">
        <w:rPr>
          <w:rFonts w:cs="Times New Roman"/>
        </w:rPr>
        <w:t>añileros</w:t>
      </w:r>
      <w:proofErr w:type="spellEnd"/>
      <w:r w:rsidRPr="00E32F95">
        <w:rPr>
          <w:rFonts w:cs="Times New Roman"/>
        </w:rPr>
        <w:t xml:space="preserve">: </w:t>
      </w:r>
    </w:p>
    <w:p w:rsidR="00E33C6D" w:rsidRPr="00E32F95" w:rsidRDefault="00E33C6D" w:rsidP="00E33C6D">
      <w:pPr>
        <w:spacing w:after="120" w:line="240" w:lineRule="auto"/>
        <w:jc w:val="both"/>
        <w:rPr>
          <w:rFonts w:cs="Times New Roman"/>
        </w:rPr>
      </w:pPr>
      <w:r w:rsidRPr="00E32F95">
        <w:rPr>
          <w:rFonts w:cs="Times New Roman"/>
        </w:rPr>
        <w:t xml:space="preserve">Caja 11.Documento. 295. Contra Simón </w:t>
      </w:r>
      <w:proofErr w:type="spellStart"/>
      <w:r w:rsidRPr="00E32F95">
        <w:rPr>
          <w:rFonts w:cs="Times New Roman"/>
        </w:rPr>
        <w:t>Renjigo</w:t>
      </w:r>
      <w:proofErr w:type="spellEnd"/>
      <w:r w:rsidRPr="00E32F95">
        <w:rPr>
          <w:rFonts w:cs="Times New Roman"/>
        </w:rPr>
        <w:t xml:space="preserve"> de Rivera 18 de noviembre de 1675.</w:t>
      </w:r>
    </w:p>
    <w:p w:rsidR="00E33C6D" w:rsidRPr="00E32F95" w:rsidRDefault="00E33C6D" w:rsidP="00E33C6D">
      <w:pPr>
        <w:spacing w:after="120" w:line="240" w:lineRule="auto"/>
        <w:jc w:val="both"/>
        <w:rPr>
          <w:rFonts w:cs="Times New Roman"/>
        </w:rPr>
      </w:pPr>
      <w:r w:rsidRPr="00E32F95">
        <w:rPr>
          <w:rFonts w:cs="Times New Roman"/>
        </w:rPr>
        <w:t>Doc. 328 Expediente que contiene las condenaciones y multas hechas a varios dueños de obrajes de hacer tinta añil. 16 de septiembre de 1676.</w:t>
      </w:r>
    </w:p>
    <w:p w:rsidR="00E33C6D" w:rsidRPr="00E32F95" w:rsidRDefault="00E33C6D" w:rsidP="00E33C6D">
      <w:pPr>
        <w:spacing w:after="120" w:line="240" w:lineRule="auto"/>
        <w:jc w:val="both"/>
        <w:rPr>
          <w:rFonts w:cs="Times New Roman"/>
        </w:rPr>
      </w:pPr>
      <w:r w:rsidRPr="00E32F95">
        <w:rPr>
          <w:rFonts w:cs="Times New Roman"/>
        </w:rPr>
        <w:t xml:space="preserve">Caja 13. Doc. 355 Proceso contra Fabián de Alvarado. Obraje en </w:t>
      </w:r>
      <w:proofErr w:type="spellStart"/>
      <w:r w:rsidRPr="00E32F95">
        <w:rPr>
          <w:rFonts w:cs="Times New Roman"/>
        </w:rPr>
        <w:t>Guascoran</w:t>
      </w:r>
      <w:proofErr w:type="spellEnd"/>
      <w:r w:rsidRPr="00E32F95">
        <w:rPr>
          <w:rFonts w:cs="Times New Roman"/>
        </w:rPr>
        <w:t xml:space="preserve">. 18-7-1677. </w:t>
      </w:r>
    </w:p>
    <w:p w:rsidR="00E33C6D" w:rsidRPr="00E32F95" w:rsidRDefault="00E33C6D" w:rsidP="00E33C6D">
      <w:pPr>
        <w:spacing w:line="240" w:lineRule="auto"/>
        <w:jc w:val="both"/>
        <w:rPr>
          <w:rFonts w:cs="Times New Roman"/>
        </w:rPr>
      </w:pPr>
      <w:r w:rsidRPr="00E32F95">
        <w:rPr>
          <w:rFonts w:cs="Times New Roman"/>
        </w:rPr>
        <w:t xml:space="preserve">Caja 13.Doc. 357 contra Juan de </w:t>
      </w:r>
      <w:proofErr w:type="spellStart"/>
      <w:r w:rsidRPr="00E32F95">
        <w:rPr>
          <w:rFonts w:cs="Times New Roman"/>
        </w:rPr>
        <w:t>Llanes</w:t>
      </w:r>
      <w:proofErr w:type="spellEnd"/>
      <w:r w:rsidRPr="00E32F95">
        <w:rPr>
          <w:rFonts w:cs="Times New Roman"/>
        </w:rPr>
        <w:t xml:space="preserve"> y Valdés, 22 9-1677. Obraje en Guascoran.Doc. Caja 13. Doc.358 Contra Antonio Flores de Vargas. 28-9-1677 </w:t>
      </w:r>
      <w:proofErr w:type="spellStart"/>
      <w:r w:rsidRPr="00E32F95">
        <w:rPr>
          <w:rFonts w:cs="Times New Roman"/>
        </w:rPr>
        <w:t>Goascoran</w:t>
      </w:r>
      <w:proofErr w:type="spellEnd"/>
      <w:r w:rsidRPr="00E32F95">
        <w:rPr>
          <w:rFonts w:cs="Times New Roman"/>
        </w:rPr>
        <w:t xml:space="preserve">. (En </w:t>
      </w:r>
      <w:proofErr w:type="spellStart"/>
      <w:r w:rsidRPr="00E32F95">
        <w:rPr>
          <w:rFonts w:cs="Times New Roman"/>
        </w:rPr>
        <w:t>Doc</w:t>
      </w:r>
      <w:proofErr w:type="spellEnd"/>
      <w:r w:rsidRPr="00E32F95">
        <w:rPr>
          <w:rFonts w:cs="Times New Roman"/>
        </w:rPr>
        <w:t xml:space="preserve"> 505 tiene las haciendas El Rosario, </w:t>
      </w:r>
      <w:proofErr w:type="spellStart"/>
      <w:r w:rsidRPr="00E32F95">
        <w:rPr>
          <w:rFonts w:cs="Times New Roman"/>
        </w:rPr>
        <w:t>Cocoy</w:t>
      </w:r>
      <w:proofErr w:type="spellEnd"/>
      <w:r w:rsidRPr="00E32F95">
        <w:rPr>
          <w:rFonts w:cs="Times New Roman"/>
        </w:rPr>
        <w:t xml:space="preserve">, </w:t>
      </w:r>
      <w:proofErr w:type="spellStart"/>
      <w:r w:rsidRPr="00E32F95">
        <w:rPr>
          <w:rFonts w:cs="Times New Roman"/>
        </w:rPr>
        <w:t>Topatoro</w:t>
      </w:r>
      <w:proofErr w:type="spellEnd"/>
      <w:r w:rsidRPr="00E32F95">
        <w:rPr>
          <w:rFonts w:cs="Times New Roman"/>
        </w:rPr>
        <w:t xml:space="preserve">, La Concepción, </w:t>
      </w:r>
      <w:proofErr w:type="spellStart"/>
      <w:r w:rsidRPr="00E32F95">
        <w:rPr>
          <w:rFonts w:cs="Times New Roman"/>
        </w:rPr>
        <w:t>Moramulca</w:t>
      </w:r>
      <w:proofErr w:type="spellEnd"/>
      <w:r w:rsidRPr="00E32F95">
        <w:rPr>
          <w:rFonts w:cs="Times New Roman"/>
        </w:rPr>
        <w:t xml:space="preserve">, San Antonio, Santa Barbará y El </w:t>
      </w:r>
      <w:proofErr w:type="spellStart"/>
      <w:r w:rsidRPr="00E32F95">
        <w:rPr>
          <w:rFonts w:cs="Times New Roman"/>
        </w:rPr>
        <w:t>Tular</w:t>
      </w:r>
      <w:proofErr w:type="spellEnd"/>
      <w:r w:rsidRPr="00E32F95">
        <w:rPr>
          <w:rFonts w:cs="Times New Roman"/>
        </w:rPr>
        <w:t>).</w:t>
      </w:r>
    </w:p>
    <w:p w:rsidR="00E33C6D" w:rsidRPr="00E32F95" w:rsidRDefault="00E33C6D" w:rsidP="00E33C6D">
      <w:pPr>
        <w:spacing w:after="120" w:line="240" w:lineRule="auto"/>
        <w:jc w:val="both"/>
        <w:rPr>
          <w:rFonts w:cs="Times New Roman"/>
        </w:rPr>
      </w:pPr>
      <w:r w:rsidRPr="00E32F95">
        <w:rPr>
          <w:rFonts w:cs="Times New Roman"/>
        </w:rPr>
        <w:t>Doc. 351 del 20 de octubre .Domicilio Choluteca. Folio 7</w:t>
      </w:r>
    </w:p>
    <w:p w:rsidR="00E33C6D" w:rsidRPr="00E32F95" w:rsidRDefault="00E33C6D" w:rsidP="00E33C6D">
      <w:pPr>
        <w:spacing w:after="120" w:line="240" w:lineRule="auto"/>
        <w:jc w:val="both"/>
        <w:rPr>
          <w:rFonts w:cs="Times New Roman"/>
        </w:rPr>
      </w:pPr>
      <w:r w:rsidRPr="00E32F95">
        <w:rPr>
          <w:rFonts w:cs="Times New Roman"/>
        </w:rPr>
        <w:t>Caja 13 Doc. 361 Multa a Francisco Bravo de Arriola. 20-10-1677. Choluteca.</w:t>
      </w:r>
    </w:p>
    <w:p w:rsidR="00E33C6D" w:rsidRPr="00E32F95" w:rsidRDefault="00E33C6D" w:rsidP="00E33C6D">
      <w:pPr>
        <w:spacing w:after="120" w:line="240" w:lineRule="auto"/>
        <w:jc w:val="both"/>
        <w:rPr>
          <w:rFonts w:cs="Times New Roman"/>
        </w:rPr>
      </w:pPr>
      <w:r w:rsidRPr="00E32F95">
        <w:rPr>
          <w:rFonts w:cs="Times New Roman"/>
        </w:rPr>
        <w:t xml:space="preserve">Caja 13, Doc. 354 Proceso contra Juan de </w:t>
      </w:r>
      <w:proofErr w:type="spellStart"/>
      <w:r w:rsidRPr="00E32F95">
        <w:rPr>
          <w:rFonts w:cs="Times New Roman"/>
        </w:rPr>
        <w:t>Isaguirre</w:t>
      </w:r>
      <w:proofErr w:type="spellEnd"/>
      <w:r w:rsidRPr="00E32F95">
        <w:rPr>
          <w:rFonts w:cs="Times New Roman"/>
        </w:rPr>
        <w:t xml:space="preserve"> por haber elaborado tinta con indios 25.10.1678. </w:t>
      </w:r>
      <w:proofErr w:type="spellStart"/>
      <w:r w:rsidRPr="00E32F95">
        <w:rPr>
          <w:rFonts w:cs="Times New Roman"/>
        </w:rPr>
        <w:t>Aguanqueterique</w:t>
      </w:r>
      <w:proofErr w:type="spellEnd"/>
      <w:r w:rsidRPr="00E32F95">
        <w:rPr>
          <w:rFonts w:cs="Times New Roman"/>
        </w:rPr>
        <w:t>.</w:t>
      </w:r>
    </w:p>
    <w:p w:rsidR="00E33C6D" w:rsidRPr="00E32F95" w:rsidRDefault="00E33C6D" w:rsidP="00E33C6D">
      <w:pPr>
        <w:spacing w:after="120" w:line="240" w:lineRule="auto"/>
        <w:jc w:val="both"/>
        <w:rPr>
          <w:rFonts w:cs="Times New Roman"/>
        </w:rPr>
      </w:pPr>
      <w:r w:rsidRPr="00E32F95">
        <w:rPr>
          <w:rFonts w:cs="Times New Roman"/>
        </w:rPr>
        <w:t xml:space="preserve">Caja 15. Doc. 443. Proceso contra Juan de </w:t>
      </w:r>
      <w:proofErr w:type="spellStart"/>
      <w:r w:rsidRPr="00E32F95">
        <w:rPr>
          <w:rFonts w:cs="Times New Roman"/>
        </w:rPr>
        <w:t>Isaguirre</w:t>
      </w:r>
      <w:proofErr w:type="spellEnd"/>
      <w:r w:rsidRPr="00E32F95">
        <w:rPr>
          <w:rFonts w:cs="Times New Roman"/>
        </w:rPr>
        <w:t xml:space="preserve"> por hacer tinta con indios 26.10.1680.</w:t>
      </w:r>
    </w:p>
    <w:p w:rsidR="00E33C6D" w:rsidRPr="00E32F95" w:rsidRDefault="00E33C6D" w:rsidP="00E33C6D">
      <w:pPr>
        <w:spacing w:after="120" w:line="240" w:lineRule="auto"/>
        <w:jc w:val="both"/>
        <w:rPr>
          <w:rFonts w:cs="Times New Roman"/>
        </w:rPr>
      </w:pPr>
      <w:r w:rsidRPr="00E32F95">
        <w:rPr>
          <w:rFonts w:cs="Times New Roman"/>
        </w:rPr>
        <w:t xml:space="preserve">Caja 15 Doc. 444. Contra el Capitán  Pedro de Alvarado hizo tinta con indios, San Antonio de </w:t>
      </w:r>
      <w:proofErr w:type="spellStart"/>
      <w:r w:rsidRPr="00E32F95">
        <w:rPr>
          <w:rFonts w:cs="Times New Roman"/>
        </w:rPr>
        <w:t>Langue</w:t>
      </w:r>
      <w:proofErr w:type="spellEnd"/>
      <w:r w:rsidRPr="00E32F95">
        <w:rPr>
          <w:rFonts w:cs="Times New Roman"/>
        </w:rPr>
        <w:t xml:space="preserve">. 5.11.1680. Alvarado tiene en </w:t>
      </w:r>
      <w:proofErr w:type="spellStart"/>
      <w:r w:rsidRPr="00E32F95">
        <w:rPr>
          <w:rFonts w:cs="Times New Roman"/>
        </w:rPr>
        <w:t>Guascoran</w:t>
      </w:r>
      <w:proofErr w:type="spellEnd"/>
      <w:r w:rsidRPr="00E32F95">
        <w:rPr>
          <w:rFonts w:cs="Times New Roman"/>
        </w:rPr>
        <w:t xml:space="preserve"> 3 hacienda San Antonio, San Matías y San Ildefonso. 6.11.1680, pero no son para laborar añil. </w:t>
      </w:r>
    </w:p>
    <w:p w:rsidR="00E33C6D" w:rsidRPr="00E32F95" w:rsidRDefault="00E33C6D" w:rsidP="00E33C6D">
      <w:pPr>
        <w:spacing w:after="120" w:line="240" w:lineRule="auto"/>
        <w:jc w:val="both"/>
        <w:rPr>
          <w:rFonts w:cs="Times New Roman"/>
        </w:rPr>
      </w:pPr>
      <w:r w:rsidRPr="00E32F95">
        <w:rPr>
          <w:rFonts w:cs="Times New Roman"/>
        </w:rPr>
        <w:t>Caja 15, Doc. 466. Juicio contra Domingo de Chavarría 5-11-168.</w:t>
      </w:r>
    </w:p>
    <w:p w:rsidR="00E33C6D" w:rsidRPr="00E32F95" w:rsidRDefault="00E33C6D" w:rsidP="00E33C6D">
      <w:pPr>
        <w:spacing w:after="120" w:line="240" w:lineRule="auto"/>
        <w:jc w:val="both"/>
        <w:rPr>
          <w:rFonts w:cs="Times New Roman"/>
        </w:rPr>
      </w:pPr>
      <w:r w:rsidRPr="00E32F95">
        <w:rPr>
          <w:rFonts w:cs="Times New Roman"/>
        </w:rPr>
        <w:t xml:space="preserve">Caja 18, Doc. 557. Causa contra Doña Bernardina de Chaves </w:t>
      </w:r>
      <w:proofErr w:type="spellStart"/>
      <w:r w:rsidRPr="00E32F95">
        <w:rPr>
          <w:rFonts w:cs="Times New Roman"/>
        </w:rPr>
        <w:t>Isaguirre</w:t>
      </w:r>
      <w:proofErr w:type="spellEnd"/>
      <w:r w:rsidRPr="00E32F95">
        <w:rPr>
          <w:rFonts w:cs="Times New Roman"/>
        </w:rPr>
        <w:t xml:space="preserve">, hacer tinta con indios 1684 </w:t>
      </w:r>
      <w:proofErr w:type="spellStart"/>
      <w:r w:rsidRPr="00E32F95">
        <w:rPr>
          <w:rFonts w:cs="Times New Roman"/>
        </w:rPr>
        <w:t>Aguanqueterique</w:t>
      </w:r>
      <w:proofErr w:type="spellEnd"/>
      <w:r w:rsidRPr="00E32F95">
        <w:rPr>
          <w:rFonts w:cs="Times New Roman"/>
        </w:rPr>
        <w:t xml:space="preserve"> del 235 de octubre de 1678 Choluteca.</w:t>
      </w:r>
    </w:p>
    <w:p w:rsidR="00E33C6D" w:rsidRPr="00E32F95" w:rsidRDefault="00E33C6D" w:rsidP="00E33C6D">
      <w:pPr>
        <w:spacing w:after="120" w:line="240" w:lineRule="auto"/>
        <w:jc w:val="both"/>
        <w:rPr>
          <w:rFonts w:cs="Times New Roman"/>
        </w:rPr>
      </w:pPr>
      <w:r w:rsidRPr="00E32F95">
        <w:rPr>
          <w:rFonts w:cs="Times New Roman"/>
        </w:rPr>
        <w:t xml:space="preserve">Doc. 384 del 25 de octubre de 1678 </w:t>
      </w:r>
      <w:proofErr w:type="spellStart"/>
      <w:r w:rsidRPr="00E32F95">
        <w:rPr>
          <w:rFonts w:cs="Times New Roman"/>
        </w:rPr>
        <w:t>Aguanqueterique</w:t>
      </w:r>
      <w:proofErr w:type="spellEnd"/>
      <w:r w:rsidRPr="00E32F95">
        <w:rPr>
          <w:rFonts w:cs="Times New Roman"/>
        </w:rPr>
        <w:t xml:space="preserve"> Folio 4</w:t>
      </w:r>
    </w:p>
    <w:p w:rsidR="00E33C6D" w:rsidRPr="00E32F95" w:rsidRDefault="00E33C6D" w:rsidP="00E33C6D">
      <w:pPr>
        <w:spacing w:after="120" w:line="240" w:lineRule="auto"/>
        <w:jc w:val="both"/>
        <w:rPr>
          <w:rFonts w:cs="Times New Roman"/>
        </w:rPr>
      </w:pPr>
      <w:r w:rsidRPr="00E32F95">
        <w:rPr>
          <w:rFonts w:cs="Times New Roman"/>
        </w:rPr>
        <w:t>Doc. 557 de 24 de octubre de 1684 Bernarda de Izaguirre.</w:t>
      </w:r>
    </w:p>
    <w:p w:rsidR="00E33C6D" w:rsidRPr="00E32F95" w:rsidRDefault="00E33C6D" w:rsidP="00E33C6D">
      <w:pPr>
        <w:spacing w:after="120" w:line="240" w:lineRule="auto"/>
        <w:jc w:val="both"/>
        <w:rPr>
          <w:rFonts w:cs="Times New Roman"/>
        </w:rPr>
      </w:pPr>
      <w:r w:rsidRPr="00E32F95">
        <w:rPr>
          <w:rFonts w:cs="Times New Roman"/>
        </w:rPr>
        <w:t>Caja 13. Doc. 390 Demanda de Fray Pedro (</w:t>
      </w:r>
      <w:r>
        <w:rPr>
          <w:rFonts w:cs="Times New Roman"/>
        </w:rPr>
        <w:t>ilegible</w:t>
      </w:r>
      <w:r w:rsidRPr="00E32F95">
        <w:rPr>
          <w:rFonts w:cs="Times New Roman"/>
        </w:rPr>
        <w:t>) guardián del convento de San Andrés de Nacaome contra Ambrosio Flores de Vargas 24-12-1678. Aquí se menciona tener un obraje de hacer tinta añil con rueda de caballo y su casa cubierta de paja.</w:t>
      </w:r>
    </w:p>
    <w:p w:rsidR="00E33C6D" w:rsidRPr="00E32F95" w:rsidRDefault="00E33C6D" w:rsidP="00E33C6D">
      <w:pPr>
        <w:spacing w:line="240" w:lineRule="auto"/>
        <w:jc w:val="both"/>
        <w:rPr>
          <w:rFonts w:cs="Times New Roman"/>
        </w:rPr>
      </w:pPr>
      <w:r w:rsidRPr="00E32F95">
        <w:rPr>
          <w:rFonts w:cs="Times New Roman"/>
        </w:rPr>
        <w:t xml:space="preserve">Observando las fechas de visitas las mismas se llevaron a cabo en los meses de septiembre y octubre. Además de un listado a otro existe una diferencia de ocho años. Sumando ambas vistas de los dos listados nos da un promedio de tantos </w:t>
      </w:r>
      <w:proofErr w:type="spellStart"/>
      <w:r w:rsidRPr="00E32F95">
        <w:rPr>
          <w:rFonts w:cs="Times New Roman"/>
        </w:rPr>
        <w:t>añileros</w:t>
      </w:r>
      <w:proofErr w:type="spellEnd"/>
      <w:r w:rsidRPr="00E32F95">
        <w:rPr>
          <w:rFonts w:cs="Times New Roman"/>
        </w:rPr>
        <w:t>. Aparte de</w:t>
      </w:r>
      <w:r>
        <w:rPr>
          <w:rFonts w:cs="Times New Roman"/>
        </w:rPr>
        <w:t xml:space="preserve"> </w:t>
      </w:r>
      <w:r w:rsidRPr="00E32F95">
        <w:rPr>
          <w:rFonts w:cs="Times New Roman"/>
        </w:rPr>
        <w:t>lo anterior se da un hecho, el cumplimiento a las ordenanzas insistiendo:</w:t>
      </w:r>
      <w:r w:rsidRPr="00E32F95">
        <w:rPr>
          <w:rFonts w:cs="Times New Roman"/>
          <w:b/>
        </w:rPr>
        <w:t xml:space="preserve"> “</w:t>
      </w:r>
      <w:proofErr w:type="gramStart"/>
      <w:r w:rsidRPr="00E32F95">
        <w:rPr>
          <w:rFonts w:cs="Times New Roman"/>
          <w:b/>
        </w:rPr>
        <w:t>..se</w:t>
      </w:r>
      <w:proofErr w:type="gramEnd"/>
      <w:r w:rsidRPr="00E32F95">
        <w:rPr>
          <w:rFonts w:cs="Times New Roman"/>
          <w:b/>
        </w:rPr>
        <w:t xml:space="preserve"> visiten puntualmente los obrajes de añil”</w:t>
      </w:r>
      <w:r w:rsidRPr="00E32F95">
        <w:rPr>
          <w:rFonts w:cs="Times New Roman"/>
        </w:rPr>
        <w:t xml:space="preserve"> (</w:t>
      </w:r>
      <w:r>
        <w:rPr>
          <w:rFonts w:cs="Times New Roman"/>
        </w:rPr>
        <w:t>45</w:t>
      </w:r>
      <w:r w:rsidRPr="00E32F95">
        <w:rPr>
          <w:rFonts w:cs="Times New Roman"/>
        </w:rPr>
        <w:t>).</w:t>
      </w:r>
    </w:p>
    <w:p w:rsidR="00E33C6D" w:rsidRPr="00E32F95" w:rsidRDefault="00E33C6D" w:rsidP="00E33C6D">
      <w:pPr>
        <w:spacing w:line="240" w:lineRule="auto"/>
        <w:jc w:val="both"/>
        <w:rPr>
          <w:rFonts w:cs="Times New Roman"/>
          <w:b/>
        </w:rPr>
      </w:pPr>
      <w:r w:rsidRPr="00E32F95">
        <w:rPr>
          <w:rFonts w:cs="Times New Roman"/>
        </w:rPr>
        <w:t xml:space="preserve">Un caso que referiré sobre el proceso  que se dio por adulteración de la tinta añil. Tal es el caso del Sr. </w:t>
      </w:r>
      <w:proofErr w:type="spellStart"/>
      <w:r w:rsidRPr="00E32F95">
        <w:rPr>
          <w:rFonts w:cs="Times New Roman"/>
        </w:rPr>
        <w:t>Simon</w:t>
      </w:r>
      <w:proofErr w:type="spellEnd"/>
      <w:r w:rsidRPr="00E32F95">
        <w:rPr>
          <w:rFonts w:cs="Times New Roman"/>
        </w:rPr>
        <w:t xml:space="preserve"> </w:t>
      </w:r>
      <w:proofErr w:type="spellStart"/>
      <w:r w:rsidRPr="00E32F95">
        <w:rPr>
          <w:rFonts w:cs="Times New Roman"/>
        </w:rPr>
        <w:t>Renxifo</w:t>
      </w:r>
      <w:proofErr w:type="spellEnd"/>
      <w:r w:rsidRPr="00E32F95">
        <w:rPr>
          <w:rFonts w:cs="Times New Roman"/>
        </w:rPr>
        <w:t xml:space="preserve"> de Ribera, dueño del obraje denominado San Antonio en la jurisdicción de </w:t>
      </w:r>
      <w:proofErr w:type="spellStart"/>
      <w:r w:rsidRPr="00E32F95">
        <w:rPr>
          <w:rFonts w:cs="Times New Roman"/>
        </w:rPr>
        <w:t>Xeres</w:t>
      </w:r>
      <w:proofErr w:type="spellEnd"/>
      <w:r w:rsidRPr="00E32F95">
        <w:rPr>
          <w:rFonts w:cs="Times New Roman"/>
        </w:rPr>
        <w:t xml:space="preserve"> de Choluteca. El juicio razonable contra dicho señor mencionado según el Alcalde Mayor Don Fernando Alfonso de </w:t>
      </w:r>
      <w:proofErr w:type="spellStart"/>
      <w:r w:rsidRPr="00E32F95">
        <w:rPr>
          <w:rFonts w:cs="Times New Roman"/>
        </w:rPr>
        <w:t>Salatierra</w:t>
      </w:r>
      <w:proofErr w:type="spellEnd"/>
      <w:r w:rsidRPr="00E32F95">
        <w:rPr>
          <w:rFonts w:cs="Times New Roman"/>
        </w:rPr>
        <w:t xml:space="preserve"> expresaba: </w:t>
      </w:r>
      <w:r w:rsidRPr="00E32F95">
        <w:rPr>
          <w:rFonts w:cs="Times New Roman"/>
          <w:b/>
        </w:rPr>
        <w:t>“</w:t>
      </w:r>
      <w:proofErr w:type="gramStart"/>
      <w:r w:rsidRPr="00E32F95">
        <w:rPr>
          <w:rFonts w:cs="Times New Roman"/>
          <w:b/>
        </w:rPr>
        <w:t>..que</w:t>
      </w:r>
      <w:proofErr w:type="gramEnd"/>
      <w:r w:rsidRPr="00E32F95">
        <w:rPr>
          <w:rFonts w:cs="Times New Roman"/>
          <w:b/>
        </w:rPr>
        <w:t xml:space="preserve"> por </w:t>
      </w:r>
      <w:proofErr w:type="spellStart"/>
      <w:r w:rsidRPr="00E32F95">
        <w:rPr>
          <w:rFonts w:cs="Times New Roman"/>
          <w:b/>
        </w:rPr>
        <w:t>quanto</w:t>
      </w:r>
      <w:proofErr w:type="spellEnd"/>
      <w:r w:rsidRPr="00E32F95">
        <w:rPr>
          <w:rFonts w:cs="Times New Roman"/>
          <w:b/>
        </w:rPr>
        <w:t xml:space="preserve"> la tinta añil que se labra beneficia y hacen en los </w:t>
      </w:r>
      <w:proofErr w:type="spellStart"/>
      <w:r w:rsidRPr="00E32F95">
        <w:rPr>
          <w:rFonts w:cs="Times New Roman"/>
          <w:b/>
        </w:rPr>
        <w:t>Reynos</w:t>
      </w:r>
      <w:proofErr w:type="spellEnd"/>
      <w:r w:rsidRPr="00E32F95">
        <w:rPr>
          <w:rFonts w:cs="Times New Roman"/>
          <w:b/>
        </w:rPr>
        <w:t xml:space="preserve"> de nuestro Señor y Señor natural que Dios guarde esta tenida y tiene estimación y se </w:t>
      </w:r>
      <w:proofErr w:type="spellStart"/>
      <w:r w:rsidRPr="00E32F95">
        <w:rPr>
          <w:rFonts w:cs="Times New Roman"/>
          <w:b/>
        </w:rPr>
        <w:t>rezibe</w:t>
      </w:r>
      <w:proofErr w:type="spellEnd"/>
      <w:r w:rsidRPr="00E32F95">
        <w:rPr>
          <w:rFonts w:cs="Times New Roman"/>
          <w:b/>
        </w:rPr>
        <w:t xml:space="preserve"> y esta </w:t>
      </w:r>
      <w:proofErr w:type="spellStart"/>
      <w:r w:rsidRPr="00E32F95">
        <w:rPr>
          <w:rFonts w:cs="Times New Roman"/>
          <w:b/>
        </w:rPr>
        <w:t>rezibida</w:t>
      </w:r>
      <w:proofErr w:type="spellEnd"/>
      <w:r w:rsidRPr="00E32F95">
        <w:rPr>
          <w:rFonts w:cs="Times New Roman"/>
          <w:b/>
        </w:rPr>
        <w:t xml:space="preserve"> por plata corriente especialmente la que se </w:t>
      </w:r>
      <w:proofErr w:type="spellStart"/>
      <w:r w:rsidRPr="00E32F95">
        <w:rPr>
          <w:rFonts w:cs="Times New Roman"/>
          <w:b/>
        </w:rPr>
        <w:t>haze</w:t>
      </w:r>
      <w:proofErr w:type="spellEnd"/>
      <w:r w:rsidRPr="00E32F95">
        <w:rPr>
          <w:rFonts w:cs="Times New Roman"/>
          <w:b/>
        </w:rPr>
        <w:t xml:space="preserve"> en esta jurisdicción conviene que se ponga todo </w:t>
      </w:r>
      <w:proofErr w:type="spellStart"/>
      <w:r w:rsidRPr="00E32F95">
        <w:rPr>
          <w:rFonts w:cs="Times New Roman"/>
          <w:b/>
        </w:rPr>
        <w:t>cuydado</w:t>
      </w:r>
      <w:proofErr w:type="spellEnd"/>
      <w:r w:rsidRPr="00E32F95">
        <w:rPr>
          <w:rFonts w:cs="Times New Roman"/>
          <w:b/>
        </w:rPr>
        <w:t xml:space="preserve"> en que haga con </w:t>
      </w:r>
      <w:proofErr w:type="spellStart"/>
      <w:r w:rsidRPr="00E32F95">
        <w:rPr>
          <w:rFonts w:cs="Times New Roman"/>
          <w:b/>
        </w:rPr>
        <w:t>limpiesa</w:t>
      </w:r>
      <w:proofErr w:type="spellEnd"/>
      <w:r w:rsidRPr="00E32F95">
        <w:rPr>
          <w:rFonts w:cs="Times New Roman"/>
          <w:b/>
        </w:rPr>
        <w:t xml:space="preserve"> que requiere el caso por ser tan importante a todos las Repúblicas donde se beneficia y </w:t>
      </w:r>
      <w:proofErr w:type="spellStart"/>
      <w:r w:rsidRPr="00E32F95">
        <w:rPr>
          <w:rFonts w:cs="Times New Roman"/>
          <w:b/>
        </w:rPr>
        <w:t>haze</w:t>
      </w:r>
      <w:proofErr w:type="spellEnd"/>
      <w:r w:rsidRPr="00E32F95">
        <w:rPr>
          <w:rFonts w:cs="Times New Roman"/>
          <w:b/>
        </w:rPr>
        <w:t xml:space="preserve"> dicha tinta..”</w:t>
      </w:r>
      <w:r w:rsidRPr="00E32F95">
        <w:rPr>
          <w:rFonts w:cs="Times New Roman"/>
        </w:rPr>
        <w:t xml:space="preserve">  Las autoridades locales y con presencia de testigos reconocieron que la tinta recibida en un quintal:</w:t>
      </w:r>
      <w:r w:rsidRPr="00E32F95">
        <w:rPr>
          <w:rFonts w:cs="Times New Roman"/>
          <w:b/>
        </w:rPr>
        <w:t xml:space="preserve"> “</w:t>
      </w:r>
      <w:proofErr w:type="gramStart"/>
      <w:r w:rsidRPr="00E32F95">
        <w:rPr>
          <w:rFonts w:cs="Times New Roman"/>
          <w:b/>
        </w:rPr>
        <w:t>..</w:t>
      </w:r>
      <w:proofErr w:type="gramEnd"/>
      <w:r w:rsidRPr="00E32F95">
        <w:rPr>
          <w:rFonts w:cs="Times New Roman"/>
          <w:b/>
        </w:rPr>
        <w:t xml:space="preserve">estaba alterada y mesclada con mucha tierra cuya </w:t>
      </w:r>
      <w:proofErr w:type="spellStart"/>
      <w:r w:rsidRPr="00E32F95">
        <w:rPr>
          <w:rFonts w:cs="Times New Roman"/>
          <w:b/>
        </w:rPr>
        <w:t>esperencia</w:t>
      </w:r>
      <w:proofErr w:type="spellEnd"/>
      <w:r w:rsidRPr="00E32F95">
        <w:rPr>
          <w:rFonts w:cs="Times New Roman"/>
          <w:b/>
        </w:rPr>
        <w:t xml:space="preserve"> mande hacer e </w:t>
      </w:r>
      <w:proofErr w:type="spellStart"/>
      <w:r w:rsidRPr="00E32F95">
        <w:rPr>
          <w:rFonts w:cs="Times New Roman"/>
          <w:b/>
        </w:rPr>
        <w:t>yse</w:t>
      </w:r>
      <w:proofErr w:type="spellEnd"/>
      <w:r w:rsidRPr="00E32F95">
        <w:rPr>
          <w:rFonts w:cs="Times New Roman"/>
          <w:b/>
        </w:rPr>
        <w:t xml:space="preserve"> ante testigos que mando sacar unos </w:t>
      </w:r>
      <w:proofErr w:type="spellStart"/>
      <w:r w:rsidRPr="00E32F95">
        <w:rPr>
          <w:rFonts w:cs="Times New Roman"/>
          <w:b/>
        </w:rPr>
        <w:t>pedasos</w:t>
      </w:r>
      <w:proofErr w:type="spellEnd"/>
      <w:r w:rsidRPr="00E32F95">
        <w:rPr>
          <w:rFonts w:cs="Times New Roman"/>
          <w:b/>
        </w:rPr>
        <w:t xml:space="preserve"> del mismo tercio enviado por el dicho Don Simón y ponerlos sobre un </w:t>
      </w:r>
      <w:proofErr w:type="spellStart"/>
      <w:r w:rsidRPr="00E32F95">
        <w:rPr>
          <w:rFonts w:cs="Times New Roman"/>
          <w:b/>
        </w:rPr>
        <w:t>pedaso</w:t>
      </w:r>
      <w:proofErr w:type="spellEnd"/>
      <w:r w:rsidRPr="00E32F95">
        <w:rPr>
          <w:rFonts w:cs="Times New Roman"/>
          <w:b/>
        </w:rPr>
        <w:t xml:space="preserve"> de botija y </w:t>
      </w:r>
      <w:proofErr w:type="spellStart"/>
      <w:r w:rsidRPr="00E32F95">
        <w:rPr>
          <w:rFonts w:cs="Times New Roman"/>
          <w:b/>
        </w:rPr>
        <w:t>dandole</w:t>
      </w:r>
      <w:proofErr w:type="spellEnd"/>
      <w:r w:rsidRPr="00E32F95">
        <w:rPr>
          <w:rFonts w:cs="Times New Roman"/>
          <w:b/>
        </w:rPr>
        <w:t xml:space="preserve"> fuego que </w:t>
      </w:r>
      <w:proofErr w:type="spellStart"/>
      <w:r w:rsidRPr="00E32F95">
        <w:rPr>
          <w:rFonts w:cs="Times New Roman"/>
          <w:b/>
        </w:rPr>
        <w:t>aviendose</w:t>
      </w:r>
      <w:proofErr w:type="spellEnd"/>
      <w:r w:rsidRPr="00E32F95">
        <w:rPr>
          <w:rFonts w:cs="Times New Roman"/>
          <w:b/>
        </w:rPr>
        <w:t xml:space="preserve"> quemado los dichos </w:t>
      </w:r>
      <w:proofErr w:type="spellStart"/>
      <w:r w:rsidRPr="00E32F95">
        <w:rPr>
          <w:rFonts w:cs="Times New Roman"/>
          <w:b/>
        </w:rPr>
        <w:t>pedasos</w:t>
      </w:r>
      <w:proofErr w:type="spellEnd"/>
      <w:r w:rsidRPr="00E32F95">
        <w:rPr>
          <w:rFonts w:cs="Times New Roman"/>
          <w:b/>
        </w:rPr>
        <w:t xml:space="preserve"> se volvió la mayor parte de ella tierra..”. </w:t>
      </w:r>
      <w:r w:rsidRPr="00E32F95">
        <w:rPr>
          <w:rFonts w:cs="Times New Roman"/>
        </w:rPr>
        <w:t>El Alcalde Mayor designó al Sargento Luis Pacheco Alguacil Mayor de la Villa de Choluteca el 3 de noviembre el que “</w:t>
      </w:r>
      <w:proofErr w:type="gramStart"/>
      <w:r w:rsidRPr="00E32F95">
        <w:rPr>
          <w:rFonts w:cs="Times New Roman"/>
        </w:rPr>
        <w:t>..</w:t>
      </w:r>
      <w:proofErr w:type="spellStart"/>
      <w:r w:rsidRPr="00E32F95">
        <w:rPr>
          <w:rFonts w:cs="Times New Roman"/>
        </w:rPr>
        <w:t>prendio</w:t>
      </w:r>
      <w:proofErr w:type="spellEnd"/>
      <w:proofErr w:type="gramEnd"/>
      <w:r w:rsidRPr="00E32F95">
        <w:rPr>
          <w:rFonts w:cs="Times New Roman"/>
        </w:rPr>
        <w:t xml:space="preserve"> el cuerpo y lo llevo” detenido a la mencionado villa.</w:t>
      </w:r>
      <w:r w:rsidRPr="00E32F95">
        <w:rPr>
          <w:rFonts w:cs="Times New Roman"/>
          <w:b/>
        </w:rPr>
        <w:t xml:space="preserve"> </w:t>
      </w:r>
      <w:r w:rsidRPr="00E32F95">
        <w:rPr>
          <w:rFonts w:cs="Times New Roman"/>
        </w:rPr>
        <w:t xml:space="preserve">En el contenido de la orden también se detallaba la pena que para aquellos que pudieran oponerse a la detención sufrirían sanciones: </w:t>
      </w:r>
      <w:r w:rsidRPr="00E32F95">
        <w:rPr>
          <w:rFonts w:cs="Times New Roman"/>
          <w:b/>
        </w:rPr>
        <w:t xml:space="preserve">“…y mando a todos los vecinos que siendo necesario den al alguacil mayor Luis Pacheco todo el favor que pidiese y ninguno sea osado a poner </w:t>
      </w:r>
      <w:proofErr w:type="spellStart"/>
      <w:r w:rsidRPr="00E32F95">
        <w:rPr>
          <w:rFonts w:cs="Times New Roman"/>
          <w:b/>
        </w:rPr>
        <w:t>empedimento</w:t>
      </w:r>
      <w:proofErr w:type="spellEnd"/>
      <w:r w:rsidRPr="00E32F95">
        <w:rPr>
          <w:rFonts w:cs="Times New Roman"/>
          <w:b/>
        </w:rPr>
        <w:t xml:space="preserve"> a la </w:t>
      </w:r>
      <w:proofErr w:type="spellStart"/>
      <w:r w:rsidRPr="00E32F95">
        <w:rPr>
          <w:rFonts w:cs="Times New Roman"/>
          <w:b/>
        </w:rPr>
        <w:t>execusion</w:t>
      </w:r>
      <w:proofErr w:type="spellEnd"/>
      <w:r w:rsidRPr="00E32F95">
        <w:rPr>
          <w:rFonts w:cs="Times New Roman"/>
          <w:b/>
        </w:rPr>
        <w:t xml:space="preserve"> de la </w:t>
      </w:r>
      <w:proofErr w:type="spellStart"/>
      <w:r w:rsidRPr="00E32F95">
        <w:rPr>
          <w:rFonts w:cs="Times New Roman"/>
          <w:b/>
        </w:rPr>
        <w:t>suso</w:t>
      </w:r>
      <w:proofErr w:type="spellEnd"/>
      <w:r w:rsidRPr="00E32F95">
        <w:rPr>
          <w:rFonts w:cs="Times New Roman"/>
          <w:b/>
        </w:rPr>
        <w:t xml:space="preserve"> dicha pena de veinte pesos aplicados en la forma ordinaria siendo español y si fuere </w:t>
      </w:r>
      <w:proofErr w:type="spellStart"/>
      <w:r w:rsidRPr="00E32F95">
        <w:rPr>
          <w:rFonts w:cs="Times New Roman"/>
          <w:b/>
        </w:rPr>
        <w:t>mestiso</w:t>
      </w:r>
      <w:proofErr w:type="spellEnd"/>
      <w:r w:rsidRPr="00E32F95">
        <w:rPr>
          <w:rFonts w:cs="Times New Roman"/>
          <w:b/>
        </w:rPr>
        <w:t xml:space="preserve">, negro, </w:t>
      </w:r>
      <w:proofErr w:type="spellStart"/>
      <w:r w:rsidRPr="00E32F95">
        <w:rPr>
          <w:rFonts w:cs="Times New Roman"/>
          <w:b/>
        </w:rPr>
        <w:t>mulatto</w:t>
      </w:r>
      <w:proofErr w:type="spellEnd"/>
      <w:r w:rsidRPr="00E32F95">
        <w:rPr>
          <w:rFonts w:cs="Times New Roman"/>
          <w:b/>
        </w:rPr>
        <w:t xml:space="preserve"> e </w:t>
      </w:r>
      <w:proofErr w:type="spellStart"/>
      <w:r w:rsidRPr="00E32F95">
        <w:rPr>
          <w:rFonts w:cs="Times New Roman"/>
          <w:b/>
        </w:rPr>
        <w:t>yndio</w:t>
      </w:r>
      <w:proofErr w:type="spellEnd"/>
      <w:r w:rsidRPr="00E32F95">
        <w:rPr>
          <w:rFonts w:cs="Times New Roman"/>
          <w:b/>
        </w:rPr>
        <w:t xml:space="preserve"> de </w:t>
      </w:r>
      <w:proofErr w:type="spellStart"/>
      <w:r w:rsidRPr="00E32F95">
        <w:rPr>
          <w:rFonts w:cs="Times New Roman"/>
          <w:b/>
        </w:rPr>
        <w:t>docienttos</w:t>
      </w:r>
      <w:proofErr w:type="spellEnd"/>
      <w:r w:rsidRPr="00E32F95">
        <w:rPr>
          <w:rFonts w:cs="Times New Roman"/>
          <w:b/>
        </w:rPr>
        <w:t xml:space="preserve"> </w:t>
      </w:r>
      <w:proofErr w:type="spellStart"/>
      <w:r w:rsidRPr="00E32F95">
        <w:rPr>
          <w:rFonts w:cs="Times New Roman"/>
          <w:b/>
        </w:rPr>
        <w:t>asotes</w:t>
      </w:r>
      <w:proofErr w:type="spellEnd"/>
      <w:r w:rsidRPr="00E32F95">
        <w:rPr>
          <w:rFonts w:cs="Times New Roman"/>
          <w:b/>
        </w:rPr>
        <w:t xml:space="preserve"> que se le </w:t>
      </w:r>
      <w:proofErr w:type="spellStart"/>
      <w:r w:rsidRPr="00E32F95">
        <w:rPr>
          <w:rFonts w:cs="Times New Roman"/>
          <w:b/>
        </w:rPr>
        <w:t>daran</w:t>
      </w:r>
      <w:proofErr w:type="spellEnd"/>
      <w:r w:rsidRPr="00E32F95">
        <w:rPr>
          <w:rFonts w:cs="Times New Roman"/>
          <w:b/>
        </w:rPr>
        <w:t xml:space="preserve"> y hare dar por las calles publicas de esta villa..” </w:t>
      </w:r>
      <w:r>
        <w:rPr>
          <w:rFonts w:cs="Times New Roman"/>
          <w:b/>
        </w:rPr>
        <w:t>(46)</w:t>
      </w:r>
    </w:p>
    <w:p w:rsidR="00E33C6D" w:rsidRPr="00E32F95" w:rsidRDefault="00E33C6D" w:rsidP="00E33C6D">
      <w:pPr>
        <w:spacing w:line="240" w:lineRule="auto"/>
        <w:jc w:val="both"/>
        <w:rPr>
          <w:rFonts w:cs="Times New Roman"/>
        </w:rPr>
      </w:pPr>
      <w:r w:rsidRPr="00E32F95">
        <w:rPr>
          <w:rFonts w:cs="Times New Roman"/>
        </w:rPr>
        <w:t xml:space="preserve">Todos los propietarios de obrajes visitados en Choluteca aceptaron haber utilizados indígenas situación que les hizo acreedores de multas las cuales en documentos no se dan valores pero: </w:t>
      </w:r>
      <w:r w:rsidRPr="00E32F95">
        <w:rPr>
          <w:rFonts w:cs="Times New Roman"/>
          <w:b/>
        </w:rPr>
        <w:t>“</w:t>
      </w:r>
      <w:proofErr w:type="gramStart"/>
      <w:r w:rsidRPr="00E32F95">
        <w:rPr>
          <w:rFonts w:cs="Times New Roman"/>
          <w:b/>
        </w:rPr>
        <w:t>..</w:t>
      </w:r>
      <w:proofErr w:type="gramEnd"/>
      <w:r w:rsidRPr="00E32F95">
        <w:rPr>
          <w:rFonts w:cs="Times New Roman"/>
          <w:b/>
        </w:rPr>
        <w:t xml:space="preserve"> en que se afirma y ratificó </w:t>
      </w:r>
      <w:proofErr w:type="spellStart"/>
      <w:r w:rsidRPr="00E32F95">
        <w:rPr>
          <w:rFonts w:cs="Times New Roman"/>
          <w:b/>
        </w:rPr>
        <w:t>aver</w:t>
      </w:r>
      <w:proofErr w:type="spellEnd"/>
      <w:r w:rsidRPr="00E32F95">
        <w:rPr>
          <w:rFonts w:cs="Times New Roman"/>
          <w:b/>
        </w:rPr>
        <w:t xml:space="preserve"> incurrido en las penas puestas en las dichas cedulas de Su </w:t>
      </w:r>
      <w:proofErr w:type="spellStart"/>
      <w:r w:rsidRPr="00E32F95">
        <w:rPr>
          <w:rFonts w:cs="Times New Roman"/>
          <w:b/>
        </w:rPr>
        <w:t>Magestad</w:t>
      </w:r>
      <w:proofErr w:type="spellEnd"/>
      <w:r w:rsidRPr="00E32F95">
        <w:rPr>
          <w:rFonts w:cs="Times New Roman"/>
          <w:b/>
        </w:rPr>
        <w:t xml:space="preserve"> fallo que le debo condenar y lo condeno en las penas que se acostumbra ordinariamente…y no baya contra ni quebrante los mandatos de su </w:t>
      </w:r>
      <w:proofErr w:type="spellStart"/>
      <w:r w:rsidRPr="00E32F95">
        <w:rPr>
          <w:rFonts w:cs="Times New Roman"/>
          <w:b/>
        </w:rPr>
        <w:t>Magestad</w:t>
      </w:r>
      <w:proofErr w:type="spellEnd"/>
      <w:r w:rsidRPr="00E32F95">
        <w:rPr>
          <w:rFonts w:cs="Times New Roman"/>
          <w:b/>
        </w:rPr>
        <w:t xml:space="preserve"> en sus reales cedulas..”</w:t>
      </w:r>
      <w:r w:rsidRPr="00E32F95">
        <w:rPr>
          <w:rFonts w:cs="Times New Roman"/>
        </w:rPr>
        <w:t xml:space="preserve"> </w:t>
      </w:r>
      <w:r w:rsidRPr="00AF7B17">
        <w:rPr>
          <w:rFonts w:cs="Times New Roman"/>
          <w:b/>
        </w:rPr>
        <w:t>(47)</w:t>
      </w:r>
      <w:r w:rsidRPr="00E32F95">
        <w:rPr>
          <w:rFonts w:cs="Times New Roman"/>
        </w:rPr>
        <w:t xml:space="preserve">. La mayoría de los sancionados pagaron de manera inmediata la multa ya que en el mismo escrito consignaba: </w:t>
      </w:r>
      <w:proofErr w:type="gramStart"/>
      <w:r w:rsidRPr="00E32F95">
        <w:rPr>
          <w:rFonts w:cs="Times New Roman"/>
          <w:b/>
        </w:rPr>
        <w:t>“ y</w:t>
      </w:r>
      <w:proofErr w:type="gramEnd"/>
      <w:r w:rsidRPr="00E32F95">
        <w:rPr>
          <w:rFonts w:cs="Times New Roman"/>
          <w:b/>
        </w:rPr>
        <w:t xml:space="preserve"> </w:t>
      </w:r>
      <w:proofErr w:type="spellStart"/>
      <w:r w:rsidRPr="00E32F95">
        <w:rPr>
          <w:rFonts w:cs="Times New Roman"/>
          <w:b/>
        </w:rPr>
        <w:t>assi</w:t>
      </w:r>
      <w:proofErr w:type="spellEnd"/>
      <w:r w:rsidRPr="00E32F95">
        <w:rPr>
          <w:rFonts w:cs="Times New Roman"/>
          <w:b/>
        </w:rPr>
        <w:t xml:space="preserve"> lo obedeció y </w:t>
      </w:r>
      <w:proofErr w:type="spellStart"/>
      <w:r w:rsidRPr="00E32F95">
        <w:rPr>
          <w:rFonts w:cs="Times New Roman"/>
          <w:b/>
        </w:rPr>
        <w:t>ecsibio</w:t>
      </w:r>
      <w:proofErr w:type="spellEnd"/>
      <w:r w:rsidRPr="00E32F95">
        <w:rPr>
          <w:rFonts w:cs="Times New Roman"/>
          <w:b/>
        </w:rPr>
        <w:t xml:space="preserve"> la cantidad en que fue condenado. Y no lo firmó por no saber; todo lo </w:t>
      </w:r>
      <w:proofErr w:type="spellStart"/>
      <w:r w:rsidRPr="00E32F95">
        <w:rPr>
          <w:rFonts w:cs="Times New Roman"/>
          <w:b/>
        </w:rPr>
        <w:t>qual</w:t>
      </w:r>
      <w:proofErr w:type="spellEnd"/>
      <w:r w:rsidRPr="00E32F95">
        <w:rPr>
          <w:rFonts w:cs="Times New Roman"/>
          <w:b/>
        </w:rPr>
        <w:t xml:space="preserve"> </w:t>
      </w:r>
      <w:proofErr w:type="spellStart"/>
      <w:r w:rsidRPr="00E32F95">
        <w:rPr>
          <w:rFonts w:cs="Times New Roman"/>
          <w:b/>
        </w:rPr>
        <w:t>passo</w:t>
      </w:r>
      <w:proofErr w:type="spellEnd"/>
      <w:r w:rsidRPr="00E32F95">
        <w:rPr>
          <w:rFonts w:cs="Times New Roman"/>
          <w:b/>
        </w:rPr>
        <w:t xml:space="preserve"> ante mí y testigos por falta de escribano público ni real que al presente no lo ay en toda la jurisdicción y fueron testigos…” (</w:t>
      </w:r>
      <w:r>
        <w:rPr>
          <w:rFonts w:cs="Times New Roman"/>
          <w:b/>
        </w:rPr>
        <w:t>48</w:t>
      </w:r>
      <w:r w:rsidRPr="00E32F95">
        <w:rPr>
          <w:rFonts w:cs="Times New Roman"/>
          <w:b/>
        </w:rPr>
        <w:t>)</w:t>
      </w:r>
      <w:r w:rsidRPr="00E32F95">
        <w:rPr>
          <w:rFonts w:cs="Times New Roman"/>
        </w:rPr>
        <w:t xml:space="preserve">. En el informe de visitas no se hacen mención de las cantidades pagadas por los dueños de los obrajes. Estas multas para los oficiales reales se les denomino “Penas de Cámara”.  </w:t>
      </w:r>
    </w:p>
    <w:p w:rsidR="00E33C6D" w:rsidRPr="00E32F95" w:rsidRDefault="00E33C6D" w:rsidP="00E33C6D">
      <w:pPr>
        <w:spacing w:line="240" w:lineRule="auto"/>
        <w:jc w:val="both"/>
        <w:rPr>
          <w:rFonts w:cs="Times New Roman"/>
        </w:rPr>
      </w:pPr>
      <w:r w:rsidRPr="00E32F95">
        <w:rPr>
          <w:rFonts w:cs="Times New Roman"/>
        </w:rPr>
        <w:t xml:space="preserve">Existen documentación de 1675, una forma como el añil llegaba a España, después de haberse recolectado por “nombrados” de comerciantes que hacían tratos con productores del mismo. En determinadas fechas los “nombrados” en recolector tinta añil recibían notas en que les exponían: </w:t>
      </w:r>
      <w:r w:rsidRPr="00E32F95">
        <w:rPr>
          <w:rFonts w:cs="Times New Roman"/>
          <w:b/>
        </w:rPr>
        <w:t xml:space="preserve">“…Me manda haga lo que…me ordena…ponga todo </w:t>
      </w:r>
      <w:proofErr w:type="spellStart"/>
      <w:r w:rsidRPr="00E32F95">
        <w:rPr>
          <w:rFonts w:cs="Times New Roman"/>
          <w:b/>
        </w:rPr>
        <w:t>cuydado</w:t>
      </w:r>
      <w:proofErr w:type="spellEnd"/>
      <w:r w:rsidRPr="00E32F95">
        <w:rPr>
          <w:rFonts w:cs="Times New Roman"/>
          <w:b/>
        </w:rPr>
        <w:t xml:space="preserve"> en cobrar y entero la tinta que esta pagada</w:t>
      </w:r>
      <w:proofErr w:type="gramStart"/>
      <w:r w:rsidRPr="00E32F95">
        <w:rPr>
          <w:rFonts w:cs="Times New Roman"/>
          <w:b/>
        </w:rPr>
        <w:t>..”</w:t>
      </w:r>
      <w:proofErr w:type="gramEnd"/>
      <w:r w:rsidRPr="00E32F95">
        <w:rPr>
          <w:rFonts w:cs="Times New Roman"/>
          <w:b/>
        </w:rPr>
        <w:t>.</w:t>
      </w:r>
      <w:r w:rsidRPr="00E32F95">
        <w:rPr>
          <w:rFonts w:cs="Times New Roman"/>
        </w:rPr>
        <w:t xml:space="preserve"> En caso de no hacerse pago con tinta se ordenaba a los recolectores: </w:t>
      </w:r>
      <w:r w:rsidRPr="00E32F95">
        <w:rPr>
          <w:rFonts w:cs="Times New Roman"/>
          <w:b/>
        </w:rPr>
        <w:t>“…la busquen para dicho ajuste que con ella se va para España”.</w:t>
      </w:r>
      <w:r w:rsidRPr="00E32F95">
        <w:rPr>
          <w:rFonts w:cs="Times New Roman"/>
        </w:rPr>
        <w:t xml:space="preserve"> Cabe hacer mención que los recolectores de tinta no dejaban de tener malas presentimientos en la recolecta. Lo anterior se deja  expresar en la siguiente manera: </w:t>
      </w:r>
      <w:r w:rsidRPr="00E32F95">
        <w:rPr>
          <w:rFonts w:cs="Times New Roman"/>
          <w:b/>
        </w:rPr>
        <w:t>“</w:t>
      </w:r>
      <w:proofErr w:type="gramStart"/>
      <w:r w:rsidRPr="00E32F95">
        <w:rPr>
          <w:rFonts w:cs="Times New Roman"/>
          <w:b/>
        </w:rPr>
        <w:t>..yo</w:t>
      </w:r>
      <w:proofErr w:type="gramEnd"/>
      <w:r w:rsidRPr="00E32F95">
        <w:rPr>
          <w:rFonts w:cs="Times New Roman"/>
          <w:b/>
        </w:rPr>
        <w:t xml:space="preserve"> </w:t>
      </w:r>
      <w:proofErr w:type="spellStart"/>
      <w:r w:rsidRPr="00E32F95">
        <w:rPr>
          <w:rFonts w:cs="Times New Roman"/>
          <w:b/>
        </w:rPr>
        <w:t>e</w:t>
      </w:r>
      <w:proofErr w:type="spellEnd"/>
      <w:r w:rsidRPr="00E32F95">
        <w:rPr>
          <w:rFonts w:cs="Times New Roman"/>
          <w:b/>
        </w:rPr>
        <w:t xml:space="preserve"> puesto todo cuidado en </w:t>
      </w:r>
      <w:proofErr w:type="spellStart"/>
      <w:r w:rsidRPr="00E32F95">
        <w:rPr>
          <w:rFonts w:cs="Times New Roman"/>
          <w:b/>
        </w:rPr>
        <w:t>recoxer</w:t>
      </w:r>
      <w:proofErr w:type="spellEnd"/>
      <w:r w:rsidRPr="00E32F95">
        <w:rPr>
          <w:rFonts w:cs="Times New Roman"/>
          <w:b/>
        </w:rPr>
        <w:t xml:space="preserve"> la </w:t>
      </w:r>
      <w:proofErr w:type="spellStart"/>
      <w:r w:rsidRPr="00E32F95">
        <w:rPr>
          <w:rFonts w:cs="Times New Roman"/>
          <w:b/>
        </w:rPr>
        <w:t>mas</w:t>
      </w:r>
      <w:proofErr w:type="spellEnd"/>
      <w:r w:rsidRPr="00E32F95">
        <w:rPr>
          <w:rFonts w:cs="Times New Roman"/>
          <w:b/>
        </w:rPr>
        <w:t xml:space="preserve"> que </w:t>
      </w:r>
      <w:proofErr w:type="spellStart"/>
      <w:r w:rsidRPr="00E32F95">
        <w:rPr>
          <w:rFonts w:cs="Times New Roman"/>
          <w:b/>
        </w:rPr>
        <w:t>e</w:t>
      </w:r>
      <w:proofErr w:type="spellEnd"/>
      <w:r w:rsidRPr="00E32F95">
        <w:rPr>
          <w:rFonts w:cs="Times New Roman"/>
          <w:b/>
        </w:rPr>
        <w:t xml:space="preserve"> podido pues la tinta me </w:t>
      </w:r>
      <w:proofErr w:type="spellStart"/>
      <w:r w:rsidRPr="00E32F95">
        <w:rPr>
          <w:rFonts w:cs="Times New Roman"/>
          <w:b/>
        </w:rPr>
        <w:t>a</w:t>
      </w:r>
      <w:proofErr w:type="spellEnd"/>
      <w:r w:rsidRPr="00E32F95">
        <w:rPr>
          <w:rFonts w:cs="Times New Roman"/>
          <w:b/>
        </w:rPr>
        <w:t xml:space="preserve"> costado la </w:t>
      </w:r>
      <w:proofErr w:type="spellStart"/>
      <w:r w:rsidRPr="00E32F95">
        <w:rPr>
          <w:rFonts w:cs="Times New Roman"/>
          <w:b/>
        </w:rPr>
        <w:t>salud..</w:t>
      </w:r>
      <w:proofErr w:type="gramStart"/>
      <w:r w:rsidRPr="00E32F95">
        <w:rPr>
          <w:rFonts w:cs="Times New Roman"/>
          <w:b/>
        </w:rPr>
        <w:t>me</w:t>
      </w:r>
      <w:proofErr w:type="spellEnd"/>
      <w:proofErr w:type="gramEnd"/>
      <w:r w:rsidRPr="00E32F95">
        <w:rPr>
          <w:rFonts w:cs="Times New Roman"/>
          <w:b/>
        </w:rPr>
        <w:t xml:space="preserve"> </w:t>
      </w:r>
      <w:proofErr w:type="spellStart"/>
      <w:r w:rsidRPr="00E32F95">
        <w:rPr>
          <w:rFonts w:cs="Times New Roman"/>
          <w:b/>
        </w:rPr>
        <w:t>a</w:t>
      </w:r>
      <w:proofErr w:type="spellEnd"/>
      <w:r w:rsidRPr="00E32F95">
        <w:rPr>
          <w:rFonts w:cs="Times New Roman"/>
          <w:b/>
        </w:rPr>
        <w:t xml:space="preserve"> sucedido…que sucede a muchos que hacen la </w:t>
      </w:r>
      <w:proofErr w:type="spellStart"/>
      <w:r w:rsidRPr="00E32F95">
        <w:rPr>
          <w:rFonts w:cs="Times New Roman"/>
          <w:b/>
        </w:rPr>
        <w:t>quenta</w:t>
      </w:r>
      <w:proofErr w:type="spellEnd"/>
      <w:r w:rsidRPr="00E32F95">
        <w:rPr>
          <w:rFonts w:cs="Times New Roman"/>
          <w:b/>
        </w:rPr>
        <w:t xml:space="preserve">..”. </w:t>
      </w:r>
      <w:r w:rsidRPr="00E32F95">
        <w:rPr>
          <w:rFonts w:cs="Times New Roman"/>
        </w:rPr>
        <w:t>La frase:..</w:t>
      </w:r>
      <w:proofErr w:type="spellStart"/>
      <w:r w:rsidRPr="00E32F95">
        <w:rPr>
          <w:rFonts w:cs="Times New Roman"/>
          <w:b/>
        </w:rPr>
        <w:t>e</w:t>
      </w:r>
      <w:proofErr w:type="spellEnd"/>
      <w:r w:rsidRPr="00E32F95">
        <w:rPr>
          <w:rFonts w:cs="Times New Roman"/>
          <w:b/>
        </w:rPr>
        <w:t xml:space="preserve"> puesto todo cuidado”</w:t>
      </w:r>
      <w:r w:rsidRPr="00E32F95">
        <w:rPr>
          <w:rFonts w:cs="Times New Roman"/>
        </w:rPr>
        <w:t xml:space="preserve"> en la cita, refiere que los recolectores se ven en cierta ocasiones desple</w:t>
      </w:r>
      <w:r>
        <w:rPr>
          <w:rFonts w:cs="Times New Roman"/>
        </w:rPr>
        <w:t>g</w:t>
      </w:r>
      <w:r w:rsidRPr="00E32F95">
        <w:rPr>
          <w:rFonts w:cs="Times New Roman"/>
        </w:rPr>
        <w:t xml:space="preserve">ar rigorosa inspección a fin de no recibir tierra oculta por añil, obligando a denunciar y hacer lo que en documentos coloniales se denomino “Cabezas de Proceso”, es decir juicio ante autoridades competente. Los recolectores de añil en sus faenas se exponían a fraudes de parte de los productos. A continuación expongo un resumen del caso dado en Choluteca en un juicio de 1675  contra Simón </w:t>
      </w:r>
      <w:proofErr w:type="spellStart"/>
      <w:r w:rsidRPr="00E32F95">
        <w:rPr>
          <w:rFonts w:cs="Times New Roman"/>
        </w:rPr>
        <w:t>Renxifo</w:t>
      </w:r>
      <w:proofErr w:type="spellEnd"/>
      <w:r w:rsidRPr="00E32F95">
        <w:rPr>
          <w:rFonts w:cs="Times New Roman"/>
        </w:rPr>
        <w:t xml:space="preserve"> de Rivera.</w:t>
      </w:r>
    </w:p>
    <w:p w:rsidR="00E33C6D" w:rsidRPr="00E32F95" w:rsidRDefault="00E33C6D" w:rsidP="00E33C6D">
      <w:pPr>
        <w:spacing w:after="120" w:line="240" w:lineRule="auto"/>
        <w:jc w:val="both"/>
        <w:rPr>
          <w:rFonts w:cs="Times New Roman"/>
        </w:rPr>
      </w:pPr>
      <w:r>
        <w:rPr>
          <w:rFonts w:cs="Times New Roman"/>
        </w:rPr>
        <w:t>Para conocer más sobre lo que se la problemática de hacer tinta añil con indígenas expongo  datos de la misma naturaleza y proceder a las sanciones en</w:t>
      </w:r>
      <w:r w:rsidRPr="00E32F95">
        <w:rPr>
          <w:rFonts w:cs="Times New Roman"/>
        </w:rPr>
        <w:t xml:space="preserve"> documento 1689</w:t>
      </w:r>
      <w:r>
        <w:rPr>
          <w:rFonts w:cs="Times New Roman"/>
        </w:rPr>
        <w:t xml:space="preserve">: </w:t>
      </w:r>
      <w:r w:rsidRPr="00E32F95">
        <w:rPr>
          <w:rFonts w:cs="Times New Roman"/>
        </w:rPr>
        <w:t>Vista a los obrajes de hacer tinta añil comprendido entre los años de 1683 a 1688.</w:t>
      </w:r>
    </w:p>
    <w:p w:rsidR="00E33C6D" w:rsidRPr="00E32F95" w:rsidRDefault="00E33C6D" w:rsidP="00E33C6D">
      <w:pPr>
        <w:spacing w:line="240" w:lineRule="auto"/>
        <w:jc w:val="both"/>
        <w:rPr>
          <w:rFonts w:cs="Times New Roman"/>
        </w:rPr>
      </w:pPr>
      <w:r w:rsidRPr="00E32F95">
        <w:rPr>
          <w:rFonts w:cs="Times New Roman"/>
        </w:rPr>
        <w:t>Se hizo presentar al Capitán y Alguacil Mayor de la ciudad de Gracias a Dios Joseph de Pineda, y se le interrogo sobe las visitas de oficiales reales en el obraje de su propiedad en los años de 1683 a 1688. Digo que el año de 1681, no hubo beneficio de tinta  por la:</w:t>
      </w:r>
      <w:r w:rsidRPr="00E32F95">
        <w:rPr>
          <w:rFonts w:cs="Times New Roman"/>
          <w:b/>
        </w:rPr>
        <w:t xml:space="preserve"> “</w:t>
      </w:r>
      <w:proofErr w:type="gramStart"/>
      <w:r w:rsidRPr="00E32F95">
        <w:rPr>
          <w:rFonts w:cs="Times New Roman"/>
          <w:b/>
        </w:rPr>
        <w:t>..falta</w:t>
      </w:r>
      <w:proofErr w:type="gramEnd"/>
      <w:r w:rsidRPr="00E32F95">
        <w:rPr>
          <w:rFonts w:cs="Times New Roman"/>
          <w:b/>
        </w:rPr>
        <w:t xml:space="preserve"> de </w:t>
      </w:r>
      <w:proofErr w:type="spellStart"/>
      <w:r w:rsidRPr="00E32F95">
        <w:rPr>
          <w:rFonts w:cs="Times New Roman"/>
          <w:b/>
        </w:rPr>
        <w:t>yerva</w:t>
      </w:r>
      <w:proofErr w:type="spellEnd"/>
      <w:r w:rsidRPr="00E32F95">
        <w:rPr>
          <w:rFonts w:cs="Times New Roman"/>
          <w:b/>
        </w:rPr>
        <w:t xml:space="preserve"> por la abundancia del </w:t>
      </w:r>
      <w:proofErr w:type="spellStart"/>
      <w:r w:rsidRPr="00E32F95">
        <w:rPr>
          <w:rFonts w:cs="Times New Roman"/>
          <w:b/>
        </w:rPr>
        <w:t>chapuly</w:t>
      </w:r>
      <w:proofErr w:type="spellEnd"/>
      <w:r w:rsidRPr="00E32F95">
        <w:rPr>
          <w:rFonts w:cs="Times New Roman"/>
          <w:b/>
        </w:rPr>
        <w:t xml:space="preserve">…como </w:t>
      </w:r>
      <w:proofErr w:type="spellStart"/>
      <w:r w:rsidRPr="00E32F95">
        <w:rPr>
          <w:rFonts w:cs="Times New Roman"/>
          <w:b/>
        </w:rPr>
        <w:t>a</w:t>
      </w:r>
      <w:proofErr w:type="spellEnd"/>
      <w:r w:rsidRPr="00E32F95">
        <w:rPr>
          <w:rFonts w:cs="Times New Roman"/>
          <w:b/>
        </w:rPr>
        <w:t xml:space="preserve"> sido general en esta </w:t>
      </w:r>
      <w:proofErr w:type="spellStart"/>
      <w:r w:rsidRPr="00E32F95">
        <w:rPr>
          <w:rFonts w:cs="Times New Roman"/>
          <w:b/>
        </w:rPr>
        <w:t>jurisdicion</w:t>
      </w:r>
      <w:proofErr w:type="spellEnd"/>
      <w:r w:rsidRPr="00E32F95">
        <w:rPr>
          <w:rFonts w:cs="Times New Roman"/>
          <w:b/>
        </w:rPr>
        <w:t>..”.</w:t>
      </w:r>
      <w:r w:rsidRPr="00E32F95">
        <w:rPr>
          <w:rFonts w:cs="Times New Roman"/>
        </w:rPr>
        <w:t xml:space="preserve"> En el año 1685 arrendó un obraje en el valle de </w:t>
      </w:r>
      <w:proofErr w:type="spellStart"/>
      <w:r w:rsidRPr="00E32F95">
        <w:rPr>
          <w:rFonts w:cs="Times New Roman"/>
        </w:rPr>
        <w:t>Terrenate</w:t>
      </w:r>
      <w:proofErr w:type="spellEnd"/>
      <w:r w:rsidRPr="00E32F95">
        <w:rPr>
          <w:rFonts w:cs="Times New Roman"/>
        </w:rPr>
        <w:t xml:space="preserve"> en el cual hizo tinta de 24 cargas. En 1684 y 1687 no beneficio tinta. En el 1688, labró tinta y fue condenado a 12 pesos por el regidor Juan de Aragón por utilizar indios.   </w:t>
      </w:r>
    </w:p>
    <w:p w:rsidR="00E33C6D" w:rsidRPr="00E32F95" w:rsidRDefault="00E33C6D" w:rsidP="00E33C6D">
      <w:pPr>
        <w:spacing w:line="240" w:lineRule="auto"/>
        <w:jc w:val="both"/>
        <w:rPr>
          <w:rFonts w:cs="Times New Roman"/>
          <w:b/>
        </w:rPr>
      </w:pPr>
      <w:r w:rsidRPr="00E32F95">
        <w:rPr>
          <w:rFonts w:cs="Times New Roman"/>
        </w:rPr>
        <w:t xml:space="preserve">Se hizo presentar al Sr. Diego de Argueta vecino del Valle de </w:t>
      </w:r>
      <w:proofErr w:type="spellStart"/>
      <w:r w:rsidRPr="00E32F95">
        <w:rPr>
          <w:rFonts w:cs="Times New Roman"/>
        </w:rPr>
        <w:t>Therranatte</w:t>
      </w:r>
      <w:proofErr w:type="spellEnd"/>
      <w:r w:rsidRPr="00E32F95">
        <w:rPr>
          <w:rFonts w:cs="Times New Roman"/>
        </w:rPr>
        <w:t xml:space="preserve">. No tiene obraje únicamente </w:t>
      </w:r>
      <w:r w:rsidRPr="00E32F95">
        <w:rPr>
          <w:rFonts w:cs="Times New Roman"/>
          <w:b/>
        </w:rPr>
        <w:t xml:space="preserve">“un </w:t>
      </w:r>
      <w:proofErr w:type="spellStart"/>
      <w:r w:rsidRPr="00E32F95">
        <w:rPr>
          <w:rFonts w:cs="Times New Roman"/>
          <w:b/>
        </w:rPr>
        <w:t>pilonsitto</w:t>
      </w:r>
      <w:proofErr w:type="spellEnd"/>
      <w:r w:rsidRPr="00E32F95">
        <w:rPr>
          <w:rFonts w:cs="Times New Roman"/>
          <w:b/>
        </w:rPr>
        <w:t>”</w:t>
      </w:r>
      <w:r w:rsidRPr="00E32F95">
        <w:rPr>
          <w:rFonts w:cs="Times New Roman"/>
        </w:rPr>
        <w:t xml:space="preserve"> de 16 cargas, con 4 zacateros. Afirmó que en el valle hay 6 obrajes y 6 pilones. Tres de estos últimos son de los indios de </w:t>
      </w:r>
      <w:proofErr w:type="spellStart"/>
      <w:r w:rsidRPr="00E32F95">
        <w:rPr>
          <w:rFonts w:cs="Times New Roman"/>
        </w:rPr>
        <w:t>Camasca</w:t>
      </w:r>
      <w:proofErr w:type="spellEnd"/>
      <w:r w:rsidRPr="00E32F95">
        <w:rPr>
          <w:rFonts w:cs="Times New Roman"/>
        </w:rPr>
        <w:t xml:space="preserve">. Expreso que en el año 81: </w:t>
      </w:r>
      <w:r w:rsidRPr="00E32F95">
        <w:rPr>
          <w:rFonts w:cs="Times New Roman"/>
          <w:b/>
        </w:rPr>
        <w:t>“</w:t>
      </w:r>
      <w:proofErr w:type="spellStart"/>
      <w:r w:rsidRPr="00E32F95">
        <w:rPr>
          <w:rFonts w:cs="Times New Roman"/>
          <w:b/>
        </w:rPr>
        <w:t>avido</w:t>
      </w:r>
      <w:proofErr w:type="spellEnd"/>
      <w:r w:rsidRPr="00E32F95">
        <w:rPr>
          <w:rFonts w:cs="Times New Roman"/>
          <w:b/>
        </w:rPr>
        <w:t xml:space="preserve"> langosta del </w:t>
      </w:r>
      <w:proofErr w:type="spellStart"/>
      <w:r w:rsidRPr="00E32F95">
        <w:rPr>
          <w:rFonts w:cs="Times New Roman"/>
          <w:b/>
        </w:rPr>
        <w:t>chapuli</w:t>
      </w:r>
      <w:proofErr w:type="spellEnd"/>
      <w:r w:rsidRPr="00E32F95">
        <w:rPr>
          <w:rFonts w:cs="Times New Roman"/>
          <w:b/>
        </w:rPr>
        <w:t>”</w:t>
      </w:r>
      <w:r w:rsidRPr="00E32F95">
        <w:rPr>
          <w:rFonts w:cs="Times New Roman"/>
        </w:rPr>
        <w:t xml:space="preserve"> que hubo visitas, igual el 83, 84 y 85, pero hubo poco labor de tinta, la poco hierba cortada en quince o veinte días, utilizando mulatos, mestizos y españoles. Agrego Argueta, que los obrajes en esta jurisdicción uno pertenecía al Capitán Joseph de Villalta, alférez del Francisco de </w:t>
      </w:r>
      <w:proofErr w:type="spellStart"/>
      <w:r w:rsidRPr="00E32F95">
        <w:rPr>
          <w:rFonts w:cs="Times New Roman"/>
        </w:rPr>
        <w:t>Revolledo</w:t>
      </w:r>
      <w:proofErr w:type="spellEnd"/>
      <w:r w:rsidRPr="00E32F95">
        <w:rPr>
          <w:rFonts w:cs="Times New Roman"/>
        </w:rPr>
        <w:t xml:space="preserve">, el de Esteban de Ribera, el obraje de los indios de </w:t>
      </w:r>
      <w:proofErr w:type="spellStart"/>
      <w:r w:rsidRPr="00E32F95">
        <w:rPr>
          <w:rFonts w:cs="Times New Roman"/>
        </w:rPr>
        <w:t>Camasca</w:t>
      </w:r>
      <w:proofErr w:type="spellEnd"/>
      <w:r w:rsidRPr="00E32F95">
        <w:rPr>
          <w:rFonts w:cs="Times New Roman"/>
        </w:rPr>
        <w:t xml:space="preserve">, el obraje que era de Fernando Leiva, hoy de Francisco de </w:t>
      </w:r>
      <w:proofErr w:type="spellStart"/>
      <w:r w:rsidRPr="00E32F95">
        <w:rPr>
          <w:rFonts w:cs="Times New Roman"/>
        </w:rPr>
        <w:t>Revolledo</w:t>
      </w:r>
      <w:proofErr w:type="spellEnd"/>
      <w:r w:rsidRPr="00E32F95">
        <w:rPr>
          <w:rFonts w:cs="Times New Roman"/>
        </w:rPr>
        <w:t xml:space="preserve">. Y el obraje que fue de Antonio Parada y los pilones de Raymundo </w:t>
      </w:r>
      <w:proofErr w:type="spellStart"/>
      <w:r w:rsidRPr="00E32F95">
        <w:rPr>
          <w:rFonts w:cs="Times New Roman"/>
        </w:rPr>
        <w:t>Sanguiano</w:t>
      </w:r>
      <w:proofErr w:type="spellEnd"/>
      <w:r w:rsidRPr="00E32F95">
        <w:rPr>
          <w:rFonts w:cs="Times New Roman"/>
        </w:rPr>
        <w:t xml:space="preserve"> hoy de (Ilegible) Muñoz de Moral. En el año 83, Argueta compró un: </w:t>
      </w:r>
      <w:r w:rsidRPr="00E32F95">
        <w:rPr>
          <w:rFonts w:cs="Times New Roman"/>
          <w:b/>
        </w:rPr>
        <w:t>“</w:t>
      </w:r>
      <w:proofErr w:type="spellStart"/>
      <w:r w:rsidRPr="00E32F95">
        <w:rPr>
          <w:rFonts w:cs="Times New Roman"/>
          <w:b/>
        </w:rPr>
        <w:t>pedaso</w:t>
      </w:r>
      <w:proofErr w:type="spellEnd"/>
      <w:r w:rsidRPr="00E32F95">
        <w:rPr>
          <w:rFonts w:cs="Times New Roman"/>
          <w:b/>
        </w:rPr>
        <w:t xml:space="preserve"> de tierra desierta y silvestre a los naturales del pueblo de </w:t>
      </w:r>
      <w:proofErr w:type="spellStart"/>
      <w:r w:rsidRPr="00E32F95">
        <w:rPr>
          <w:rFonts w:cs="Times New Roman"/>
          <w:b/>
        </w:rPr>
        <w:t>Camasca</w:t>
      </w:r>
      <w:proofErr w:type="spellEnd"/>
      <w:r w:rsidRPr="00E32F95">
        <w:rPr>
          <w:rFonts w:cs="Times New Roman"/>
          <w:b/>
        </w:rPr>
        <w:t xml:space="preserve">” </w:t>
      </w:r>
      <w:r w:rsidRPr="00E32F95">
        <w:rPr>
          <w:rFonts w:cs="Times New Roman"/>
        </w:rPr>
        <w:t xml:space="preserve">y hasta el año 85, laboro tinta porque en dicho año abrió dicho pilón. En los años 86,87 y88 labro tinta sin ocupar indios, utilizando mulatos, mestizos y españoles. </w:t>
      </w:r>
    </w:p>
    <w:p w:rsidR="00E33C6D" w:rsidRPr="008B2C47" w:rsidRDefault="00E33C6D" w:rsidP="00E33C6D">
      <w:pPr>
        <w:spacing w:line="240" w:lineRule="auto"/>
        <w:jc w:val="both"/>
        <w:rPr>
          <w:rFonts w:cs="Times New Roman"/>
          <w:b/>
        </w:rPr>
      </w:pPr>
      <w:r w:rsidRPr="008B2C47">
        <w:rPr>
          <w:rFonts w:cs="Times New Roman"/>
        </w:rPr>
        <w:t xml:space="preserve">Se hizo parecer al Sr. Juan de Dios vecino de esta ciudad y mayordomo del obraje del Alférez </w:t>
      </w:r>
      <w:proofErr w:type="spellStart"/>
      <w:r w:rsidRPr="008B2C47">
        <w:rPr>
          <w:rFonts w:cs="Times New Roman"/>
        </w:rPr>
        <w:t>Xpthoval</w:t>
      </w:r>
      <w:proofErr w:type="spellEnd"/>
      <w:r w:rsidRPr="008B2C47">
        <w:rPr>
          <w:rFonts w:cs="Times New Roman"/>
        </w:rPr>
        <w:t xml:space="preserve"> </w:t>
      </w:r>
      <w:proofErr w:type="spellStart"/>
      <w:r w:rsidRPr="008B2C47">
        <w:rPr>
          <w:rFonts w:cs="Times New Roman"/>
        </w:rPr>
        <w:t>Dubon</w:t>
      </w:r>
      <w:proofErr w:type="spellEnd"/>
      <w:r w:rsidRPr="008B2C47">
        <w:rPr>
          <w:rFonts w:cs="Times New Roman"/>
        </w:rPr>
        <w:t xml:space="preserve"> hoy del Alférez Andrés de Orellana. Calculo haber 7 obrajes y 5 o 6 pilones. Los dueños de los son uno del Sr. Andrés de Orellana a que más de un año lo compró al Alférez </w:t>
      </w:r>
      <w:proofErr w:type="spellStart"/>
      <w:r w:rsidRPr="008B2C47">
        <w:rPr>
          <w:rFonts w:cs="Times New Roman"/>
        </w:rPr>
        <w:t>Xpthoval</w:t>
      </w:r>
      <w:proofErr w:type="spellEnd"/>
      <w:r w:rsidRPr="008B2C47">
        <w:rPr>
          <w:rFonts w:cs="Times New Roman"/>
        </w:rPr>
        <w:t xml:space="preserve"> </w:t>
      </w:r>
      <w:proofErr w:type="spellStart"/>
      <w:r w:rsidRPr="008B2C47">
        <w:rPr>
          <w:rFonts w:cs="Times New Roman"/>
        </w:rPr>
        <w:t>Dubon</w:t>
      </w:r>
      <w:proofErr w:type="spellEnd"/>
      <w:r w:rsidRPr="008B2C47">
        <w:rPr>
          <w:rFonts w:cs="Times New Roman"/>
        </w:rPr>
        <w:t xml:space="preserve">, otro del Capitán Joseph de Villalta , otro de Esteban de Rivera, otro de la en la hacienda Santa Teresa hoy de Nicolás López de la Cruz, otro del pueblo de indios de </w:t>
      </w:r>
      <w:proofErr w:type="spellStart"/>
      <w:r w:rsidRPr="008B2C47">
        <w:rPr>
          <w:rFonts w:cs="Times New Roman"/>
        </w:rPr>
        <w:t>Camasca</w:t>
      </w:r>
      <w:proofErr w:type="spellEnd"/>
      <w:r w:rsidRPr="008B2C47">
        <w:rPr>
          <w:rFonts w:cs="Times New Roman"/>
        </w:rPr>
        <w:t xml:space="preserve">, otro llamado Santa Ana que era de los naturales del pueblo de </w:t>
      </w:r>
      <w:proofErr w:type="spellStart"/>
      <w:r w:rsidRPr="008B2C47">
        <w:rPr>
          <w:rFonts w:cs="Times New Roman"/>
        </w:rPr>
        <w:t>Colomoncagua</w:t>
      </w:r>
      <w:proofErr w:type="spellEnd"/>
      <w:r w:rsidRPr="008B2C47">
        <w:rPr>
          <w:rFonts w:cs="Times New Roman"/>
        </w:rPr>
        <w:t xml:space="preserve">, hoy de Joseph Alberto alguacil de esta ciudad, otro de Fernando Leiva que abra más de un año era del Capitán Francisco de </w:t>
      </w:r>
      <w:proofErr w:type="spellStart"/>
      <w:r w:rsidRPr="008B2C47">
        <w:rPr>
          <w:rFonts w:cs="Times New Roman"/>
        </w:rPr>
        <w:t>Revolledo</w:t>
      </w:r>
      <w:proofErr w:type="spellEnd"/>
      <w:r w:rsidRPr="008B2C47">
        <w:rPr>
          <w:rFonts w:cs="Times New Roman"/>
        </w:rPr>
        <w:t xml:space="preserve">. Los pilones de Diego Argueta que ahora hace poco más se lo quitaron los indios de </w:t>
      </w:r>
      <w:proofErr w:type="spellStart"/>
      <w:r w:rsidRPr="008B2C47">
        <w:rPr>
          <w:rFonts w:cs="Times New Roman"/>
        </w:rPr>
        <w:t>Camasca</w:t>
      </w:r>
      <w:proofErr w:type="spellEnd"/>
      <w:r w:rsidRPr="008B2C47">
        <w:rPr>
          <w:rFonts w:cs="Times New Roman"/>
        </w:rPr>
        <w:t xml:space="preserve">. Otro de la Candelaria que es de Pedro y Antonio de Parada, otro de Antonio de la Cruz y tres que tenían los indios de </w:t>
      </w:r>
      <w:proofErr w:type="spellStart"/>
      <w:r w:rsidRPr="008B2C47">
        <w:rPr>
          <w:rFonts w:cs="Times New Roman"/>
        </w:rPr>
        <w:t>Camasca</w:t>
      </w:r>
      <w:proofErr w:type="spellEnd"/>
      <w:r w:rsidRPr="008B2C47">
        <w:rPr>
          <w:rFonts w:cs="Times New Roman"/>
        </w:rPr>
        <w:t>. Al igual que los demás afirmó sobre los problemas habidos con la hierba y las visitas y laboró tinta con ladinos.</w:t>
      </w:r>
      <w:r w:rsidRPr="008B2C47">
        <w:rPr>
          <w:rFonts w:cs="Times New Roman"/>
          <w:b/>
        </w:rPr>
        <w:t xml:space="preserve"> </w:t>
      </w:r>
    </w:p>
    <w:p w:rsidR="00E33C6D" w:rsidRPr="008B2C47" w:rsidRDefault="00E33C6D" w:rsidP="00E33C6D">
      <w:pPr>
        <w:spacing w:line="240" w:lineRule="auto"/>
        <w:jc w:val="both"/>
        <w:rPr>
          <w:rFonts w:cs="Times New Roman"/>
          <w:b/>
        </w:rPr>
      </w:pPr>
      <w:r w:rsidRPr="008B2C47">
        <w:rPr>
          <w:rFonts w:cs="Times New Roman"/>
        </w:rPr>
        <w:t xml:space="preserve">Se hizo parecer a Esteban de Ribera dueño del obraje Santa Lucia. Operando con 5 zacateros (españoles), en vista de haber poca </w:t>
      </w:r>
      <w:proofErr w:type="gramStart"/>
      <w:r w:rsidRPr="008B2C47">
        <w:rPr>
          <w:rFonts w:cs="Times New Roman"/>
        </w:rPr>
        <w:t>hierva</w:t>
      </w:r>
      <w:proofErr w:type="gramEnd"/>
      <w:r w:rsidRPr="008B2C47">
        <w:rPr>
          <w:rFonts w:cs="Times New Roman"/>
        </w:rPr>
        <w:t xml:space="preserve"> por la plaga de </w:t>
      </w:r>
      <w:r w:rsidRPr="008B2C47">
        <w:rPr>
          <w:rFonts w:cs="Times New Roman"/>
          <w:b/>
        </w:rPr>
        <w:t>“</w:t>
      </w:r>
      <w:proofErr w:type="spellStart"/>
      <w:r w:rsidRPr="008B2C47">
        <w:rPr>
          <w:rFonts w:cs="Times New Roman"/>
          <w:b/>
        </w:rPr>
        <w:t>chapuli</w:t>
      </w:r>
      <w:proofErr w:type="spellEnd"/>
      <w:r w:rsidRPr="008B2C47">
        <w:rPr>
          <w:rFonts w:cs="Times New Roman"/>
          <w:b/>
        </w:rPr>
        <w:t>”</w:t>
      </w:r>
      <w:r w:rsidRPr="008B2C47">
        <w:rPr>
          <w:rFonts w:cs="Times New Roman"/>
        </w:rPr>
        <w:t>. Fue multado con 37 ½ (25 ½ peos de cámara y 12 papel sellado y gastos del alguacil mayor). Sabe que hubo varias visitas y que trabajo casi 3 años.</w:t>
      </w:r>
    </w:p>
    <w:p w:rsidR="00E33C6D" w:rsidRPr="008B2C47" w:rsidRDefault="00E33C6D" w:rsidP="00E33C6D">
      <w:pPr>
        <w:spacing w:line="240" w:lineRule="auto"/>
        <w:jc w:val="both"/>
        <w:rPr>
          <w:rFonts w:cs="Times New Roman"/>
          <w:b/>
        </w:rPr>
      </w:pPr>
      <w:r w:rsidRPr="008B2C47">
        <w:rPr>
          <w:rFonts w:cs="Times New Roman"/>
        </w:rPr>
        <w:t>Se hizo parecer a Juan Romero hijo de Antonia de la Cruz, dueña del pilón de 12 cargas. No utiliz</w:t>
      </w:r>
      <w:r>
        <w:rPr>
          <w:rFonts w:cs="Times New Roman"/>
        </w:rPr>
        <w:t>ó</w:t>
      </w:r>
      <w:r w:rsidRPr="008B2C47">
        <w:rPr>
          <w:rFonts w:cs="Times New Roman"/>
        </w:rPr>
        <w:t xml:space="preserve"> indios para laborar tinta. No sabe de otros obrajes o pilones porque: </w:t>
      </w:r>
      <w:r w:rsidRPr="008B2C47">
        <w:rPr>
          <w:rFonts w:cs="Times New Roman"/>
          <w:b/>
        </w:rPr>
        <w:t>“</w:t>
      </w:r>
      <w:proofErr w:type="gramStart"/>
      <w:r w:rsidRPr="008B2C47">
        <w:rPr>
          <w:rFonts w:cs="Times New Roman"/>
          <w:b/>
        </w:rPr>
        <w:t>..afirmativamente</w:t>
      </w:r>
      <w:proofErr w:type="gramEnd"/>
      <w:r w:rsidRPr="008B2C47">
        <w:rPr>
          <w:rFonts w:cs="Times New Roman"/>
          <w:b/>
        </w:rPr>
        <w:t xml:space="preserve"> no sabe </w:t>
      </w:r>
      <w:proofErr w:type="spellStart"/>
      <w:r w:rsidRPr="008B2C47">
        <w:rPr>
          <w:rFonts w:cs="Times New Roman"/>
          <w:b/>
        </w:rPr>
        <w:t>por que</w:t>
      </w:r>
      <w:proofErr w:type="spellEnd"/>
      <w:r w:rsidRPr="008B2C47">
        <w:rPr>
          <w:rFonts w:cs="Times New Roman"/>
          <w:b/>
        </w:rPr>
        <w:t xml:space="preserve"> es mujer y no sale de su casa que según a </w:t>
      </w:r>
      <w:proofErr w:type="spellStart"/>
      <w:r w:rsidRPr="008B2C47">
        <w:rPr>
          <w:rFonts w:cs="Times New Roman"/>
          <w:b/>
        </w:rPr>
        <w:t>oydo</w:t>
      </w:r>
      <w:proofErr w:type="spellEnd"/>
      <w:r w:rsidRPr="008B2C47">
        <w:rPr>
          <w:rFonts w:cs="Times New Roman"/>
          <w:b/>
        </w:rPr>
        <w:t xml:space="preserve"> </w:t>
      </w:r>
      <w:proofErr w:type="spellStart"/>
      <w:r w:rsidRPr="008B2C47">
        <w:rPr>
          <w:rFonts w:cs="Times New Roman"/>
          <w:b/>
        </w:rPr>
        <w:t>desir</w:t>
      </w:r>
      <w:proofErr w:type="spellEnd"/>
      <w:r w:rsidRPr="008B2C47">
        <w:rPr>
          <w:rFonts w:cs="Times New Roman"/>
          <w:b/>
        </w:rPr>
        <w:t xml:space="preserve"> hay 5 o 6 obrajes”.</w:t>
      </w:r>
      <w:r w:rsidRPr="008B2C47">
        <w:rPr>
          <w:rFonts w:cs="Times New Roman"/>
        </w:rPr>
        <w:t xml:space="preserve"> Que labora poca tinta, por la falta de hierbas. </w:t>
      </w:r>
    </w:p>
    <w:p w:rsidR="00E33C6D" w:rsidRPr="008B2C47" w:rsidRDefault="00E33C6D" w:rsidP="00E33C6D">
      <w:pPr>
        <w:spacing w:line="240" w:lineRule="auto"/>
        <w:jc w:val="both"/>
        <w:rPr>
          <w:rFonts w:cs="Times New Roman"/>
        </w:rPr>
      </w:pPr>
      <w:r w:rsidRPr="008B2C47">
        <w:rPr>
          <w:rFonts w:cs="Times New Roman"/>
        </w:rPr>
        <w:t xml:space="preserve">Hizo parecer a Antonio de Parada. Este fue representado por Pedro Méndez de Parada su hermano. Dijo tener un obraje y un pilón. Tuvo los mismos problemas con la hierba. Ha oído que hubo visitas en años anteriores. </w:t>
      </w:r>
    </w:p>
    <w:p w:rsidR="00E33C6D" w:rsidRPr="008B2C47" w:rsidRDefault="00E33C6D" w:rsidP="00E33C6D">
      <w:pPr>
        <w:spacing w:line="240" w:lineRule="auto"/>
        <w:jc w:val="both"/>
        <w:rPr>
          <w:rFonts w:cs="Times New Roman"/>
        </w:rPr>
      </w:pPr>
      <w:r w:rsidRPr="008B2C47">
        <w:rPr>
          <w:rFonts w:cs="Times New Roman"/>
        </w:rPr>
        <w:t xml:space="preserve">Se hizo presentar a Francisco Méndez de Ávila y Vargas. Arrendo un obraje llamado San Juan cuyo dueño fue </w:t>
      </w:r>
      <w:proofErr w:type="spellStart"/>
      <w:r w:rsidRPr="008B2C47">
        <w:rPr>
          <w:rFonts w:cs="Times New Roman"/>
        </w:rPr>
        <w:t>Michaela</w:t>
      </w:r>
      <w:proofErr w:type="spellEnd"/>
      <w:r w:rsidRPr="008B2C47">
        <w:rPr>
          <w:rFonts w:cs="Times New Roman"/>
        </w:rPr>
        <w:t xml:space="preserve"> Hernández y arrendo un pilón a los indios de </w:t>
      </w:r>
      <w:proofErr w:type="spellStart"/>
      <w:r w:rsidRPr="008B2C47">
        <w:rPr>
          <w:rFonts w:cs="Times New Roman"/>
        </w:rPr>
        <w:t>Camasca</w:t>
      </w:r>
      <w:proofErr w:type="spellEnd"/>
      <w:r w:rsidRPr="008B2C47">
        <w:rPr>
          <w:rFonts w:cs="Times New Roman"/>
        </w:rPr>
        <w:t>. Uso 3 o 4 zacateros. Fue multado en el 85 con 37 ½ pesos.</w:t>
      </w:r>
    </w:p>
    <w:p w:rsidR="00E33C6D" w:rsidRPr="008B2C47" w:rsidRDefault="00E33C6D" w:rsidP="00E33C6D">
      <w:pPr>
        <w:spacing w:line="240" w:lineRule="auto"/>
        <w:jc w:val="both"/>
        <w:rPr>
          <w:rFonts w:cs="Times New Roman"/>
          <w:b/>
        </w:rPr>
      </w:pPr>
      <w:r w:rsidRPr="008B2C47">
        <w:rPr>
          <w:rFonts w:cs="Times New Roman"/>
        </w:rPr>
        <w:t xml:space="preserve">Diego de Pineda Peña. Tiene un obraje llamado San Juan de </w:t>
      </w:r>
      <w:proofErr w:type="spellStart"/>
      <w:r w:rsidRPr="008B2C47">
        <w:rPr>
          <w:rFonts w:cs="Times New Roman"/>
        </w:rPr>
        <w:t>Polax</w:t>
      </w:r>
      <w:proofErr w:type="spellEnd"/>
      <w:r w:rsidRPr="008B2C47">
        <w:rPr>
          <w:rFonts w:cs="Times New Roman"/>
        </w:rPr>
        <w:t xml:space="preserve">. Laboró tinta con 20 cargas. Fue multado con 37 ½ peos en el año de 85. Laboro 1509 libras de tinta. </w:t>
      </w:r>
      <w:r w:rsidRPr="008B2C47">
        <w:rPr>
          <w:rFonts w:cs="Times New Roman"/>
          <w:b/>
        </w:rPr>
        <w:t xml:space="preserve"> </w:t>
      </w:r>
    </w:p>
    <w:p w:rsidR="00E33C6D" w:rsidRPr="008B2C47" w:rsidRDefault="00E33C6D" w:rsidP="00E33C6D">
      <w:pPr>
        <w:spacing w:line="240" w:lineRule="auto"/>
        <w:jc w:val="both"/>
        <w:rPr>
          <w:rFonts w:cs="Times New Roman"/>
          <w:b/>
        </w:rPr>
      </w:pPr>
      <w:r w:rsidRPr="008B2C47">
        <w:rPr>
          <w:rFonts w:cs="Times New Roman"/>
        </w:rPr>
        <w:t xml:space="preserve">Juan Muñoz del Moral dueño de un pilón que a un año que la compro a Raymundo </w:t>
      </w:r>
      <w:proofErr w:type="spellStart"/>
      <w:r w:rsidRPr="008B2C47">
        <w:rPr>
          <w:rFonts w:cs="Times New Roman"/>
        </w:rPr>
        <w:t>Sanguiorio</w:t>
      </w:r>
      <w:proofErr w:type="spellEnd"/>
      <w:r w:rsidRPr="008B2C47">
        <w:rPr>
          <w:rFonts w:cs="Times New Roman"/>
        </w:rPr>
        <w:t xml:space="preserve">. No trabajo por tinta por trasladarse a la ciudad de San Miguel. Después arrendo un pilón de la indios de </w:t>
      </w:r>
      <w:proofErr w:type="spellStart"/>
      <w:r w:rsidRPr="008B2C47">
        <w:rPr>
          <w:rFonts w:cs="Times New Roman"/>
        </w:rPr>
        <w:t>Camasca</w:t>
      </w:r>
      <w:proofErr w:type="spellEnd"/>
      <w:r w:rsidRPr="008B2C47">
        <w:rPr>
          <w:rFonts w:cs="Times New Roman"/>
        </w:rPr>
        <w:t xml:space="preserve"> llamado Santo Tomas. Utilizo mulatos y mestizos.</w:t>
      </w:r>
    </w:p>
    <w:p w:rsidR="00E33C6D" w:rsidRPr="008B2C47" w:rsidRDefault="00E33C6D" w:rsidP="00E33C6D">
      <w:pPr>
        <w:spacing w:line="240" w:lineRule="auto"/>
        <w:jc w:val="both"/>
        <w:rPr>
          <w:rFonts w:cs="Times New Roman"/>
        </w:rPr>
      </w:pPr>
      <w:r w:rsidRPr="008B2C47">
        <w:rPr>
          <w:rFonts w:cs="Times New Roman"/>
        </w:rPr>
        <w:t>Joseph Villalta.</w:t>
      </w:r>
      <w:r w:rsidRPr="008B2C47">
        <w:rPr>
          <w:rFonts w:cs="Times New Roman"/>
          <w:b/>
        </w:rPr>
        <w:t xml:space="preserve"> </w:t>
      </w:r>
      <w:r w:rsidRPr="008B2C47">
        <w:rPr>
          <w:rFonts w:cs="Times New Roman"/>
        </w:rPr>
        <w:t>Tiene</w:t>
      </w:r>
      <w:r w:rsidRPr="008B2C47">
        <w:rPr>
          <w:rFonts w:cs="Times New Roman"/>
          <w:b/>
        </w:rPr>
        <w:t xml:space="preserve"> </w:t>
      </w:r>
      <w:r w:rsidRPr="008B2C47">
        <w:rPr>
          <w:rFonts w:cs="Times New Roman"/>
        </w:rPr>
        <w:t xml:space="preserve">obraje en la hacienda Santiago, usando 5 o 6 zacateros, entre ellos indios. Fue multado, pero: </w:t>
      </w:r>
      <w:r w:rsidRPr="008B2C47">
        <w:rPr>
          <w:rFonts w:cs="Times New Roman"/>
          <w:b/>
        </w:rPr>
        <w:t xml:space="preserve">“…se ha </w:t>
      </w:r>
      <w:proofErr w:type="spellStart"/>
      <w:r w:rsidRPr="008B2C47">
        <w:rPr>
          <w:rFonts w:cs="Times New Roman"/>
          <w:b/>
        </w:rPr>
        <w:t>resisttido</w:t>
      </w:r>
      <w:proofErr w:type="spellEnd"/>
      <w:r w:rsidRPr="008B2C47">
        <w:rPr>
          <w:rFonts w:cs="Times New Roman"/>
          <w:b/>
        </w:rPr>
        <w:t xml:space="preserve"> a no pagar por </w:t>
      </w:r>
      <w:proofErr w:type="spellStart"/>
      <w:r w:rsidRPr="008B2C47">
        <w:rPr>
          <w:rFonts w:cs="Times New Roman"/>
          <w:b/>
        </w:rPr>
        <w:t>erazon</w:t>
      </w:r>
      <w:proofErr w:type="spellEnd"/>
      <w:r w:rsidRPr="008B2C47">
        <w:rPr>
          <w:rFonts w:cs="Times New Roman"/>
          <w:b/>
        </w:rPr>
        <w:t xml:space="preserve"> de no </w:t>
      </w:r>
      <w:proofErr w:type="spellStart"/>
      <w:r w:rsidRPr="008B2C47">
        <w:rPr>
          <w:rFonts w:cs="Times New Roman"/>
          <w:b/>
        </w:rPr>
        <w:t>aver</w:t>
      </w:r>
      <w:proofErr w:type="spellEnd"/>
      <w:r w:rsidRPr="008B2C47">
        <w:rPr>
          <w:rFonts w:cs="Times New Roman"/>
          <w:b/>
        </w:rPr>
        <w:t xml:space="preserve"> hecho </w:t>
      </w:r>
      <w:proofErr w:type="spellStart"/>
      <w:r w:rsidRPr="008B2C47">
        <w:rPr>
          <w:rFonts w:cs="Times New Roman"/>
          <w:b/>
        </w:rPr>
        <w:t>mas</w:t>
      </w:r>
      <w:proofErr w:type="spellEnd"/>
      <w:r w:rsidRPr="008B2C47">
        <w:rPr>
          <w:rFonts w:cs="Times New Roman"/>
          <w:b/>
        </w:rPr>
        <w:t xml:space="preserve"> </w:t>
      </w:r>
      <w:proofErr w:type="spellStart"/>
      <w:r w:rsidRPr="008B2C47">
        <w:rPr>
          <w:rFonts w:cs="Times New Roman"/>
          <w:b/>
        </w:rPr>
        <w:t>ttan</w:t>
      </w:r>
      <w:proofErr w:type="spellEnd"/>
      <w:r w:rsidRPr="008B2C47">
        <w:rPr>
          <w:rFonts w:cs="Times New Roman"/>
          <w:b/>
        </w:rPr>
        <w:t xml:space="preserve"> </w:t>
      </w:r>
      <w:proofErr w:type="spellStart"/>
      <w:r w:rsidRPr="008B2C47">
        <w:rPr>
          <w:rFonts w:cs="Times New Roman"/>
          <w:b/>
        </w:rPr>
        <w:t>solamenttte</w:t>
      </w:r>
      <w:proofErr w:type="spellEnd"/>
      <w:r w:rsidRPr="008B2C47">
        <w:rPr>
          <w:rFonts w:cs="Times New Roman"/>
          <w:b/>
        </w:rPr>
        <w:t xml:space="preserve"> </w:t>
      </w:r>
      <w:proofErr w:type="spellStart"/>
      <w:r w:rsidRPr="008B2C47">
        <w:rPr>
          <w:rFonts w:cs="Times New Roman"/>
          <w:b/>
        </w:rPr>
        <w:t>quattro</w:t>
      </w:r>
      <w:proofErr w:type="spellEnd"/>
      <w:r w:rsidRPr="008B2C47">
        <w:rPr>
          <w:rFonts w:cs="Times New Roman"/>
          <w:b/>
        </w:rPr>
        <w:t xml:space="preserve"> </w:t>
      </w:r>
      <w:proofErr w:type="spellStart"/>
      <w:r w:rsidRPr="008B2C47">
        <w:rPr>
          <w:rFonts w:cs="Times New Roman"/>
          <w:b/>
        </w:rPr>
        <w:t>quinttales</w:t>
      </w:r>
      <w:proofErr w:type="spellEnd"/>
      <w:r w:rsidRPr="008B2C47">
        <w:rPr>
          <w:rFonts w:cs="Times New Roman"/>
          <w:b/>
        </w:rPr>
        <w:t xml:space="preserve"> de </w:t>
      </w:r>
      <w:proofErr w:type="spellStart"/>
      <w:r w:rsidRPr="008B2C47">
        <w:rPr>
          <w:rFonts w:cs="Times New Roman"/>
          <w:b/>
        </w:rPr>
        <w:t>tintta</w:t>
      </w:r>
      <w:proofErr w:type="spellEnd"/>
      <w:r w:rsidRPr="008B2C47">
        <w:rPr>
          <w:rFonts w:cs="Times New Roman"/>
          <w:b/>
        </w:rPr>
        <w:t>”</w:t>
      </w:r>
      <w:r w:rsidRPr="008B2C47">
        <w:rPr>
          <w:rFonts w:cs="Times New Roman"/>
        </w:rPr>
        <w:t xml:space="preserve">. En visita de 85 entrego 6 arrobas de tinta, en el 86 no </w:t>
      </w:r>
      <w:proofErr w:type="spellStart"/>
      <w:r w:rsidRPr="008B2C47">
        <w:rPr>
          <w:rFonts w:cs="Times New Roman"/>
        </w:rPr>
        <w:t>cortomas</w:t>
      </w:r>
      <w:proofErr w:type="spellEnd"/>
      <w:r w:rsidRPr="008B2C47">
        <w:rPr>
          <w:rFonts w:cs="Times New Roman"/>
        </w:rPr>
        <w:t xml:space="preserve"> unos días con mulatos esclavos. Loas años anteriores no hubo hierbas por: </w:t>
      </w:r>
      <w:r w:rsidRPr="008B2C47">
        <w:rPr>
          <w:rFonts w:cs="Times New Roman"/>
          <w:b/>
        </w:rPr>
        <w:t>“…</w:t>
      </w:r>
      <w:proofErr w:type="spellStart"/>
      <w:r w:rsidRPr="008B2C47">
        <w:rPr>
          <w:rFonts w:cs="Times New Roman"/>
          <w:b/>
        </w:rPr>
        <w:t>averla</w:t>
      </w:r>
      <w:proofErr w:type="spellEnd"/>
      <w:r w:rsidRPr="008B2C47">
        <w:rPr>
          <w:rFonts w:cs="Times New Roman"/>
          <w:b/>
        </w:rPr>
        <w:t xml:space="preserve"> comido el </w:t>
      </w:r>
      <w:proofErr w:type="spellStart"/>
      <w:r w:rsidRPr="008B2C47">
        <w:rPr>
          <w:rFonts w:cs="Times New Roman"/>
          <w:b/>
        </w:rPr>
        <w:t>chapuli</w:t>
      </w:r>
      <w:proofErr w:type="spellEnd"/>
      <w:r w:rsidRPr="008B2C47">
        <w:rPr>
          <w:rFonts w:cs="Times New Roman"/>
          <w:b/>
        </w:rPr>
        <w:t>”</w:t>
      </w:r>
      <w:r w:rsidRPr="008B2C47">
        <w:rPr>
          <w:rFonts w:cs="Times New Roman"/>
        </w:rPr>
        <w:t>.</w:t>
      </w:r>
    </w:p>
    <w:p w:rsidR="00E33C6D" w:rsidRPr="008B2C47" w:rsidRDefault="00E33C6D" w:rsidP="00E33C6D">
      <w:pPr>
        <w:spacing w:line="240" w:lineRule="auto"/>
        <w:jc w:val="both"/>
        <w:rPr>
          <w:rFonts w:cs="Times New Roman"/>
        </w:rPr>
      </w:pPr>
      <w:r w:rsidRPr="008B2C47">
        <w:rPr>
          <w:rFonts w:cs="Times New Roman"/>
        </w:rPr>
        <w:t xml:space="preserve">Pedro Perdomo Betancourt alcalde </w:t>
      </w:r>
      <w:proofErr w:type="spellStart"/>
      <w:r w:rsidRPr="008B2C47">
        <w:rPr>
          <w:rFonts w:cs="Times New Roman"/>
        </w:rPr>
        <w:t>provinzial</w:t>
      </w:r>
      <w:proofErr w:type="spellEnd"/>
      <w:r w:rsidRPr="008B2C47">
        <w:rPr>
          <w:rFonts w:cs="Times New Roman"/>
        </w:rPr>
        <w:t xml:space="preserve"> de las Hermandades de esta ciudad ha laborado tinta con indio. Fue multado: </w:t>
      </w:r>
      <w:r w:rsidRPr="008B2C47">
        <w:rPr>
          <w:rFonts w:cs="Times New Roman"/>
          <w:b/>
        </w:rPr>
        <w:t>“…</w:t>
      </w:r>
      <w:proofErr w:type="spellStart"/>
      <w:r w:rsidRPr="008B2C47">
        <w:rPr>
          <w:rFonts w:cs="Times New Roman"/>
          <w:b/>
        </w:rPr>
        <w:t>dosienttos</w:t>
      </w:r>
      <w:proofErr w:type="spellEnd"/>
      <w:r w:rsidRPr="008B2C47">
        <w:rPr>
          <w:rFonts w:cs="Times New Roman"/>
          <w:b/>
        </w:rPr>
        <w:t xml:space="preserve"> libras de </w:t>
      </w:r>
      <w:proofErr w:type="spellStart"/>
      <w:r w:rsidRPr="008B2C47">
        <w:rPr>
          <w:rFonts w:cs="Times New Roman"/>
          <w:b/>
        </w:rPr>
        <w:t>tintta</w:t>
      </w:r>
      <w:proofErr w:type="spellEnd"/>
      <w:r w:rsidRPr="008B2C47">
        <w:rPr>
          <w:rFonts w:cs="Times New Roman"/>
          <w:b/>
        </w:rPr>
        <w:t>”.</w:t>
      </w:r>
      <w:r w:rsidRPr="008B2C47">
        <w:rPr>
          <w:rFonts w:cs="Times New Roman"/>
        </w:rPr>
        <w:t xml:space="preserve"> Que en 86 cortó con mulatos, mestizos y españoles. Ha tenido problemas con la hierba.</w:t>
      </w:r>
    </w:p>
    <w:p w:rsidR="00E33C6D" w:rsidRPr="00007A86" w:rsidRDefault="00E33C6D" w:rsidP="00E33C6D">
      <w:pPr>
        <w:spacing w:line="240" w:lineRule="auto"/>
        <w:jc w:val="both"/>
        <w:rPr>
          <w:rFonts w:cs="Times New Roman"/>
          <w:sz w:val="24"/>
          <w:szCs w:val="24"/>
        </w:rPr>
      </w:pPr>
      <w:r w:rsidRPr="008B2C47">
        <w:rPr>
          <w:rFonts w:cs="Times New Roman"/>
        </w:rPr>
        <w:t xml:space="preserve">Nicolás Paz de la Cruz. Dueño de la hacienda </w:t>
      </w:r>
      <w:proofErr w:type="spellStart"/>
      <w:r w:rsidRPr="008B2C47">
        <w:rPr>
          <w:rFonts w:cs="Times New Roman"/>
        </w:rPr>
        <w:t>Thomasa</w:t>
      </w:r>
      <w:proofErr w:type="spellEnd"/>
      <w:r w:rsidRPr="008B2C47">
        <w:rPr>
          <w:rFonts w:cs="Times New Roman"/>
        </w:rPr>
        <w:t xml:space="preserve">. Por estar enfermo lo represento Antonio de Vega mayordomo vecino de San Vicente. Lleva dos años trabajando y que han tenido problemas con </w:t>
      </w:r>
      <w:r>
        <w:rPr>
          <w:rFonts w:cs="Times New Roman"/>
          <w:sz w:val="24"/>
          <w:szCs w:val="24"/>
        </w:rPr>
        <w:t>la</w:t>
      </w:r>
      <w:r w:rsidRPr="008B2C47">
        <w:rPr>
          <w:rFonts w:cs="Times New Roman"/>
        </w:rPr>
        <w:t xml:space="preserve"> hierba y que es la hacienda mas retirada de la jurisdicción</w:t>
      </w:r>
      <w:r>
        <w:rPr>
          <w:rFonts w:cs="Times New Roman"/>
        </w:rPr>
        <w:t xml:space="preserve"> </w:t>
      </w:r>
      <w:r w:rsidRPr="005D629D">
        <w:rPr>
          <w:rFonts w:cs="Times New Roman"/>
          <w:b/>
        </w:rPr>
        <w:t>(49)</w:t>
      </w:r>
      <w:r>
        <w:rPr>
          <w:rFonts w:cs="Times New Roman"/>
        </w:rPr>
        <w:t>.</w:t>
      </w:r>
    </w:p>
    <w:p w:rsidR="00E33C6D" w:rsidRPr="00E17DD9" w:rsidRDefault="00E33C6D" w:rsidP="00E33C6D">
      <w:pPr>
        <w:spacing w:line="240" w:lineRule="auto"/>
        <w:jc w:val="center"/>
        <w:rPr>
          <w:rFonts w:cs="Times New Roman"/>
          <w:b/>
          <w:sz w:val="24"/>
          <w:szCs w:val="24"/>
        </w:rPr>
      </w:pPr>
      <w:r w:rsidRPr="0017229A">
        <w:rPr>
          <w:rFonts w:cs="Times New Roman"/>
          <w:b/>
          <w:sz w:val="24"/>
          <w:szCs w:val="24"/>
        </w:rPr>
        <w:t>PUERTOS EN LA CAPITANIA GENERAL DEL REYNO DE GUATEMALA</w:t>
      </w:r>
      <w:r>
        <w:rPr>
          <w:rFonts w:cs="Times New Roman"/>
          <w:b/>
          <w:sz w:val="24"/>
          <w:szCs w:val="24"/>
        </w:rPr>
        <w:t xml:space="preserve"> Y EL COMERCIO AÑILERO.</w:t>
      </w:r>
    </w:p>
    <w:p w:rsidR="00E33C6D" w:rsidRPr="00190977" w:rsidRDefault="00E33C6D" w:rsidP="00E33C6D">
      <w:pPr>
        <w:spacing w:line="240" w:lineRule="auto"/>
        <w:jc w:val="both"/>
        <w:rPr>
          <w:rFonts w:cs="Times New Roman"/>
        </w:rPr>
      </w:pPr>
      <w:r w:rsidRPr="00190977">
        <w:rPr>
          <w:rFonts w:cs="Times New Roman"/>
          <w:b/>
        </w:rPr>
        <w:t>T</w:t>
      </w:r>
      <w:r w:rsidRPr="00190977">
        <w:rPr>
          <w:rFonts w:cs="Times New Roman"/>
        </w:rPr>
        <w:t xml:space="preserve">eniendo en cuenta la distancia entre España y América el transporte marítimo fue fundamental. Los puertos, puntos propicios en la importación–exportación de productos y  personas. En regiones de América según su importancia geopolítica obligó a la administración colonial, fundar ciudades-puertos, protegidas por inmuebles militares denominados en todo el periodo colonial “Fortalezas”, tal es el caso de </w:t>
      </w:r>
      <w:proofErr w:type="spellStart"/>
      <w:r w:rsidRPr="00190977">
        <w:rPr>
          <w:rFonts w:cs="Times New Roman"/>
        </w:rPr>
        <w:t>Omoa</w:t>
      </w:r>
      <w:proofErr w:type="spellEnd"/>
      <w:r w:rsidRPr="00190977">
        <w:rPr>
          <w:rFonts w:cs="Times New Roman"/>
        </w:rPr>
        <w:t>. En otras regiones se contó con los denominados puertos menores custodiados por “Puestos bastiones Defensivos”. El ejemplo de esta última situación fue en el Reino de Guatemala con los puertos en el Atlántico en diversos periodos: Trujillo, Puerto Caballos y Santo Tomas de Castilla (</w:t>
      </w:r>
      <w:proofErr w:type="spellStart"/>
      <w:r w:rsidRPr="00190977">
        <w:rPr>
          <w:rFonts w:cs="Times New Roman"/>
        </w:rPr>
        <w:t>Ingris</w:t>
      </w:r>
      <w:proofErr w:type="spellEnd"/>
      <w:r w:rsidRPr="00190977">
        <w:rPr>
          <w:rFonts w:cs="Times New Roman"/>
        </w:rPr>
        <w:t xml:space="preserve"> 13), San Juan (Nicaragua) y </w:t>
      </w:r>
      <w:proofErr w:type="spellStart"/>
      <w:r w:rsidRPr="00190977">
        <w:rPr>
          <w:rFonts w:cs="Times New Roman"/>
        </w:rPr>
        <w:t>Matina</w:t>
      </w:r>
      <w:proofErr w:type="spellEnd"/>
      <w:r w:rsidRPr="00190977">
        <w:rPr>
          <w:rFonts w:cs="Times New Roman"/>
        </w:rPr>
        <w:t xml:space="preserve"> (Costa Rica) </w:t>
      </w:r>
      <w:r w:rsidRPr="005D629D">
        <w:rPr>
          <w:rFonts w:cs="Times New Roman"/>
          <w:b/>
        </w:rPr>
        <w:t>(50</w:t>
      </w:r>
      <w:r>
        <w:rPr>
          <w:rFonts w:cs="Times New Roman"/>
        </w:rPr>
        <w:t xml:space="preserve"> </w:t>
      </w:r>
      <w:r w:rsidRPr="00190977">
        <w:rPr>
          <w:rFonts w:cs="Times New Roman"/>
        </w:rPr>
        <w:t xml:space="preserve">Zapatero 83). En el Pacifico con los puertos de </w:t>
      </w:r>
      <w:proofErr w:type="spellStart"/>
      <w:r w:rsidRPr="00190977">
        <w:rPr>
          <w:rFonts w:cs="Times New Roman"/>
        </w:rPr>
        <w:t>Acajutla</w:t>
      </w:r>
      <w:proofErr w:type="spellEnd"/>
      <w:r w:rsidRPr="00190977">
        <w:rPr>
          <w:rFonts w:cs="Times New Roman"/>
        </w:rPr>
        <w:t xml:space="preserve"> (El Salvador), Realejo, (Nicaragua) y Caldera (Costa Rica) para comunicación con Perú y Filipinas. En la medida que el comercio se vuelve más activo nuevos puertos menos aparecen en Centroamérica en ambos mares. </w:t>
      </w:r>
    </w:p>
    <w:p w:rsidR="00E33C6D" w:rsidRPr="00190977" w:rsidRDefault="00E33C6D" w:rsidP="00E33C6D">
      <w:pPr>
        <w:spacing w:line="240" w:lineRule="auto"/>
        <w:jc w:val="both"/>
        <w:rPr>
          <w:rFonts w:cs="Times New Roman"/>
        </w:rPr>
      </w:pPr>
      <w:r w:rsidRPr="00190977">
        <w:rPr>
          <w:rFonts w:cs="Times New Roman"/>
        </w:rPr>
        <w:t xml:space="preserve">Los puertos tanto del Atlántico como del sur fueron asediados por piratas y corsarios. Tanto fue el sitiado de Trujillo, que en 1641, piratas tuvieron oportunidad entrar al interior 12 leguas y llegar a poblados cercanos a la ciudad de Olancho. De no haber sido la oportuna presencia del Gobernador Melchor Alonso de Tamayo y su tropa en detener el avance, estos pudieron llegar a la región a donde se tenían de: </w:t>
      </w:r>
      <w:r w:rsidRPr="00190977">
        <w:rPr>
          <w:rFonts w:cs="Times New Roman"/>
          <w:b/>
        </w:rPr>
        <w:t>“…haber allí mucho añil y poca resistencia” (</w:t>
      </w:r>
      <w:r>
        <w:rPr>
          <w:rFonts w:cs="Times New Roman"/>
          <w:b/>
        </w:rPr>
        <w:t xml:space="preserve">51 </w:t>
      </w:r>
      <w:r w:rsidRPr="00190977">
        <w:rPr>
          <w:rFonts w:cs="Times New Roman"/>
        </w:rPr>
        <w:t xml:space="preserve">Zapatero </w:t>
      </w:r>
      <w:r>
        <w:rPr>
          <w:rFonts w:cs="Times New Roman"/>
        </w:rPr>
        <w:t>211</w:t>
      </w:r>
      <w:r w:rsidRPr="00190977">
        <w:rPr>
          <w:rFonts w:cs="Times New Roman"/>
        </w:rPr>
        <w:t>). Es muy probable que el añil aquí comercializado no fuera necesario llevar a Guatemala, sino comerciarlo en el puerto.</w:t>
      </w:r>
    </w:p>
    <w:p w:rsidR="00E33C6D" w:rsidRPr="00190977" w:rsidRDefault="00E33C6D" w:rsidP="00E33C6D">
      <w:pPr>
        <w:spacing w:line="240" w:lineRule="auto"/>
        <w:jc w:val="both"/>
        <w:rPr>
          <w:rFonts w:cs="Times New Roman"/>
          <w:b/>
        </w:rPr>
      </w:pPr>
      <w:r w:rsidRPr="00190977">
        <w:rPr>
          <w:rFonts w:cs="Times New Roman"/>
        </w:rPr>
        <w:t xml:space="preserve">El añil procesado era mandado a los comerciantes de Guatemala y exportado hacia La Habana por los puertos del Norte. Las entregas dadas en Guatemala fueron descritas: </w:t>
      </w:r>
      <w:r w:rsidRPr="00190977">
        <w:rPr>
          <w:rFonts w:cs="Times New Roman"/>
          <w:b/>
        </w:rPr>
        <w:t>“</w:t>
      </w:r>
      <w:proofErr w:type="gramStart"/>
      <w:r w:rsidRPr="00190977">
        <w:rPr>
          <w:rFonts w:cs="Times New Roman"/>
          <w:b/>
        </w:rPr>
        <w:t>..</w:t>
      </w:r>
      <w:proofErr w:type="gramEnd"/>
      <w:r w:rsidRPr="00190977">
        <w:rPr>
          <w:rFonts w:cs="Times New Roman"/>
          <w:b/>
        </w:rPr>
        <w:t>cuando yo estaba allí…entraron por lo menos en un día trescientas mulas procedentes de San Salvador y de Comayagua, cargadas de añil, grana y cueros: dos días después vinieron otras tres recuas de mulas…de las cuales la una traía dinero de las rentas del Rey, la segunda venia cargada de azúcar y la otra de añil..”</w:t>
      </w:r>
      <w:r>
        <w:rPr>
          <w:rFonts w:cs="Times New Roman"/>
          <w:b/>
        </w:rPr>
        <w:t xml:space="preserve"> (52)</w:t>
      </w:r>
    </w:p>
    <w:p w:rsidR="00E33C6D" w:rsidRPr="00190977" w:rsidRDefault="00E33C6D" w:rsidP="00E33C6D">
      <w:pPr>
        <w:spacing w:line="240" w:lineRule="auto"/>
        <w:jc w:val="both"/>
        <w:rPr>
          <w:rFonts w:cs="Times New Roman"/>
          <w:b/>
        </w:rPr>
      </w:pPr>
      <w:r w:rsidRPr="00190977">
        <w:rPr>
          <w:rFonts w:cs="Times New Roman"/>
        </w:rPr>
        <w:t>El embarque de productos naturales y en especial añil por los puertos del Norte fue de mucha preocupación de parte de comerciantes en vista que:</w:t>
      </w:r>
      <w:r w:rsidRPr="00190977">
        <w:rPr>
          <w:rFonts w:cs="Times New Roman"/>
          <w:b/>
        </w:rPr>
        <w:t xml:space="preserve"> “</w:t>
      </w:r>
      <w:proofErr w:type="gramStart"/>
      <w:r w:rsidRPr="00190977">
        <w:rPr>
          <w:rFonts w:cs="Times New Roman"/>
          <w:b/>
        </w:rPr>
        <w:t>..</w:t>
      </w:r>
      <w:proofErr w:type="gramEnd"/>
      <w:r w:rsidRPr="00190977">
        <w:rPr>
          <w:rFonts w:cs="Times New Roman"/>
          <w:b/>
        </w:rPr>
        <w:t>temiendo mandar sus mercaderías por el Golfo de Honduras por haber sido muchas veces cogidos por los holandeses entre este sitio y La Habana, les parece más seguro enviarlas por las fragatas a Cartagena, pues los holandeses no se encuentran tan a menudo en este camino como en el otro..” (</w:t>
      </w:r>
      <w:r>
        <w:rPr>
          <w:rFonts w:cs="Times New Roman"/>
          <w:b/>
        </w:rPr>
        <w:t>53</w:t>
      </w:r>
      <w:r w:rsidRPr="00190977">
        <w:rPr>
          <w:rFonts w:cs="Times New Roman"/>
          <w:b/>
        </w:rPr>
        <w:t xml:space="preserve">). </w:t>
      </w:r>
      <w:r w:rsidRPr="00190977">
        <w:rPr>
          <w:rFonts w:cs="Times New Roman"/>
        </w:rPr>
        <w:t>Los ataques también provenían de los ingleses que estaban asentado en Walis (Belice). Posteriormente con la construcción de otros puestos defensivos en las costas del Norte la situación en nada cambio, al contrario, arreció los ataque según se demuestra en la “Instancia de los Oficiales Reales de Trujillo acerca que la tinta añil no sea embarcada en dicho puerto, por ser aliciente a los enemigos ingleses” (</w:t>
      </w:r>
      <w:r>
        <w:rPr>
          <w:rFonts w:cs="Times New Roman"/>
        </w:rPr>
        <w:t>54</w:t>
      </w:r>
      <w:r w:rsidRPr="00190977">
        <w:rPr>
          <w:rFonts w:cs="Times New Roman"/>
        </w:rPr>
        <w:t xml:space="preserve">). Para 1670, se tiene descripción de la manera en que era tratada el tinte al ser llevada al interior de la nave que transportaría: </w:t>
      </w:r>
      <w:r w:rsidRPr="00190977">
        <w:rPr>
          <w:rFonts w:cs="Times New Roman"/>
          <w:b/>
        </w:rPr>
        <w:t>“</w:t>
      </w:r>
      <w:proofErr w:type="gramStart"/>
      <w:r w:rsidRPr="00190977">
        <w:rPr>
          <w:rFonts w:cs="Times New Roman"/>
          <w:b/>
        </w:rPr>
        <w:t>..en</w:t>
      </w:r>
      <w:proofErr w:type="gramEnd"/>
      <w:r w:rsidRPr="00190977">
        <w:rPr>
          <w:rFonts w:cs="Times New Roman"/>
          <w:b/>
        </w:rPr>
        <w:t xml:space="preserve"> estos </w:t>
      </w:r>
      <w:proofErr w:type="spellStart"/>
      <w:r w:rsidRPr="00190977">
        <w:rPr>
          <w:rFonts w:cs="Times New Roman"/>
          <w:b/>
        </w:rPr>
        <w:t>auttos</w:t>
      </w:r>
      <w:proofErr w:type="spellEnd"/>
      <w:r w:rsidRPr="00190977">
        <w:rPr>
          <w:rFonts w:cs="Times New Roman"/>
          <w:b/>
        </w:rPr>
        <w:t xml:space="preserve"> </w:t>
      </w:r>
      <w:proofErr w:type="spellStart"/>
      <w:r w:rsidRPr="00190977">
        <w:rPr>
          <w:rFonts w:cs="Times New Roman"/>
          <w:b/>
        </w:rPr>
        <w:t>ottorgo</w:t>
      </w:r>
      <w:proofErr w:type="spellEnd"/>
      <w:r w:rsidRPr="00190977">
        <w:rPr>
          <w:rFonts w:cs="Times New Roman"/>
          <w:b/>
        </w:rPr>
        <w:t xml:space="preserve"> </w:t>
      </w:r>
      <w:proofErr w:type="spellStart"/>
      <w:r w:rsidRPr="00190977">
        <w:rPr>
          <w:rFonts w:cs="Times New Roman"/>
          <w:b/>
        </w:rPr>
        <w:t>aber</w:t>
      </w:r>
      <w:proofErr w:type="spellEnd"/>
      <w:r w:rsidRPr="00190977">
        <w:rPr>
          <w:rFonts w:cs="Times New Roman"/>
          <w:b/>
        </w:rPr>
        <w:t xml:space="preserve"> recibido de Pedro de </w:t>
      </w:r>
      <w:proofErr w:type="spellStart"/>
      <w:r w:rsidRPr="00190977">
        <w:rPr>
          <w:rFonts w:cs="Times New Roman"/>
          <w:b/>
        </w:rPr>
        <w:t>Arossomena</w:t>
      </w:r>
      <w:proofErr w:type="spellEnd"/>
      <w:r w:rsidRPr="00190977">
        <w:rPr>
          <w:rFonts w:cs="Times New Roman"/>
          <w:b/>
        </w:rPr>
        <w:t xml:space="preserve"> cinco zurrones de tinta añil con la marca del margen…pagar por </w:t>
      </w:r>
      <w:proofErr w:type="spellStart"/>
      <w:r w:rsidRPr="00190977">
        <w:rPr>
          <w:rFonts w:cs="Times New Roman"/>
          <w:b/>
        </w:rPr>
        <w:t>flette</w:t>
      </w:r>
      <w:proofErr w:type="spellEnd"/>
      <w:r w:rsidRPr="00190977">
        <w:rPr>
          <w:rFonts w:cs="Times New Roman"/>
          <w:b/>
        </w:rPr>
        <w:t xml:space="preserve">, por cada </w:t>
      </w:r>
      <w:proofErr w:type="spellStart"/>
      <w:r w:rsidRPr="00190977">
        <w:rPr>
          <w:rFonts w:cs="Times New Roman"/>
          <w:b/>
        </w:rPr>
        <w:t>zurron</w:t>
      </w:r>
      <w:proofErr w:type="spellEnd"/>
      <w:r w:rsidRPr="00190977">
        <w:rPr>
          <w:rFonts w:cs="Times New Roman"/>
          <w:b/>
        </w:rPr>
        <w:t xml:space="preserve"> a razón de diez y ocho </w:t>
      </w:r>
      <w:proofErr w:type="spellStart"/>
      <w:r w:rsidRPr="00190977">
        <w:rPr>
          <w:rFonts w:cs="Times New Roman"/>
          <w:b/>
        </w:rPr>
        <w:t>pesos..</w:t>
      </w:r>
      <w:proofErr w:type="gramStart"/>
      <w:r w:rsidRPr="00190977">
        <w:rPr>
          <w:rFonts w:cs="Times New Roman"/>
          <w:b/>
        </w:rPr>
        <w:t>dichos</w:t>
      </w:r>
      <w:proofErr w:type="spellEnd"/>
      <w:proofErr w:type="gramEnd"/>
      <w:r w:rsidRPr="00190977">
        <w:rPr>
          <w:rFonts w:cs="Times New Roman"/>
          <w:b/>
        </w:rPr>
        <w:t xml:space="preserve"> zurrones </w:t>
      </w:r>
      <w:proofErr w:type="spellStart"/>
      <w:r w:rsidRPr="00190977">
        <w:rPr>
          <w:rFonts w:cs="Times New Roman"/>
          <w:b/>
        </w:rPr>
        <w:t>ban</w:t>
      </w:r>
      <w:proofErr w:type="spellEnd"/>
      <w:r w:rsidRPr="00190977">
        <w:rPr>
          <w:rFonts w:cs="Times New Roman"/>
          <w:b/>
        </w:rPr>
        <w:t xml:space="preserve"> encorados enjutos y bien acondicionados..” (</w:t>
      </w:r>
      <w:r>
        <w:rPr>
          <w:rFonts w:cs="Times New Roman"/>
          <w:b/>
        </w:rPr>
        <w:t>55</w:t>
      </w:r>
      <w:r w:rsidRPr="00190977">
        <w:rPr>
          <w:rFonts w:cs="Times New Roman"/>
          <w:b/>
        </w:rPr>
        <w:t xml:space="preserve">). </w:t>
      </w:r>
      <w:r w:rsidRPr="00190977">
        <w:rPr>
          <w:rFonts w:cs="Times New Roman"/>
        </w:rPr>
        <w:t>En folios siguientes se describe haberse embarcado:</w:t>
      </w:r>
      <w:r w:rsidRPr="00190977">
        <w:rPr>
          <w:rFonts w:cs="Times New Roman"/>
          <w:b/>
        </w:rPr>
        <w:t xml:space="preserve"> “</w:t>
      </w:r>
      <w:proofErr w:type="gramStart"/>
      <w:r w:rsidRPr="00190977">
        <w:rPr>
          <w:rFonts w:cs="Times New Roman"/>
          <w:b/>
        </w:rPr>
        <w:t>..</w:t>
      </w:r>
      <w:proofErr w:type="gramEnd"/>
      <w:r w:rsidRPr="00190977">
        <w:rPr>
          <w:rFonts w:cs="Times New Roman"/>
          <w:b/>
        </w:rPr>
        <w:t xml:space="preserve">5 </w:t>
      </w:r>
      <w:proofErr w:type="spellStart"/>
      <w:r w:rsidRPr="00190977">
        <w:rPr>
          <w:rFonts w:cs="Times New Roman"/>
          <w:b/>
        </w:rPr>
        <w:t>caxas</w:t>
      </w:r>
      <w:proofErr w:type="spellEnd"/>
      <w:r w:rsidRPr="00190977">
        <w:rPr>
          <w:rFonts w:cs="Times New Roman"/>
          <w:b/>
        </w:rPr>
        <w:t xml:space="preserve"> de añil con 430 libras</w:t>
      </w:r>
      <w:proofErr w:type="gramStart"/>
      <w:r w:rsidRPr="00190977">
        <w:rPr>
          <w:rFonts w:cs="Times New Roman"/>
          <w:b/>
        </w:rPr>
        <w:t>..</w:t>
      </w:r>
      <w:proofErr w:type="spellStart"/>
      <w:r w:rsidRPr="00190977">
        <w:rPr>
          <w:rFonts w:cs="Times New Roman"/>
          <w:b/>
        </w:rPr>
        <w:t>settenta</w:t>
      </w:r>
      <w:proofErr w:type="spellEnd"/>
      <w:proofErr w:type="gramEnd"/>
      <w:r w:rsidRPr="00190977">
        <w:rPr>
          <w:rFonts w:cs="Times New Roman"/>
          <w:b/>
        </w:rPr>
        <w:t xml:space="preserve"> </w:t>
      </w:r>
      <w:proofErr w:type="spellStart"/>
      <w:r w:rsidRPr="00190977">
        <w:rPr>
          <w:rFonts w:cs="Times New Roman"/>
          <w:b/>
        </w:rPr>
        <w:t>caxones</w:t>
      </w:r>
      <w:proofErr w:type="spellEnd"/>
      <w:r w:rsidRPr="00190977">
        <w:rPr>
          <w:rFonts w:cs="Times New Roman"/>
          <w:b/>
        </w:rPr>
        <w:t xml:space="preserve"> de tinta añil de la marca de afuera..15 </w:t>
      </w:r>
      <w:proofErr w:type="spellStart"/>
      <w:r w:rsidRPr="00190977">
        <w:rPr>
          <w:rFonts w:cs="Times New Roman"/>
          <w:b/>
        </w:rPr>
        <w:t>caxones</w:t>
      </w:r>
      <w:proofErr w:type="spellEnd"/>
      <w:r w:rsidRPr="00190977">
        <w:rPr>
          <w:rFonts w:cs="Times New Roman"/>
          <w:b/>
        </w:rPr>
        <w:t xml:space="preserve"> de añil con 2,320 libras…20 </w:t>
      </w:r>
      <w:proofErr w:type="spellStart"/>
      <w:r w:rsidRPr="00190977">
        <w:rPr>
          <w:rFonts w:cs="Times New Roman"/>
          <w:b/>
        </w:rPr>
        <w:t>caxones</w:t>
      </w:r>
      <w:proofErr w:type="spellEnd"/>
      <w:r w:rsidRPr="00190977">
        <w:rPr>
          <w:rFonts w:cs="Times New Roman"/>
          <w:b/>
        </w:rPr>
        <w:t xml:space="preserve"> de añil </w:t>
      </w:r>
      <w:proofErr w:type="spellStart"/>
      <w:r w:rsidRPr="00190977">
        <w:rPr>
          <w:rFonts w:cs="Times New Roman"/>
          <w:b/>
        </w:rPr>
        <w:t>mas</w:t>
      </w:r>
      <w:proofErr w:type="spellEnd"/>
      <w:r w:rsidRPr="00190977">
        <w:rPr>
          <w:rFonts w:cs="Times New Roman"/>
          <w:b/>
        </w:rPr>
        <w:t xml:space="preserve"> setenta </w:t>
      </w:r>
      <w:proofErr w:type="spellStart"/>
      <w:r w:rsidRPr="00190977">
        <w:rPr>
          <w:rFonts w:cs="Times New Roman"/>
          <w:b/>
        </w:rPr>
        <w:t>caxones</w:t>
      </w:r>
      <w:proofErr w:type="spellEnd"/>
      <w:r w:rsidRPr="00190977">
        <w:rPr>
          <w:rFonts w:cs="Times New Roman"/>
          <w:b/>
        </w:rPr>
        <w:t xml:space="preserve"> mas</w:t>
      </w:r>
      <w:proofErr w:type="gramStart"/>
      <w:r w:rsidRPr="00190977">
        <w:rPr>
          <w:rFonts w:cs="Times New Roman"/>
          <w:b/>
        </w:rPr>
        <w:t>..”</w:t>
      </w:r>
      <w:proofErr w:type="gramEnd"/>
      <w:r w:rsidRPr="00190977">
        <w:rPr>
          <w:rFonts w:cs="Times New Roman"/>
          <w:b/>
        </w:rPr>
        <w:t xml:space="preserve"> (</w:t>
      </w:r>
      <w:r>
        <w:rPr>
          <w:rFonts w:cs="Times New Roman"/>
          <w:b/>
        </w:rPr>
        <w:t>56</w:t>
      </w:r>
      <w:r w:rsidRPr="00190977">
        <w:rPr>
          <w:rFonts w:cs="Times New Roman"/>
          <w:b/>
        </w:rPr>
        <w:t xml:space="preserve">). </w:t>
      </w:r>
      <w:r w:rsidRPr="00190977">
        <w:rPr>
          <w:rFonts w:cs="Times New Roman"/>
        </w:rPr>
        <w:t>Los recipientes utilizados en el envió del añil eran zurrones y cajones. Ambos llevaban una marca de cada comerciante y que servía de distintivo al momento de hacer entrega de los mismos a su último poseedor</w:t>
      </w:r>
      <w:r w:rsidRPr="00190977">
        <w:rPr>
          <w:rFonts w:cs="Times New Roman"/>
          <w:b/>
        </w:rPr>
        <w:t>.</w:t>
      </w:r>
    </w:p>
    <w:p w:rsidR="00E33C6D" w:rsidRPr="00190977" w:rsidRDefault="00E33C6D" w:rsidP="00E33C6D">
      <w:pPr>
        <w:spacing w:line="240" w:lineRule="auto"/>
        <w:jc w:val="both"/>
        <w:rPr>
          <w:rFonts w:cs="Times New Roman"/>
        </w:rPr>
      </w:pPr>
      <w:r w:rsidRPr="00190977">
        <w:rPr>
          <w:rFonts w:cs="Times New Roman"/>
        </w:rPr>
        <w:t xml:space="preserve">La situación del embarque hacia La Habana siempre fue preocupación, más aun cuando era añil. Lo anterior en varias ocasiones reunió a comerciantes de Guatemala y: </w:t>
      </w:r>
      <w:r w:rsidRPr="00190977">
        <w:rPr>
          <w:rFonts w:cs="Times New Roman"/>
          <w:b/>
        </w:rPr>
        <w:t>“</w:t>
      </w:r>
      <w:proofErr w:type="gramStart"/>
      <w:r w:rsidRPr="00190977">
        <w:rPr>
          <w:rFonts w:cs="Times New Roman"/>
          <w:b/>
        </w:rPr>
        <w:t>..</w:t>
      </w:r>
      <w:proofErr w:type="gramEnd"/>
      <w:r w:rsidRPr="00190977">
        <w:rPr>
          <w:rFonts w:cs="Times New Roman"/>
          <w:b/>
        </w:rPr>
        <w:t xml:space="preserve">estando congregados los más de los vecinos del comercio de España y de esta capital (Nueva Guatemala de la </w:t>
      </w:r>
      <w:proofErr w:type="spellStart"/>
      <w:r w:rsidRPr="00190977">
        <w:rPr>
          <w:rFonts w:cs="Times New Roman"/>
          <w:b/>
        </w:rPr>
        <w:t>Asumpción</w:t>
      </w:r>
      <w:proofErr w:type="spellEnd"/>
      <w:r w:rsidRPr="00190977">
        <w:rPr>
          <w:rFonts w:cs="Times New Roman"/>
          <w:b/>
        </w:rPr>
        <w:t xml:space="preserve">) propuso Su Señoría que sería conveniente se tratase y resolviese sobre la seguridad y resguardo los interesados que están representados en las fragatas “Santo Domingo” San Josef” y “la Ninfa” que se </w:t>
      </w:r>
      <w:proofErr w:type="spellStart"/>
      <w:r w:rsidRPr="00190977">
        <w:rPr>
          <w:rFonts w:cs="Times New Roman"/>
          <w:b/>
        </w:rPr>
        <w:t>ayan</w:t>
      </w:r>
      <w:proofErr w:type="spellEnd"/>
      <w:r w:rsidRPr="00190977">
        <w:rPr>
          <w:rFonts w:cs="Times New Roman"/>
          <w:b/>
        </w:rPr>
        <w:t xml:space="preserve"> en el puerto de </w:t>
      </w:r>
      <w:proofErr w:type="spellStart"/>
      <w:r w:rsidRPr="00190977">
        <w:rPr>
          <w:rFonts w:cs="Times New Roman"/>
          <w:b/>
        </w:rPr>
        <w:t>Omoa</w:t>
      </w:r>
      <w:proofErr w:type="spellEnd"/>
      <w:r w:rsidRPr="00190977">
        <w:rPr>
          <w:rFonts w:cs="Times New Roman"/>
          <w:b/>
        </w:rPr>
        <w:t xml:space="preserve"> en las dos primeras de añiles....y también se convendrá pedir auxilio de </w:t>
      </w:r>
      <w:proofErr w:type="spellStart"/>
      <w:r w:rsidRPr="00190977">
        <w:rPr>
          <w:rFonts w:cs="Times New Roman"/>
          <w:b/>
        </w:rPr>
        <w:t>bageles</w:t>
      </w:r>
      <w:proofErr w:type="spellEnd"/>
      <w:r w:rsidRPr="00190977">
        <w:rPr>
          <w:rFonts w:cs="Times New Roman"/>
          <w:b/>
        </w:rPr>
        <w:t xml:space="preserve">* de Guerra para que fuesen </w:t>
      </w:r>
      <w:proofErr w:type="spellStart"/>
      <w:r w:rsidRPr="00190977">
        <w:rPr>
          <w:rFonts w:cs="Times New Roman"/>
          <w:b/>
        </w:rPr>
        <w:t>comboyados</w:t>
      </w:r>
      <w:proofErr w:type="spellEnd"/>
      <w:r w:rsidRPr="00190977">
        <w:rPr>
          <w:rFonts w:cs="Times New Roman"/>
          <w:b/>
        </w:rPr>
        <w:t xml:space="preserve"> o </w:t>
      </w:r>
      <w:proofErr w:type="spellStart"/>
      <w:r w:rsidRPr="00190977">
        <w:rPr>
          <w:rFonts w:cs="Times New Roman"/>
          <w:b/>
        </w:rPr>
        <w:t>condugesen</w:t>
      </w:r>
      <w:proofErr w:type="spellEnd"/>
      <w:r w:rsidRPr="00190977">
        <w:rPr>
          <w:rFonts w:cs="Times New Roman"/>
          <w:b/>
        </w:rPr>
        <w:t xml:space="preserve"> las tintas a La Habana.. </w:t>
      </w:r>
      <w:proofErr w:type="gramStart"/>
      <w:r w:rsidRPr="00190977">
        <w:rPr>
          <w:rFonts w:cs="Times New Roman"/>
          <w:b/>
        </w:rPr>
        <w:t>y</w:t>
      </w:r>
      <w:proofErr w:type="gramEnd"/>
      <w:r w:rsidRPr="00190977">
        <w:rPr>
          <w:rFonts w:cs="Times New Roman"/>
          <w:b/>
        </w:rPr>
        <w:t xml:space="preserve"> que los costos o gratificaciones que se den por ello se pagaran a prorrata por los interesados..”</w:t>
      </w:r>
      <w:r w:rsidRPr="00190977">
        <w:rPr>
          <w:rFonts w:cs="Times New Roman"/>
        </w:rPr>
        <w:t xml:space="preserve"> (</w:t>
      </w:r>
      <w:r>
        <w:rPr>
          <w:rFonts w:cs="Times New Roman"/>
        </w:rPr>
        <w:t>57</w:t>
      </w:r>
      <w:r w:rsidRPr="00190977">
        <w:rPr>
          <w:rFonts w:cs="Times New Roman"/>
        </w:rPr>
        <w:t>). Puede palparse de urgen necesidad que las cargas de añil llegaran a sus destinos, aun aumentando los costos por las custodia de los mismos.</w:t>
      </w:r>
    </w:p>
    <w:p w:rsidR="00E33C6D" w:rsidRPr="00190977" w:rsidRDefault="00E33C6D" w:rsidP="00E33C6D">
      <w:pPr>
        <w:spacing w:line="240" w:lineRule="auto"/>
        <w:jc w:val="both"/>
        <w:rPr>
          <w:rFonts w:cs="Times New Roman"/>
        </w:rPr>
      </w:pPr>
      <w:r w:rsidRPr="00190977">
        <w:rPr>
          <w:rFonts w:cs="Times New Roman"/>
        </w:rPr>
        <w:t xml:space="preserve">A fin del siglo XVIII, el comercio del añil empieza a preocuparse, no por ataques de enemigos de España, sino por factores propiamente mercantiles: </w:t>
      </w:r>
      <w:r w:rsidRPr="00190977">
        <w:rPr>
          <w:rFonts w:cs="Times New Roman"/>
          <w:b/>
        </w:rPr>
        <w:t>“También quiere S.M, que V.S. informe sobre los medios eficaces de promover el comercio activo de Guatemala, reduciendo en el día, al añil</w:t>
      </w:r>
      <w:proofErr w:type="gramStart"/>
      <w:r w:rsidRPr="00190977">
        <w:rPr>
          <w:rFonts w:cs="Times New Roman"/>
          <w:b/>
        </w:rPr>
        <w:t>..”</w:t>
      </w:r>
      <w:proofErr w:type="gramEnd"/>
      <w:r w:rsidRPr="00190977">
        <w:rPr>
          <w:rFonts w:cs="Times New Roman"/>
          <w:b/>
        </w:rPr>
        <w:t xml:space="preserve"> (</w:t>
      </w:r>
      <w:r>
        <w:rPr>
          <w:rFonts w:cs="Times New Roman"/>
          <w:b/>
        </w:rPr>
        <w:t>58</w:t>
      </w:r>
      <w:r w:rsidRPr="00190977">
        <w:rPr>
          <w:rFonts w:cs="Times New Roman"/>
          <w:b/>
        </w:rPr>
        <w:t xml:space="preserve">) El tinte al igual que el cacao tuvieron competencias regionales. Para el caso, pregonaban que el tinte de Caracas era de mejor calidad que el de Guatemala,..Lo anterior fue desvirtuado por el mismo....Consulado de Caracas que, en este terreno, no tenía más autoridad” </w:t>
      </w:r>
      <w:r w:rsidRPr="00063CE1">
        <w:rPr>
          <w:rFonts w:cs="Times New Roman"/>
          <w:b/>
        </w:rPr>
        <w:t>(59)</w:t>
      </w:r>
      <w:r w:rsidRPr="00190977">
        <w:rPr>
          <w:rFonts w:cs="Times New Roman"/>
        </w:rPr>
        <w:t xml:space="preserve">. La confirmación anterior le daba más créditos al producido en Centroamérica cosa contraria con el cacao que tuvo fuerte competencia con el producido en Guayaquil.   </w:t>
      </w:r>
    </w:p>
    <w:p w:rsidR="00E33C6D" w:rsidRPr="0017229A" w:rsidRDefault="00E33C6D" w:rsidP="00E33C6D">
      <w:pPr>
        <w:spacing w:line="240" w:lineRule="auto"/>
        <w:jc w:val="center"/>
        <w:rPr>
          <w:rFonts w:cs="Times New Roman"/>
          <w:b/>
          <w:sz w:val="24"/>
          <w:szCs w:val="24"/>
        </w:rPr>
      </w:pPr>
      <w:r w:rsidRPr="0017229A">
        <w:rPr>
          <w:rFonts w:cs="Times New Roman"/>
          <w:b/>
          <w:sz w:val="24"/>
          <w:szCs w:val="24"/>
        </w:rPr>
        <w:t>EXPEDICIONES CIENTIFICAS E INFORMES DE INTENDENTES.</w:t>
      </w:r>
    </w:p>
    <w:p w:rsidR="00E33C6D" w:rsidRPr="004778A8" w:rsidRDefault="00E33C6D" w:rsidP="00E33C6D">
      <w:pPr>
        <w:spacing w:line="240" w:lineRule="auto"/>
        <w:jc w:val="both"/>
        <w:rPr>
          <w:rFonts w:cs="Times New Roman"/>
        </w:rPr>
      </w:pPr>
      <w:r w:rsidRPr="004778A8">
        <w:rPr>
          <w:rFonts w:cs="Times New Roman"/>
        </w:rPr>
        <w:t xml:space="preserve">A finales del siglo XVIII y principios del siguiente, la </w:t>
      </w:r>
      <w:proofErr w:type="spellStart"/>
      <w:r w:rsidRPr="004778A8">
        <w:rPr>
          <w:rFonts w:cs="Times New Roman"/>
        </w:rPr>
        <w:t>coron</w:t>
      </w:r>
      <w:r>
        <w:rPr>
          <w:rFonts w:cs="Times New Roman"/>
        </w:rPr>
        <w:t>A</w:t>
      </w:r>
      <w:proofErr w:type="spellEnd"/>
      <w:r w:rsidRPr="004778A8">
        <w:rPr>
          <w:rFonts w:cs="Times New Roman"/>
        </w:rPr>
        <w:t xml:space="preserve"> española con el fin de ampliar el estudio de la Historia Natural y otros ramos, envió al Nuevo Mundo expediciones científicas. A Centroamérica arribaron los botánicos </w:t>
      </w:r>
      <w:proofErr w:type="spellStart"/>
      <w:r w:rsidRPr="004778A8">
        <w:rPr>
          <w:rFonts w:cs="Times New Roman"/>
        </w:rPr>
        <w:t>Seze</w:t>
      </w:r>
      <w:proofErr w:type="spellEnd"/>
      <w:r w:rsidRPr="004778A8">
        <w:rPr>
          <w:rFonts w:cs="Times New Roman"/>
        </w:rPr>
        <w:t xml:space="preserve">, José Mariano </w:t>
      </w:r>
      <w:proofErr w:type="spellStart"/>
      <w:r w:rsidRPr="004778A8">
        <w:rPr>
          <w:rFonts w:cs="Times New Roman"/>
        </w:rPr>
        <w:t>Mociño</w:t>
      </w:r>
      <w:proofErr w:type="spellEnd"/>
      <w:r w:rsidRPr="004778A8">
        <w:rPr>
          <w:rFonts w:cs="Times New Roman"/>
        </w:rPr>
        <w:t xml:space="preserve">, José </w:t>
      </w:r>
      <w:proofErr w:type="spellStart"/>
      <w:r w:rsidRPr="004778A8">
        <w:rPr>
          <w:rFonts w:cs="Times New Roman"/>
        </w:rPr>
        <w:t>Longinos</w:t>
      </w:r>
      <w:proofErr w:type="spellEnd"/>
      <w:r w:rsidRPr="004778A8">
        <w:rPr>
          <w:rFonts w:cs="Times New Roman"/>
        </w:rPr>
        <w:t xml:space="preserve">, el geógrafo y naturalista alemán Alejandro Von Humboldt. </w:t>
      </w:r>
      <w:proofErr w:type="spellStart"/>
      <w:r w:rsidRPr="004778A8">
        <w:rPr>
          <w:rFonts w:cs="Times New Roman"/>
        </w:rPr>
        <w:t>Mociño</w:t>
      </w:r>
      <w:proofErr w:type="spellEnd"/>
      <w:r w:rsidRPr="004778A8">
        <w:rPr>
          <w:rFonts w:cs="Times New Roman"/>
        </w:rPr>
        <w:t xml:space="preserve"> hizo estudios sobre el cultivo y preparación del añil, del cual escribió el libro titulado </w:t>
      </w:r>
      <w:r w:rsidRPr="004778A8">
        <w:rPr>
          <w:rFonts w:cs="Times New Roman"/>
          <w:b/>
        </w:rPr>
        <w:t xml:space="preserve">“Tratado del </w:t>
      </w:r>
      <w:proofErr w:type="spellStart"/>
      <w:r w:rsidRPr="004778A8">
        <w:rPr>
          <w:rFonts w:cs="Times New Roman"/>
          <w:b/>
        </w:rPr>
        <w:t>Xiquilite</w:t>
      </w:r>
      <w:proofErr w:type="spellEnd"/>
      <w:r w:rsidRPr="004778A8">
        <w:rPr>
          <w:rFonts w:cs="Times New Roman"/>
          <w:b/>
        </w:rPr>
        <w:t xml:space="preserve"> y añil de Guatemala”</w:t>
      </w:r>
      <w:r>
        <w:rPr>
          <w:rFonts w:cs="Times New Roman"/>
          <w:b/>
        </w:rPr>
        <w:t xml:space="preserve"> (60)</w:t>
      </w:r>
      <w:r w:rsidRPr="004778A8">
        <w:rPr>
          <w:rFonts w:cs="Times New Roman"/>
        </w:rPr>
        <w:t xml:space="preserve">. España, a mediados del siglo XVIII traslado a la América el sistema de Intendencia. Una de las muchas funciones de los Intendentes fue tener exacto conocimiento de la jurisdicción a su cargo, informándose de las producciones en los ramos vegetal, animal, mineral y también de todo lo relativo a la industria, comercio y agricultura. La Intendencia de Comayagua fue creada en 1784 (29). Los informes del Intendente Ramón de Anguiano no fueron halagadores: </w:t>
      </w:r>
      <w:r w:rsidRPr="004778A8">
        <w:rPr>
          <w:rFonts w:cs="Times New Roman"/>
          <w:b/>
        </w:rPr>
        <w:t>“</w:t>
      </w:r>
      <w:proofErr w:type="gramStart"/>
      <w:r w:rsidRPr="004778A8">
        <w:rPr>
          <w:rFonts w:cs="Times New Roman"/>
          <w:b/>
        </w:rPr>
        <w:t>..el</w:t>
      </w:r>
      <w:proofErr w:type="gramEnd"/>
      <w:r w:rsidRPr="004778A8">
        <w:rPr>
          <w:rFonts w:cs="Times New Roman"/>
          <w:b/>
        </w:rPr>
        <w:t xml:space="preserve"> añil ha decaído tanto que solo en Gracias se cosecha muy poco que ya lo hay en varias partes pero siempre era el de Honduras apetecido”</w:t>
      </w:r>
      <w:r w:rsidRPr="004778A8">
        <w:rPr>
          <w:rFonts w:cs="Times New Roman"/>
        </w:rPr>
        <w:t xml:space="preserve"> </w:t>
      </w:r>
      <w:r w:rsidRPr="006F0CF1">
        <w:rPr>
          <w:rFonts w:cs="Times New Roman"/>
          <w:b/>
        </w:rPr>
        <w:t>(61)</w:t>
      </w:r>
      <w:r w:rsidRPr="004778A8">
        <w:rPr>
          <w:rFonts w:cs="Times New Roman"/>
        </w:rPr>
        <w:t xml:space="preserve">. </w:t>
      </w:r>
    </w:p>
    <w:p w:rsidR="00E33C6D" w:rsidRPr="004778A8" w:rsidRDefault="00E33C6D" w:rsidP="00E33C6D">
      <w:pPr>
        <w:spacing w:line="240" w:lineRule="auto"/>
        <w:jc w:val="both"/>
        <w:rPr>
          <w:rFonts w:cs="Times New Roman"/>
        </w:rPr>
      </w:pPr>
      <w:r w:rsidRPr="004778A8">
        <w:rPr>
          <w:rFonts w:cs="Times New Roman"/>
        </w:rPr>
        <w:t xml:space="preserve">Al iniciarse los movimientos pre-independentistas de 1810-1811 para producción de añil ahondaba mas su decadencia; los precios bajaban con tendencias inestables a consecuencia de las guerras en Europa, interrumpiendo su comercialización y la competencia del tinte de Venezuela y la India contra el centroamericano. Aparte de lo antes expuesto agrego que algunas poblaciones fomentaban otros productos: grana o cochinilla, café y tabaco. Juan Antonio Tornos Intendente de Comayagua (1820) sobre el caso  describió: </w:t>
      </w:r>
      <w:r w:rsidRPr="004778A8">
        <w:rPr>
          <w:rFonts w:cs="Times New Roman"/>
          <w:b/>
        </w:rPr>
        <w:t xml:space="preserve">“El </w:t>
      </w:r>
      <w:proofErr w:type="spellStart"/>
      <w:r w:rsidRPr="004778A8">
        <w:rPr>
          <w:rFonts w:cs="Times New Roman"/>
          <w:b/>
        </w:rPr>
        <w:t>xiquilite</w:t>
      </w:r>
      <w:proofErr w:type="spellEnd"/>
      <w:r w:rsidRPr="004778A8">
        <w:rPr>
          <w:rFonts w:cs="Times New Roman"/>
          <w:b/>
        </w:rPr>
        <w:t xml:space="preserve"> que produce la tinta añil, el azúcar, cacao, café, la pimienta, el tabaco, el arroz, el trigo, la levadura y el algodón, se dan en los varios partidos de la provincia, pero son casi invencibles la pereza y desidia de sus habitantes, y además su alimento es tan grosero como abundante sin trabajo. No son escasas las haciendas de café...todo su conato pues se cifra en las haciendas de ganado que las hay considerables, siendo el precio común de una vaca de 8 a 9 </w:t>
      </w:r>
      <w:r>
        <w:rPr>
          <w:rFonts w:cs="Times New Roman"/>
          <w:b/>
        </w:rPr>
        <w:t>p</w:t>
      </w:r>
      <w:r w:rsidRPr="004778A8">
        <w:rPr>
          <w:rFonts w:cs="Times New Roman"/>
          <w:b/>
        </w:rPr>
        <w:t xml:space="preserve">esos fuertes. El de la mula 25, y 12 el de un </w:t>
      </w:r>
      <w:proofErr w:type="spellStart"/>
      <w:r w:rsidRPr="004778A8">
        <w:rPr>
          <w:rFonts w:cs="Times New Roman"/>
          <w:b/>
        </w:rPr>
        <w:t>cavallo</w:t>
      </w:r>
      <w:proofErr w:type="spellEnd"/>
      <w:proofErr w:type="gramStart"/>
      <w:r w:rsidRPr="004778A8">
        <w:rPr>
          <w:rFonts w:cs="Times New Roman"/>
          <w:b/>
        </w:rPr>
        <w:t>..</w:t>
      </w:r>
      <w:r w:rsidRPr="004778A8">
        <w:rPr>
          <w:rFonts w:cs="Times New Roman"/>
        </w:rPr>
        <w:t>”</w:t>
      </w:r>
      <w:proofErr w:type="gramEnd"/>
      <w:r w:rsidRPr="004778A8">
        <w:rPr>
          <w:rFonts w:cs="Times New Roman"/>
        </w:rPr>
        <w:t xml:space="preserve"> (</w:t>
      </w:r>
      <w:r>
        <w:rPr>
          <w:rFonts w:cs="Times New Roman"/>
        </w:rPr>
        <w:t>62</w:t>
      </w:r>
      <w:r w:rsidRPr="004778A8">
        <w:rPr>
          <w:rFonts w:cs="Times New Roman"/>
        </w:rPr>
        <w:t xml:space="preserve">) Para 1820, los intentos por superar estos problemas se estrellaron contra los efectos de la problemática que se llevo en el periodo de 1821 a 1825 (Anexión a México, ruptura de la anexión, problemática de la asamblea provisional consultiva, adopción del sistema federal y la problemática que nos causó este último modelo de administración pública </w:t>
      </w:r>
      <w:r w:rsidRPr="00045B88">
        <w:rPr>
          <w:rFonts w:cs="Times New Roman"/>
          <w:b/>
        </w:rPr>
        <w:t>(63)</w:t>
      </w:r>
      <w:r w:rsidRPr="004778A8">
        <w:rPr>
          <w:rFonts w:cs="Times New Roman"/>
        </w:rPr>
        <w:t xml:space="preserve">.      </w:t>
      </w:r>
      <w:r w:rsidRPr="004778A8">
        <w:rPr>
          <w:rFonts w:cs="Times New Roman"/>
        </w:rPr>
        <w:tab/>
      </w:r>
      <w:r w:rsidRPr="004778A8">
        <w:rPr>
          <w:rFonts w:cs="Times New Roman"/>
        </w:rPr>
        <w:br/>
      </w:r>
    </w:p>
    <w:p w:rsidR="00E33C6D" w:rsidRPr="004778A8" w:rsidRDefault="00E33C6D" w:rsidP="00E33C6D">
      <w:pPr>
        <w:spacing w:line="240" w:lineRule="auto"/>
        <w:jc w:val="center"/>
        <w:rPr>
          <w:rFonts w:cs="Times New Roman"/>
          <w:b/>
        </w:rPr>
      </w:pPr>
      <w:r w:rsidRPr="004778A8">
        <w:rPr>
          <w:rFonts w:cs="Times New Roman"/>
          <w:b/>
        </w:rPr>
        <w:t>CUIDOS E INCENTIVOS EN LA PRODUCCION DEL AÑIL</w:t>
      </w:r>
    </w:p>
    <w:p w:rsidR="00E33C6D" w:rsidRPr="004778A8" w:rsidRDefault="00E33C6D" w:rsidP="00E33C6D">
      <w:pPr>
        <w:spacing w:line="240" w:lineRule="auto"/>
        <w:jc w:val="both"/>
        <w:rPr>
          <w:rFonts w:cs="Times New Roman"/>
        </w:rPr>
      </w:pPr>
      <w:r w:rsidRPr="004778A8">
        <w:rPr>
          <w:rFonts w:cs="Times New Roman"/>
        </w:rPr>
        <w:t>En todas las actividades cotidianas, el hombre produce algunas genialidades provechosas y dignas de divulgarlas beneficiando a otros. La institución a la cual referiré es la que se conoció en la Capitanía General de Guatemala con el nombre de “Sociedad Económica de Amigos del País” creada por Real Cédula de 21 de octubre, 1795, funcionando hasta el 25 de octubre, 1818, fecha en la Junta General de la institución efectuó su última sesión. (</w:t>
      </w:r>
      <w:r>
        <w:rPr>
          <w:rFonts w:cs="Times New Roman"/>
        </w:rPr>
        <w:t xml:space="preserve">64) </w:t>
      </w:r>
      <w:r w:rsidRPr="004778A8">
        <w:rPr>
          <w:rFonts w:cs="Times New Roman"/>
        </w:rPr>
        <w:t>R. Sánchez Sociedad Económica 15). La creación de esta institución se le acredita al Oidor de la Audiencia Jacobo Villaurrutia natural de Santo Domingo quien llegó a Guatemala en 1794. La sociedad tuvo por objeto promover y fomentar la agricultura, la industria, las artes y los oficios del Reino y sus provincias:</w:t>
      </w:r>
      <w:r w:rsidRPr="004778A8">
        <w:rPr>
          <w:rFonts w:cs="Times New Roman"/>
          <w:b/>
        </w:rPr>
        <w:t xml:space="preserve"> “…en todos los ramos que sean compatible con la metrópoli” </w:t>
      </w:r>
      <w:r w:rsidRPr="004778A8">
        <w:rPr>
          <w:rFonts w:cs="Times New Roman"/>
        </w:rPr>
        <w:t>(</w:t>
      </w:r>
      <w:r>
        <w:rPr>
          <w:rFonts w:cs="Times New Roman"/>
        </w:rPr>
        <w:t xml:space="preserve">65) </w:t>
      </w:r>
      <w:r w:rsidRPr="004778A8">
        <w:rPr>
          <w:rFonts w:cs="Times New Roman"/>
        </w:rPr>
        <w:t xml:space="preserve">Rubio Sánchez </w:t>
      </w:r>
      <w:proofErr w:type="spellStart"/>
      <w:r w:rsidRPr="004778A8">
        <w:rPr>
          <w:rFonts w:cs="Times New Roman"/>
        </w:rPr>
        <w:t>pág</w:t>
      </w:r>
      <w:proofErr w:type="spellEnd"/>
      <w:r w:rsidRPr="004778A8">
        <w:rPr>
          <w:rFonts w:cs="Times New Roman"/>
        </w:rPr>
        <w:t xml:space="preserve"> 1.) Para ese efecto organizó discursos- en realidad verdaderos estudios monográficos- demostraciones, premios y otras actividades, como era costumbre en la Europa de ese siglo, que fue </w:t>
      </w:r>
      <w:r w:rsidRPr="004778A8">
        <w:rPr>
          <w:rFonts w:cs="Times New Roman"/>
          <w:b/>
        </w:rPr>
        <w:t>“el de las luces”</w:t>
      </w:r>
      <w:r>
        <w:rPr>
          <w:rFonts w:cs="Times New Roman"/>
          <w:b/>
        </w:rPr>
        <w:t xml:space="preserve"> </w:t>
      </w:r>
      <w:r w:rsidRPr="004778A8">
        <w:rPr>
          <w:rFonts w:cs="Times New Roman"/>
        </w:rPr>
        <w:t>(</w:t>
      </w:r>
      <w:proofErr w:type="spellStart"/>
      <w:r w:rsidRPr="004778A8">
        <w:rPr>
          <w:rFonts w:cs="Times New Roman"/>
        </w:rPr>
        <w:t>pag</w:t>
      </w:r>
      <w:proofErr w:type="spellEnd"/>
      <w:r w:rsidRPr="004778A8">
        <w:rPr>
          <w:rFonts w:cs="Times New Roman"/>
        </w:rPr>
        <w:t xml:space="preserve"> 1). </w:t>
      </w:r>
    </w:p>
    <w:p w:rsidR="00E33C6D" w:rsidRPr="004778A8" w:rsidRDefault="00E33C6D" w:rsidP="00E33C6D">
      <w:pPr>
        <w:spacing w:line="240" w:lineRule="auto"/>
        <w:jc w:val="both"/>
        <w:rPr>
          <w:rFonts w:cs="Times New Roman"/>
        </w:rPr>
      </w:pPr>
      <w:r w:rsidRPr="004778A8">
        <w:rPr>
          <w:rFonts w:cs="Times New Roman"/>
        </w:rPr>
        <w:t xml:space="preserve">Sus socios de la Sociedad fueron ciudadanos nominados en dos categorías: Asistentes y, Honorarios de mérito. En la primera categoría fueron los ministros de la Real Audiencia y el Contador de Cuentas y dos individuos del cabildo secular, del eclesiástico, de la Universidad, del Consulado y de la Comunidad de Religiosos, más un protomédico*. En la segunda estaba integrados ciudadanos honrados, de buena conducta, útiles por sus conocimientos o facultades. Para las operaciones ordinarias la Sociedad tenía tres secciones: la de agricultura, artes y oficios e industria. Cada socio se inscribía en la clase que más profesaba y sus conocimientos los impartía una vez por semana. Los sábados los representantes de las tres clases llegaban a reunirse a fin de tratar los progresos habidos en ellas, del trabajo de las comisiones y de todo aquello que ocurría y ameritaba resolución. </w:t>
      </w:r>
    </w:p>
    <w:p w:rsidR="00E33C6D" w:rsidRPr="004778A8" w:rsidRDefault="00E33C6D" w:rsidP="00E33C6D">
      <w:pPr>
        <w:spacing w:line="240" w:lineRule="auto"/>
        <w:jc w:val="both"/>
        <w:rPr>
          <w:rFonts w:cs="Times New Roman"/>
        </w:rPr>
      </w:pPr>
      <w:r w:rsidRPr="004778A8">
        <w:rPr>
          <w:rFonts w:cs="Times New Roman"/>
        </w:rPr>
        <w:t xml:space="preserve">Como toda sociedad, sus miembros con sus cuotas sostienen la institución, también recurrieron a rifas de objetos de valor, tales como alhajas. Para la agricultura se divulgaron temas sobre el cuidado y manera de mejorar la siembra del cacao, ofreciendo premios para que los indios de las regiones de Chiquimula, Zacapa, </w:t>
      </w:r>
      <w:proofErr w:type="spellStart"/>
      <w:r w:rsidRPr="004778A8">
        <w:rPr>
          <w:rFonts w:cs="Times New Roman"/>
        </w:rPr>
        <w:t>Gualan</w:t>
      </w:r>
      <w:proofErr w:type="spellEnd"/>
      <w:r w:rsidRPr="004778A8">
        <w:rPr>
          <w:rFonts w:cs="Times New Roman"/>
        </w:rPr>
        <w:t xml:space="preserve">, Soconusco y </w:t>
      </w:r>
      <w:proofErr w:type="spellStart"/>
      <w:r w:rsidRPr="004778A8">
        <w:rPr>
          <w:rFonts w:cs="Times New Roman"/>
        </w:rPr>
        <w:t>Suchitepequez</w:t>
      </w:r>
      <w:proofErr w:type="spellEnd"/>
      <w:r w:rsidRPr="004778A8">
        <w:rPr>
          <w:rFonts w:cs="Times New Roman"/>
        </w:rPr>
        <w:t xml:space="preserve"> (Guatemala). Aquel que presentará el mayor número de plantas sembradas, era objeto de un premio de 30 pesos al llegar a tener sembrados 500 plantíos; 20 pesos al tener menos del primero y 15 pesos el que tuviera menos del segundo. Se divulgaron providencias a fin extender el cultivo de moreras, la de seda. Se informó sobre el estado y progresos de las escuelas de tejidos de gasas, muselinas*, pañetes* y cotonillas*. Hubo premios para los cultivadores del algodón de China. Se mandaron a traer semillas del gusano de seda a Oaxaca (México) los que deseaban beneficiarse de lo anterior únicamente debían: </w:t>
      </w:r>
      <w:r w:rsidRPr="004778A8">
        <w:rPr>
          <w:rFonts w:cs="Times New Roman"/>
          <w:b/>
        </w:rPr>
        <w:t>“…acudir a recibirlas gratis con la instrucción sobre su beneficio”</w:t>
      </w:r>
      <w:r w:rsidRPr="004778A8">
        <w:rPr>
          <w:rFonts w:cs="Times New Roman"/>
        </w:rPr>
        <w:t>.</w:t>
      </w:r>
      <w:r>
        <w:rPr>
          <w:rFonts w:cs="Times New Roman"/>
        </w:rPr>
        <w:t xml:space="preserve"> (66)</w:t>
      </w:r>
      <w:r w:rsidRPr="004778A8">
        <w:rPr>
          <w:rFonts w:cs="Times New Roman"/>
        </w:rPr>
        <w:t xml:space="preserve"> Sánchez pag.8) Para el presente trabajo no debe de olvidarse del trabajo editado en 1799 del Botánico de la Real Expedición de Nueva España Sr. José Mariano </w:t>
      </w:r>
      <w:proofErr w:type="spellStart"/>
      <w:r w:rsidRPr="004778A8">
        <w:rPr>
          <w:rFonts w:cs="Times New Roman"/>
        </w:rPr>
        <w:t>Moziño</w:t>
      </w:r>
      <w:proofErr w:type="spellEnd"/>
      <w:r w:rsidRPr="004778A8">
        <w:rPr>
          <w:rFonts w:cs="Times New Roman"/>
        </w:rPr>
        <w:t xml:space="preserve"> “Tratado del </w:t>
      </w:r>
      <w:proofErr w:type="spellStart"/>
      <w:r w:rsidRPr="004778A8">
        <w:rPr>
          <w:rFonts w:cs="Times New Roman"/>
        </w:rPr>
        <w:t>Xiqulite</w:t>
      </w:r>
      <w:proofErr w:type="spellEnd"/>
      <w:r w:rsidRPr="004778A8">
        <w:rPr>
          <w:rFonts w:cs="Times New Roman"/>
        </w:rPr>
        <w:t xml:space="preserve"> y añil de Guatemala” Grafica No.        </w:t>
      </w:r>
    </w:p>
    <w:p w:rsidR="00E33C6D" w:rsidRDefault="00E33C6D" w:rsidP="00E33C6D">
      <w:pPr>
        <w:spacing w:line="240" w:lineRule="auto"/>
        <w:jc w:val="center"/>
        <w:rPr>
          <w:rFonts w:cs="Times New Roman"/>
        </w:rPr>
      </w:pPr>
      <w:r>
        <w:rPr>
          <w:rFonts w:cs="Times New Roman"/>
          <w:noProof/>
          <w:lang w:eastAsia="es-ES"/>
        </w:rPr>
        <w:drawing>
          <wp:inline distT="0" distB="0" distL="0" distR="0">
            <wp:extent cx="3680460" cy="4594578"/>
            <wp:effectExtent l="19050" t="0" r="0" b="0"/>
            <wp:docPr id="2" name="Imagen 1" descr="C:\Users\Juan Manuel\Pictures\MP Navigator EX\Documents\Caratula jiquilite.17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 Manuel\Pictures\MP Navigator EX\Documents\Caratula jiquilite.1799..jpg"/>
                    <pic:cNvPicPr>
                      <a:picLocks noChangeAspect="1" noChangeArrowheads="1"/>
                    </pic:cNvPicPr>
                  </pic:nvPicPr>
                  <pic:blipFill>
                    <a:blip r:embed="rId6" cstate="print"/>
                    <a:srcRect/>
                    <a:stretch>
                      <a:fillRect/>
                    </a:stretch>
                  </pic:blipFill>
                  <pic:spPr bwMode="auto">
                    <a:xfrm>
                      <a:off x="0" y="0"/>
                      <a:ext cx="3680460" cy="4594578"/>
                    </a:xfrm>
                    <a:prstGeom prst="rect">
                      <a:avLst/>
                    </a:prstGeom>
                    <a:noFill/>
                    <a:ln w="9525">
                      <a:noFill/>
                      <a:miter lim="800000"/>
                      <a:headEnd/>
                      <a:tailEnd/>
                    </a:ln>
                  </pic:spPr>
                </pic:pic>
              </a:graphicData>
            </a:graphic>
          </wp:inline>
        </w:drawing>
      </w:r>
    </w:p>
    <w:p w:rsidR="00E33C6D" w:rsidRDefault="00E33C6D" w:rsidP="00E33C6D">
      <w:pPr>
        <w:spacing w:line="240" w:lineRule="auto"/>
        <w:jc w:val="both"/>
        <w:rPr>
          <w:rFonts w:cs="Times New Roman"/>
        </w:rPr>
      </w:pPr>
    </w:p>
    <w:p w:rsidR="00E33C6D" w:rsidRPr="004778A8" w:rsidRDefault="00E33C6D" w:rsidP="00E33C6D">
      <w:pPr>
        <w:spacing w:line="240" w:lineRule="auto"/>
        <w:jc w:val="both"/>
        <w:rPr>
          <w:rFonts w:cs="Times New Roman"/>
        </w:rPr>
      </w:pPr>
      <w:r w:rsidRPr="004778A8">
        <w:rPr>
          <w:rFonts w:cs="Times New Roman"/>
        </w:rPr>
        <w:t>Se dio el caso que personas no siendo miembros de la “Sociedad Económica Amigos del País” por sus trabajos relacionadas con las tres secciones arriba mencionadas fueron objeto del reconocimiento de dicha institución. En este apartado referiré al cura de Managua Alejandro Antonio de Secada:</w:t>
      </w:r>
      <w:r w:rsidRPr="004778A8">
        <w:rPr>
          <w:rFonts w:cs="Times New Roman"/>
          <w:b/>
        </w:rPr>
        <w:t xml:space="preserve"> “</w:t>
      </w:r>
      <w:proofErr w:type="gramStart"/>
      <w:r w:rsidRPr="004778A8">
        <w:rPr>
          <w:rFonts w:cs="Times New Roman"/>
          <w:b/>
        </w:rPr>
        <w:t>..</w:t>
      </w:r>
      <w:proofErr w:type="gramEnd"/>
      <w:r w:rsidRPr="004778A8">
        <w:rPr>
          <w:rFonts w:cs="Times New Roman"/>
          <w:b/>
        </w:rPr>
        <w:t>sujeto de buena conducta y singular patriotismo..”</w:t>
      </w:r>
      <w:r w:rsidRPr="004778A8">
        <w:rPr>
          <w:rFonts w:cs="Times New Roman"/>
        </w:rPr>
        <w:t xml:space="preserve"> a quien las autoridades Superiores de Guatemala mediante misiva oficial le solicitaron de la manera cordial: ”…</w:t>
      </w:r>
      <w:r w:rsidRPr="004778A8">
        <w:rPr>
          <w:rFonts w:cs="Times New Roman"/>
          <w:b/>
        </w:rPr>
        <w:t xml:space="preserve">se sirva informar a este Superior Gobierno prolija y menudamente sobre todo lo que el particular </w:t>
      </w:r>
      <w:proofErr w:type="spellStart"/>
      <w:r w:rsidRPr="004778A8">
        <w:rPr>
          <w:rFonts w:cs="Times New Roman"/>
          <w:b/>
        </w:rPr>
        <w:t>huviere</w:t>
      </w:r>
      <w:proofErr w:type="spellEnd"/>
      <w:r w:rsidRPr="004778A8">
        <w:rPr>
          <w:rFonts w:cs="Times New Roman"/>
          <w:b/>
        </w:rPr>
        <w:t xml:space="preserve"> averiguado </w:t>
      </w:r>
      <w:proofErr w:type="spellStart"/>
      <w:r w:rsidRPr="004778A8">
        <w:rPr>
          <w:rFonts w:cs="Times New Roman"/>
          <w:b/>
        </w:rPr>
        <w:t>expecificando</w:t>
      </w:r>
      <w:proofErr w:type="spellEnd"/>
      <w:r w:rsidRPr="004778A8">
        <w:rPr>
          <w:rFonts w:cs="Times New Roman"/>
          <w:b/>
        </w:rPr>
        <w:t xml:space="preserve"> los ahorros y beneficios que pueden resultar y tenga advertidos de quemar el </w:t>
      </w:r>
      <w:proofErr w:type="spellStart"/>
      <w:r w:rsidRPr="004778A8">
        <w:rPr>
          <w:rFonts w:cs="Times New Roman"/>
          <w:b/>
        </w:rPr>
        <w:t>vagaso</w:t>
      </w:r>
      <w:proofErr w:type="spellEnd"/>
      <w:r w:rsidRPr="004778A8">
        <w:rPr>
          <w:rFonts w:cs="Times New Roman"/>
          <w:b/>
        </w:rPr>
        <w:t xml:space="preserve"> de </w:t>
      </w:r>
      <w:proofErr w:type="spellStart"/>
      <w:r w:rsidRPr="004778A8">
        <w:rPr>
          <w:rFonts w:cs="Times New Roman"/>
          <w:b/>
        </w:rPr>
        <w:t>xiquilite</w:t>
      </w:r>
      <w:proofErr w:type="spellEnd"/>
      <w:r w:rsidRPr="004778A8">
        <w:rPr>
          <w:rFonts w:cs="Times New Roman"/>
          <w:b/>
        </w:rPr>
        <w:t xml:space="preserve"> en hornos proporcionados: Que costos tendrán éstos y si han de estar cubiertos de Texas y a que altura para evitar incendios o si por el contrario será mejor se dejen a cielo raso. Si convendrá usar carretas o carretones en donde lo permita el terreno para lograr más fácil la </w:t>
      </w:r>
      <w:proofErr w:type="spellStart"/>
      <w:r w:rsidRPr="004778A8">
        <w:rPr>
          <w:rFonts w:cs="Times New Roman"/>
          <w:b/>
        </w:rPr>
        <w:t>condución</w:t>
      </w:r>
      <w:proofErr w:type="spellEnd"/>
      <w:r w:rsidRPr="004778A8">
        <w:rPr>
          <w:rFonts w:cs="Times New Roman"/>
          <w:b/>
        </w:rPr>
        <w:t xml:space="preserve"> de la </w:t>
      </w:r>
      <w:proofErr w:type="spellStart"/>
      <w:r w:rsidRPr="004778A8">
        <w:rPr>
          <w:rFonts w:cs="Times New Roman"/>
          <w:b/>
        </w:rPr>
        <w:t>yerva</w:t>
      </w:r>
      <w:proofErr w:type="spellEnd"/>
      <w:r w:rsidRPr="004778A8">
        <w:rPr>
          <w:rFonts w:cs="Times New Roman"/>
          <w:b/>
        </w:rPr>
        <w:t xml:space="preserve"> evitando por este medio el que los cosecheros o segadores fatigados de las carretas con que van las mulas se </w:t>
      </w:r>
      <w:proofErr w:type="spellStart"/>
      <w:r w:rsidRPr="004778A8">
        <w:rPr>
          <w:rFonts w:cs="Times New Roman"/>
          <w:b/>
        </w:rPr>
        <w:t>vañen</w:t>
      </w:r>
      <w:proofErr w:type="spellEnd"/>
      <w:r w:rsidRPr="004778A8">
        <w:rPr>
          <w:rFonts w:cs="Times New Roman"/>
          <w:b/>
        </w:rPr>
        <w:t xml:space="preserve"> vestidos: Si </w:t>
      </w:r>
      <w:proofErr w:type="spellStart"/>
      <w:r w:rsidRPr="004778A8">
        <w:rPr>
          <w:rFonts w:cs="Times New Roman"/>
          <w:b/>
        </w:rPr>
        <w:t>combendrá</w:t>
      </w:r>
      <w:proofErr w:type="spellEnd"/>
      <w:r w:rsidRPr="004778A8">
        <w:rPr>
          <w:rFonts w:cs="Times New Roman"/>
          <w:b/>
        </w:rPr>
        <w:t xml:space="preserve"> para extraer la </w:t>
      </w:r>
      <w:proofErr w:type="spellStart"/>
      <w:r w:rsidRPr="004778A8">
        <w:rPr>
          <w:rFonts w:cs="Times New Roman"/>
          <w:b/>
        </w:rPr>
        <w:t>cenisa</w:t>
      </w:r>
      <w:proofErr w:type="spellEnd"/>
      <w:r w:rsidRPr="004778A8">
        <w:rPr>
          <w:rFonts w:cs="Times New Roman"/>
          <w:b/>
        </w:rPr>
        <w:t xml:space="preserve"> del horno que </w:t>
      </w:r>
      <w:proofErr w:type="spellStart"/>
      <w:r w:rsidRPr="004778A8">
        <w:rPr>
          <w:rFonts w:cs="Times New Roman"/>
          <w:b/>
        </w:rPr>
        <w:t>haver</w:t>
      </w:r>
      <w:proofErr w:type="spellEnd"/>
      <w:r w:rsidRPr="004778A8">
        <w:rPr>
          <w:rFonts w:cs="Times New Roman"/>
          <w:b/>
        </w:rPr>
        <w:t xml:space="preserve"> inmediato a los obrajes que pase por su cercanía el arroyo o cause de agua que sirve para mover la rueda con que baten las pilas exponiendo lo demás que su celo por el bien de la humanidad y experiencia le dicten en su materia tan </w:t>
      </w:r>
      <w:proofErr w:type="spellStart"/>
      <w:r w:rsidRPr="004778A8">
        <w:rPr>
          <w:rFonts w:cs="Times New Roman"/>
          <w:b/>
        </w:rPr>
        <w:t>venéfica</w:t>
      </w:r>
      <w:proofErr w:type="spellEnd"/>
      <w:r w:rsidRPr="004778A8">
        <w:rPr>
          <w:rFonts w:cs="Times New Roman"/>
          <w:b/>
        </w:rPr>
        <w:t xml:space="preserve"> y útil a la felicidad de estas provincias ..</w:t>
      </w:r>
      <w:r w:rsidRPr="004778A8">
        <w:rPr>
          <w:rFonts w:cs="Times New Roman"/>
        </w:rPr>
        <w:t>”(</w:t>
      </w:r>
      <w:r>
        <w:rPr>
          <w:rFonts w:cs="Times New Roman"/>
        </w:rPr>
        <w:t xml:space="preserve">67 </w:t>
      </w:r>
      <w:r w:rsidRPr="004778A8">
        <w:rPr>
          <w:rFonts w:cs="Times New Roman"/>
        </w:rPr>
        <w:t xml:space="preserve">Orden del supremo). </w:t>
      </w:r>
    </w:p>
    <w:p w:rsidR="00E33C6D" w:rsidRPr="004778A8" w:rsidRDefault="00E33C6D" w:rsidP="00E33C6D">
      <w:pPr>
        <w:spacing w:line="240" w:lineRule="auto"/>
        <w:jc w:val="both"/>
        <w:rPr>
          <w:rFonts w:cs="Times New Roman"/>
        </w:rPr>
      </w:pPr>
      <w:r w:rsidRPr="004778A8">
        <w:rPr>
          <w:rFonts w:cs="Times New Roman"/>
        </w:rPr>
        <w:t xml:space="preserve">Correspondió al Capitán General del </w:t>
      </w:r>
      <w:proofErr w:type="spellStart"/>
      <w:r w:rsidRPr="004778A8">
        <w:rPr>
          <w:rFonts w:cs="Times New Roman"/>
        </w:rPr>
        <w:t>Reyno</w:t>
      </w:r>
      <w:proofErr w:type="spellEnd"/>
      <w:r w:rsidRPr="004778A8">
        <w:rPr>
          <w:rFonts w:cs="Times New Roman"/>
        </w:rPr>
        <w:t xml:space="preserve"> de Guatemala Sr. José </w:t>
      </w:r>
      <w:proofErr w:type="spellStart"/>
      <w:r w:rsidRPr="004778A8">
        <w:rPr>
          <w:rFonts w:cs="Times New Roman"/>
        </w:rPr>
        <w:t>Domás</w:t>
      </w:r>
      <w:proofErr w:type="spellEnd"/>
      <w:r w:rsidRPr="004778A8">
        <w:rPr>
          <w:rFonts w:cs="Times New Roman"/>
        </w:rPr>
        <w:t xml:space="preserve"> y Valle tener respuesta del Padre Cura en las siguientes palabras: </w:t>
      </w:r>
      <w:r w:rsidRPr="004778A8">
        <w:rPr>
          <w:rFonts w:cs="Times New Roman"/>
          <w:b/>
        </w:rPr>
        <w:t>“…manifiesto</w:t>
      </w:r>
      <w:proofErr w:type="gramStart"/>
      <w:r w:rsidRPr="004778A8">
        <w:rPr>
          <w:rFonts w:cs="Times New Roman"/>
          <w:b/>
        </w:rPr>
        <w:t>..ser</w:t>
      </w:r>
      <w:proofErr w:type="gramEnd"/>
      <w:r w:rsidRPr="004778A8">
        <w:rPr>
          <w:rFonts w:cs="Times New Roman"/>
          <w:b/>
        </w:rPr>
        <w:t xml:space="preserve"> yo el autor del </w:t>
      </w:r>
      <w:proofErr w:type="spellStart"/>
      <w:r w:rsidRPr="004778A8">
        <w:rPr>
          <w:rFonts w:cs="Times New Roman"/>
          <w:b/>
        </w:rPr>
        <w:t>inbento</w:t>
      </w:r>
      <w:proofErr w:type="spellEnd"/>
      <w:r w:rsidRPr="004778A8">
        <w:rPr>
          <w:rFonts w:cs="Times New Roman"/>
          <w:b/>
        </w:rPr>
        <w:t xml:space="preserve"> de estos hornos Su </w:t>
      </w:r>
      <w:proofErr w:type="spellStart"/>
      <w:r w:rsidRPr="004778A8">
        <w:rPr>
          <w:rFonts w:cs="Times New Roman"/>
          <w:b/>
        </w:rPr>
        <w:t>Señoria</w:t>
      </w:r>
      <w:proofErr w:type="spellEnd"/>
      <w:r w:rsidRPr="004778A8">
        <w:rPr>
          <w:rFonts w:cs="Times New Roman"/>
          <w:b/>
        </w:rPr>
        <w:t xml:space="preserve"> Muy Ilustre me recomienda positivamente informe menuda y </w:t>
      </w:r>
      <w:proofErr w:type="spellStart"/>
      <w:r w:rsidRPr="004778A8">
        <w:rPr>
          <w:rFonts w:cs="Times New Roman"/>
          <w:b/>
        </w:rPr>
        <w:t>prolijeramente</w:t>
      </w:r>
      <w:proofErr w:type="spellEnd"/>
      <w:r w:rsidRPr="004778A8">
        <w:rPr>
          <w:rFonts w:cs="Times New Roman"/>
          <w:b/>
        </w:rPr>
        <w:t xml:space="preserve"> de la </w:t>
      </w:r>
      <w:proofErr w:type="spellStart"/>
      <w:r w:rsidRPr="004778A8">
        <w:rPr>
          <w:rFonts w:cs="Times New Roman"/>
          <w:b/>
        </w:rPr>
        <w:t>fabrica</w:t>
      </w:r>
      <w:proofErr w:type="spellEnd"/>
      <w:r w:rsidRPr="004778A8">
        <w:rPr>
          <w:rFonts w:cs="Times New Roman"/>
          <w:b/>
        </w:rPr>
        <w:t xml:space="preserve"> costos de dichos hornos y método de la combustión de </w:t>
      </w:r>
      <w:proofErr w:type="spellStart"/>
      <w:r w:rsidRPr="004778A8">
        <w:rPr>
          <w:rFonts w:cs="Times New Roman"/>
          <w:b/>
        </w:rPr>
        <w:t>bagasos</w:t>
      </w:r>
      <w:proofErr w:type="spellEnd"/>
      <w:r w:rsidRPr="004778A8">
        <w:rPr>
          <w:rFonts w:cs="Times New Roman"/>
          <w:b/>
        </w:rPr>
        <w:t xml:space="preserve"> como del que tengo experimentado sobre este particular..</w:t>
      </w:r>
      <w:proofErr w:type="gramStart"/>
      <w:r w:rsidRPr="004778A8">
        <w:rPr>
          <w:rFonts w:cs="Times New Roman"/>
          <w:b/>
        </w:rPr>
        <w:t>desde</w:t>
      </w:r>
      <w:proofErr w:type="gramEnd"/>
      <w:r w:rsidRPr="004778A8">
        <w:rPr>
          <w:rFonts w:cs="Times New Roman"/>
          <w:b/>
        </w:rPr>
        <w:t xml:space="preserve"> el año de ochenta puse en </w:t>
      </w:r>
      <w:proofErr w:type="spellStart"/>
      <w:r w:rsidRPr="004778A8">
        <w:rPr>
          <w:rFonts w:cs="Times New Roman"/>
          <w:b/>
        </w:rPr>
        <w:t>execución</w:t>
      </w:r>
      <w:proofErr w:type="spellEnd"/>
      <w:r w:rsidRPr="004778A8">
        <w:rPr>
          <w:rFonts w:cs="Times New Roman"/>
          <w:b/>
        </w:rPr>
        <w:t xml:space="preserve"> este proyecto y me ha hecho ver la versada experiencia la suma utilidad al paso que se ha </w:t>
      </w:r>
      <w:proofErr w:type="spellStart"/>
      <w:r w:rsidRPr="004778A8">
        <w:rPr>
          <w:rFonts w:cs="Times New Roman"/>
          <w:b/>
        </w:rPr>
        <w:t>hido</w:t>
      </w:r>
      <w:proofErr w:type="spellEnd"/>
      <w:r w:rsidRPr="004778A8">
        <w:rPr>
          <w:rFonts w:cs="Times New Roman"/>
          <w:b/>
        </w:rPr>
        <w:t xml:space="preserve"> puliendo el método a mayor simplicidad. A varios amigos y principalmente a </w:t>
      </w:r>
      <w:proofErr w:type="spellStart"/>
      <w:r w:rsidRPr="004778A8">
        <w:rPr>
          <w:rFonts w:cs="Times New Roman"/>
          <w:b/>
        </w:rPr>
        <w:t>obrageros</w:t>
      </w:r>
      <w:proofErr w:type="spellEnd"/>
      <w:r w:rsidRPr="004778A8">
        <w:rPr>
          <w:rFonts w:cs="Times New Roman"/>
          <w:b/>
        </w:rPr>
        <w:t xml:space="preserve"> les he comunicado esta idea y aunque les ha agradado se </w:t>
      </w:r>
      <w:proofErr w:type="spellStart"/>
      <w:r w:rsidRPr="004778A8">
        <w:rPr>
          <w:rFonts w:cs="Times New Roman"/>
          <w:b/>
        </w:rPr>
        <w:t>escusan</w:t>
      </w:r>
      <w:proofErr w:type="spellEnd"/>
      <w:r w:rsidRPr="004778A8">
        <w:rPr>
          <w:rFonts w:cs="Times New Roman"/>
          <w:b/>
        </w:rPr>
        <w:t xml:space="preserve"> diciendo que de nada les aprovecharía a ellos si los demás vecinos </w:t>
      </w:r>
      <w:proofErr w:type="spellStart"/>
      <w:r w:rsidRPr="004778A8">
        <w:rPr>
          <w:rFonts w:cs="Times New Roman"/>
          <w:b/>
        </w:rPr>
        <w:t>obrageros</w:t>
      </w:r>
      <w:proofErr w:type="spellEnd"/>
      <w:r w:rsidRPr="004778A8">
        <w:rPr>
          <w:rFonts w:cs="Times New Roman"/>
          <w:b/>
        </w:rPr>
        <w:t xml:space="preserve"> no lo hacían por que de las moscas producidas en aquellos perjudicarían a estos”.</w:t>
      </w:r>
      <w:r w:rsidRPr="004778A8">
        <w:rPr>
          <w:rFonts w:cs="Times New Roman"/>
        </w:rPr>
        <w:t xml:space="preserve"> El Cura dio más detalles sobre el asunto, incluso hizo hincapié que: </w:t>
      </w:r>
      <w:r w:rsidRPr="004778A8">
        <w:rPr>
          <w:rFonts w:cs="Times New Roman"/>
          <w:b/>
        </w:rPr>
        <w:t xml:space="preserve">“El Procurador Sindico de Granada ha propuesto el mismo sistema en acta capitular y aquel Noble Ayuntamiento aprobó el método y se adaptaron providencias más no he visto se </w:t>
      </w:r>
      <w:proofErr w:type="spellStart"/>
      <w:r w:rsidRPr="004778A8">
        <w:rPr>
          <w:rFonts w:cs="Times New Roman"/>
          <w:b/>
        </w:rPr>
        <w:t>puciese</w:t>
      </w:r>
      <w:proofErr w:type="spellEnd"/>
      <w:r w:rsidRPr="004778A8">
        <w:rPr>
          <w:rFonts w:cs="Times New Roman"/>
          <w:b/>
        </w:rPr>
        <w:t xml:space="preserve"> en práctica”. </w:t>
      </w:r>
      <w:r w:rsidRPr="004778A8">
        <w:rPr>
          <w:rFonts w:cs="Times New Roman"/>
        </w:rPr>
        <w:t xml:space="preserve">Tan problemática fue el gabazo del </w:t>
      </w:r>
      <w:proofErr w:type="spellStart"/>
      <w:r w:rsidRPr="004778A8">
        <w:rPr>
          <w:rFonts w:cs="Times New Roman"/>
        </w:rPr>
        <w:t>xiquilite</w:t>
      </w:r>
      <w:proofErr w:type="spellEnd"/>
      <w:r w:rsidRPr="004778A8">
        <w:rPr>
          <w:rFonts w:cs="Times New Roman"/>
        </w:rPr>
        <w:t xml:space="preserve"> que según el cura la nominó a su criterio como: </w:t>
      </w:r>
      <w:r w:rsidRPr="004778A8">
        <w:rPr>
          <w:rFonts w:cs="Times New Roman"/>
          <w:b/>
        </w:rPr>
        <w:t>“…una de las plagas de Egipto”</w:t>
      </w:r>
      <w:r w:rsidRPr="004778A8">
        <w:rPr>
          <w:rFonts w:cs="Times New Roman"/>
        </w:rPr>
        <w:t xml:space="preserve"> </w:t>
      </w:r>
    </w:p>
    <w:p w:rsidR="00E33C6D" w:rsidRPr="004778A8" w:rsidRDefault="00E33C6D" w:rsidP="00E33C6D">
      <w:pPr>
        <w:spacing w:line="240" w:lineRule="auto"/>
        <w:jc w:val="both"/>
        <w:rPr>
          <w:rFonts w:cs="Times New Roman"/>
          <w:b/>
        </w:rPr>
      </w:pPr>
      <w:r w:rsidRPr="004778A8">
        <w:rPr>
          <w:rFonts w:cs="Times New Roman"/>
        </w:rPr>
        <w:t xml:space="preserve">En resumen el proyecto tenía sus justificación para: a) contrarrestar en lo posible la plaga de moscas producidas por el bagazo, b) quemar el bagazo en el terreno en que se ubicada el obraje, c) no exponer a los jornaleros a las moscas </w:t>
      </w:r>
      <w:r w:rsidRPr="004778A8">
        <w:rPr>
          <w:rFonts w:cs="Times New Roman"/>
          <w:b/>
        </w:rPr>
        <w:t>“…pues en efecto con la continuación de sus picadas es indispensable irritación de la sangre a que son consiguientes las fiebres ardientes y tantos otras enfermedades que los médicos entienden prevenir del demasiado movimiento de la sangre”.</w:t>
      </w:r>
      <w:r w:rsidRPr="004778A8">
        <w:rPr>
          <w:rFonts w:cs="Times New Roman"/>
        </w:rPr>
        <w:t xml:space="preserve"> Muchos jornaleros para evitar tener contacto con las moscas después de trabajos fatigosos se bañaban:</w:t>
      </w:r>
      <w:r w:rsidRPr="004778A8">
        <w:rPr>
          <w:rFonts w:cs="Times New Roman"/>
          <w:b/>
        </w:rPr>
        <w:t xml:space="preserve"> “…vestidos como acostumbran de que resultan infinitos pasmos y </w:t>
      </w:r>
      <w:proofErr w:type="spellStart"/>
      <w:r w:rsidRPr="004778A8">
        <w:rPr>
          <w:rFonts w:cs="Times New Roman"/>
          <w:b/>
        </w:rPr>
        <w:t>tavardillos</w:t>
      </w:r>
      <w:proofErr w:type="spellEnd"/>
      <w:r w:rsidRPr="004778A8">
        <w:rPr>
          <w:rFonts w:cs="Times New Roman"/>
          <w:b/>
        </w:rPr>
        <w:t>”.</w:t>
      </w:r>
      <w:r w:rsidRPr="004778A8">
        <w:rPr>
          <w:rFonts w:cs="Times New Roman"/>
        </w:rPr>
        <w:t xml:space="preserve"> Con respecto a la quema del bagazo también protegía al ganado ya que morían muchos: </w:t>
      </w:r>
      <w:r w:rsidRPr="004778A8">
        <w:rPr>
          <w:rFonts w:cs="Times New Roman"/>
          <w:b/>
        </w:rPr>
        <w:t>“....de las llagas que les hicieron las moscas”</w:t>
      </w:r>
      <w:r w:rsidRPr="004778A8">
        <w:rPr>
          <w:rFonts w:cs="Times New Roman"/>
        </w:rPr>
        <w:t xml:space="preserve">. También se tenía noticias de la muerte de un mulato al tomarse chocolate dejado en una mesa teniendo contacto con las moscas: </w:t>
      </w:r>
      <w:r w:rsidRPr="004778A8">
        <w:rPr>
          <w:rFonts w:cs="Times New Roman"/>
          <w:b/>
        </w:rPr>
        <w:t xml:space="preserve">“… fue lo bastante para que se le entablaran unos </w:t>
      </w:r>
      <w:proofErr w:type="spellStart"/>
      <w:r w:rsidRPr="004778A8">
        <w:rPr>
          <w:rFonts w:cs="Times New Roman"/>
          <w:b/>
        </w:rPr>
        <w:t>bomitos</w:t>
      </w:r>
      <w:proofErr w:type="spellEnd"/>
      <w:r w:rsidRPr="004778A8">
        <w:rPr>
          <w:rFonts w:cs="Times New Roman"/>
          <w:b/>
        </w:rPr>
        <w:t xml:space="preserve"> que le causaran la muerte”. </w:t>
      </w:r>
    </w:p>
    <w:p w:rsidR="00E33C6D" w:rsidRPr="004778A8" w:rsidRDefault="00E33C6D" w:rsidP="00E33C6D">
      <w:pPr>
        <w:spacing w:line="240" w:lineRule="auto"/>
        <w:jc w:val="both"/>
        <w:rPr>
          <w:rFonts w:cs="Times New Roman"/>
        </w:rPr>
      </w:pPr>
      <w:r w:rsidRPr="004778A8">
        <w:rPr>
          <w:rFonts w:cs="Times New Roman"/>
        </w:rPr>
        <w:t xml:space="preserve">Si bien hubo objeción de parte de algunos dueños de obrajes en el sentido de efectuar gastos al construir hornos, el cura Secada demostró con hechos que éstos egresos podían recuperarse: </w:t>
      </w:r>
      <w:proofErr w:type="gramStart"/>
      <w:r w:rsidRPr="004778A8">
        <w:rPr>
          <w:rFonts w:cs="Times New Roman"/>
          <w:b/>
        </w:rPr>
        <w:t>“ Yo</w:t>
      </w:r>
      <w:proofErr w:type="gramEnd"/>
      <w:r w:rsidRPr="004778A8">
        <w:rPr>
          <w:rFonts w:cs="Times New Roman"/>
          <w:b/>
        </w:rPr>
        <w:t xml:space="preserve"> entre el mes de Agosto y Septiembre de este año hice la combustión de veinte y dos mil y ochocientas </w:t>
      </w:r>
      <w:proofErr w:type="spellStart"/>
      <w:r w:rsidRPr="004778A8">
        <w:rPr>
          <w:rFonts w:cs="Times New Roman"/>
          <w:b/>
        </w:rPr>
        <w:t>arrovas</w:t>
      </w:r>
      <w:proofErr w:type="spellEnd"/>
      <w:r w:rsidRPr="004778A8">
        <w:rPr>
          <w:rFonts w:cs="Times New Roman"/>
          <w:b/>
        </w:rPr>
        <w:t xml:space="preserve"> de </w:t>
      </w:r>
      <w:proofErr w:type="spellStart"/>
      <w:r w:rsidRPr="004778A8">
        <w:rPr>
          <w:rFonts w:cs="Times New Roman"/>
          <w:b/>
        </w:rPr>
        <w:t>bagaso</w:t>
      </w:r>
      <w:proofErr w:type="spellEnd"/>
      <w:r w:rsidRPr="004778A8">
        <w:rPr>
          <w:rFonts w:cs="Times New Roman"/>
          <w:b/>
        </w:rPr>
        <w:t xml:space="preserve"> con el costo de veinte pesos </w:t>
      </w:r>
      <w:proofErr w:type="spellStart"/>
      <w:r w:rsidRPr="004778A8">
        <w:rPr>
          <w:rFonts w:cs="Times New Roman"/>
          <w:b/>
        </w:rPr>
        <w:t>quatro</w:t>
      </w:r>
      <w:proofErr w:type="spellEnd"/>
      <w:r w:rsidRPr="004778A8">
        <w:rPr>
          <w:rFonts w:cs="Times New Roman"/>
          <w:b/>
        </w:rPr>
        <w:t xml:space="preserve"> reales incluyendo en ellos la manutención de operarios y la leña…”</w:t>
      </w:r>
      <w:r w:rsidRPr="004778A8">
        <w:rPr>
          <w:rFonts w:cs="Times New Roman"/>
        </w:rPr>
        <w:t>.</w:t>
      </w:r>
      <w:r w:rsidRPr="004778A8">
        <w:rPr>
          <w:rFonts w:cs="Times New Roman"/>
          <w:b/>
        </w:rPr>
        <w:t xml:space="preserve"> </w:t>
      </w:r>
      <w:r w:rsidRPr="004778A8">
        <w:rPr>
          <w:rFonts w:cs="Times New Roman"/>
        </w:rPr>
        <w:t xml:space="preserve">Como resulta de la venta de cenizas el religioso obtuvo: </w:t>
      </w:r>
      <w:r w:rsidRPr="004778A8">
        <w:rPr>
          <w:rFonts w:cs="Times New Roman"/>
          <w:b/>
        </w:rPr>
        <w:t xml:space="preserve">“…de las jaboneras el costo de la </w:t>
      </w:r>
      <w:proofErr w:type="spellStart"/>
      <w:r w:rsidRPr="004778A8">
        <w:rPr>
          <w:rFonts w:cs="Times New Roman"/>
          <w:b/>
        </w:rPr>
        <w:t>quemason</w:t>
      </w:r>
      <w:proofErr w:type="spellEnd"/>
      <w:r w:rsidRPr="004778A8">
        <w:rPr>
          <w:rFonts w:cs="Times New Roman"/>
          <w:b/>
        </w:rPr>
        <w:t xml:space="preserve"> con ganancias.”. </w:t>
      </w:r>
      <w:r w:rsidRPr="004778A8">
        <w:rPr>
          <w:rFonts w:cs="Times New Roman"/>
        </w:rPr>
        <w:t xml:space="preserve">Además el religioso dio razón porque las moscas preferían el bagazo del </w:t>
      </w:r>
      <w:proofErr w:type="spellStart"/>
      <w:r w:rsidRPr="004778A8">
        <w:rPr>
          <w:rFonts w:cs="Times New Roman"/>
        </w:rPr>
        <w:t>xiquilite</w:t>
      </w:r>
      <w:proofErr w:type="spellEnd"/>
      <w:r w:rsidRPr="004778A8">
        <w:rPr>
          <w:rFonts w:cs="Times New Roman"/>
        </w:rPr>
        <w:t xml:space="preserve"> a cualquier otra putrefacción: </w:t>
      </w:r>
      <w:r w:rsidRPr="004778A8">
        <w:rPr>
          <w:rFonts w:cs="Times New Roman"/>
          <w:b/>
        </w:rPr>
        <w:t xml:space="preserve">“…y es de notar como lo he visto que mientras se tarda el </w:t>
      </w:r>
      <w:proofErr w:type="spellStart"/>
      <w:r w:rsidRPr="004778A8">
        <w:rPr>
          <w:rFonts w:cs="Times New Roman"/>
          <w:b/>
        </w:rPr>
        <w:t>vagaso</w:t>
      </w:r>
      <w:proofErr w:type="spellEnd"/>
      <w:r w:rsidRPr="004778A8">
        <w:rPr>
          <w:rFonts w:cs="Times New Roman"/>
          <w:b/>
        </w:rPr>
        <w:t xml:space="preserve"> para echarlo al horno desovan en él y </w:t>
      </w:r>
      <w:proofErr w:type="spellStart"/>
      <w:r w:rsidRPr="004778A8">
        <w:rPr>
          <w:rFonts w:cs="Times New Roman"/>
          <w:b/>
        </w:rPr>
        <w:t>callendo</w:t>
      </w:r>
      <w:proofErr w:type="spellEnd"/>
      <w:r w:rsidRPr="004778A8">
        <w:rPr>
          <w:rFonts w:cs="Times New Roman"/>
          <w:b/>
        </w:rPr>
        <w:t xml:space="preserve"> luego esté al fuego </w:t>
      </w:r>
      <w:proofErr w:type="spellStart"/>
      <w:r w:rsidRPr="004778A8">
        <w:rPr>
          <w:rFonts w:cs="Times New Roman"/>
          <w:b/>
        </w:rPr>
        <w:t>perese</w:t>
      </w:r>
      <w:proofErr w:type="spellEnd"/>
      <w:r w:rsidRPr="004778A8">
        <w:rPr>
          <w:rFonts w:cs="Times New Roman"/>
          <w:b/>
        </w:rPr>
        <w:t xml:space="preserve"> también la semilla a que agrega que a los dos días de largar sus huevos estos insectos se mueren con que es visto que estará libre hasta de las caseras</w:t>
      </w:r>
      <w:r w:rsidRPr="004778A8">
        <w:rPr>
          <w:rFonts w:cs="Times New Roman"/>
        </w:rPr>
        <w:t xml:space="preserve">. En el apéndice No. 1, se dan todos los pormenores tomados en cuenta en la fabricación de los hornos.  </w:t>
      </w:r>
    </w:p>
    <w:p w:rsidR="00E33C6D" w:rsidRPr="004778A8" w:rsidRDefault="00E33C6D" w:rsidP="00E33C6D">
      <w:pPr>
        <w:spacing w:line="240" w:lineRule="auto"/>
        <w:jc w:val="both"/>
        <w:rPr>
          <w:rFonts w:cs="Times New Roman"/>
        </w:rPr>
      </w:pPr>
      <w:r w:rsidRPr="004778A8">
        <w:rPr>
          <w:rFonts w:cs="Times New Roman"/>
        </w:rPr>
        <w:t xml:space="preserve">Otros beneficios obtenidos al quemar el bagazo del </w:t>
      </w:r>
      <w:proofErr w:type="spellStart"/>
      <w:r w:rsidRPr="004778A8">
        <w:rPr>
          <w:rFonts w:cs="Times New Roman"/>
        </w:rPr>
        <w:t>xiquilite</w:t>
      </w:r>
      <w:proofErr w:type="spellEnd"/>
      <w:r w:rsidRPr="004778A8">
        <w:rPr>
          <w:rFonts w:cs="Times New Roman"/>
        </w:rPr>
        <w:t xml:space="preserve"> fue según el cura Sacada: </w:t>
      </w:r>
      <w:r w:rsidRPr="004778A8">
        <w:rPr>
          <w:rFonts w:cs="Times New Roman"/>
          <w:b/>
        </w:rPr>
        <w:t>“</w:t>
      </w:r>
      <w:proofErr w:type="gramStart"/>
      <w:r w:rsidRPr="004778A8">
        <w:rPr>
          <w:rFonts w:cs="Times New Roman"/>
          <w:b/>
        </w:rPr>
        <w:t>..</w:t>
      </w:r>
      <w:proofErr w:type="gramEnd"/>
      <w:r w:rsidRPr="004778A8">
        <w:rPr>
          <w:rFonts w:cs="Times New Roman"/>
          <w:b/>
        </w:rPr>
        <w:t xml:space="preserve">pocos días de iniciada la temporada se ve indispensablemente obligado el cosechero a dar puerta a todo ganado de leche </w:t>
      </w:r>
      <w:proofErr w:type="spellStart"/>
      <w:r w:rsidRPr="004778A8">
        <w:rPr>
          <w:rFonts w:cs="Times New Roman"/>
          <w:b/>
        </w:rPr>
        <w:t>por que</w:t>
      </w:r>
      <w:proofErr w:type="spellEnd"/>
      <w:r w:rsidRPr="004778A8">
        <w:rPr>
          <w:rFonts w:cs="Times New Roman"/>
          <w:b/>
        </w:rPr>
        <w:t xml:space="preserve"> amedrentado de la mosca solamente busca los montes en donde padecen los terneros algún quebranto de gusanos y también de </w:t>
      </w:r>
      <w:proofErr w:type="spellStart"/>
      <w:r w:rsidRPr="004778A8">
        <w:rPr>
          <w:rFonts w:cs="Times New Roman"/>
          <w:b/>
        </w:rPr>
        <w:t>collotes</w:t>
      </w:r>
      <w:proofErr w:type="spellEnd"/>
      <w:r w:rsidRPr="004778A8">
        <w:rPr>
          <w:rFonts w:cs="Times New Roman"/>
          <w:b/>
        </w:rPr>
        <w:t xml:space="preserve"> y demás fieras </w:t>
      </w:r>
      <w:proofErr w:type="spellStart"/>
      <w:r w:rsidRPr="004778A8">
        <w:rPr>
          <w:rFonts w:cs="Times New Roman"/>
          <w:b/>
        </w:rPr>
        <w:t>monteces</w:t>
      </w:r>
      <w:proofErr w:type="spellEnd"/>
      <w:r w:rsidRPr="004778A8">
        <w:rPr>
          <w:rFonts w:cs="Times New Roman"/>
          <w:b/>
        </w:rPr>
        <w:t>..</w:t>
      </w:r>
      <w:proofErr w:type="gramStart"/>
      <w:r w:rsidRPr="004778A8">
        <w:rPr>
          <w:rFonts w:cs="Times New Roman"/>
          <w:b/>
        </w:rPr>
        <w:t>y</w:t>
      </w:r>
      <w:proofErr w:type="gramEnd"/>
      <w:r w:rsidRPr="004778A8">
        <w:rPr>
          <w:rFonts w:cs="Times New Roman"/>
          <w:b/>
        </w:rPr>
        <w:t xml:space="preserve"> otra de las </w:t>
      </w:r>
      <w:proofErr w:type="spellStart"/>
      <w:r w:rsidRPr="004778A8">
        <w:rPr>
          <w:rFonts w:cs="Times New Roman"/>
          <w:b/>
        </w:rPr>
        <w:t>consierables</w:t>
      </w:r>
      <w:proofErr w:type="spellEnd"/>
      <w:r w:rsidRPr="004778A8">
        <w:rPr>
          <w:rFonts w:cs="Times New Roman"/>
          <w:b/>
        </w:rPr>
        <w:t xml:space="preserve"> ventajas que el cosechero debe prometerse de la existencia de moscas entonces entablara en buen orden sus queseras y las </w:t>
      </w:r>
      <w:proofErr w:type="spellStart"/>
      <w:r w:rsidRPr="004778A8">
        <w:rPr>
          <w:rFonts w:cs="Times New Roman"/>
          <w:b/>
        </w:rPr>
        <w:t>criansas</w:t>
      </w:r>
      <w:proofErr w:type="spellEnd"/>
      <w:r w:rsidRPr="004778A8">
        <w:rPr>
          <w:rFonts w:cs="Times New Roman"/>
          <w:b/>
        </w:rPr>
        <w:t xml:space="preserve"> </w:t>
      </w:r>
      <w:proofErr w:type="spellStart"/>
      <w:r w:rsidRPr="004778A8">
        <w:rPr>
          <w:rFonts w:cs="Times New Roman"/>
          <w:b/>
        </w:rPr>
        <w:t>hiran</w:t>
      </w:r>
      <w:proofErr w:type="spellEnd"/>
      <w:r w:rsidRPr="004778A8">
        <w:rPr>
          <w:rFonts w:cs="Times New Roman"/>
          <w:b/>
        </w:rPr>
        <w:t xml:space="preserve"> en aumento ..”</w:t>
      </w:r>
    </w:p>
    <w:p w:rsidR="00E33C6D" w:rsidRPr="004778A8" w:rsidRDefault="00E33C6D" w:rsidP="00E33C6D">
      <w:pPr>
        <w:spacing w:line="240" w:lineRule="auto"/>
        <w:jc w:val="both"/>
        <w:rPr>
          <w:rFonts w:cs="Times New Roman"/>
        </w:rPr>
      </w:pPr>
      <w:r w:rsidRPr="004778A8">
        <w:rPr>
          <w:rFonts w:cs="Times New Roman"/>
        </w:rPr>
        <w:t xml:space="preserve">Tomando en cuenta todo lo anterior a pedimento de las autoridades superiores en Guatemala dispusieron enviaron Despachos al Sr. Corregidor de Chiquimula y al Alcalde Mayor de Escuintla para que inmediatamente dispongan tengan puntual cumplimiento en sus respectivas jurisdicciones esta Superior Disposición y se logren sus importantes efectos en las próxima temporada respecto a los obrajes que hay o puede haber en ellas. Conociendo las autoridades de que en Honduras también habían obrajes de añil también se libro Despacho en la cual se ordena al Sr. Intendente de Comayagua </w:t>
      </w:r>
      <w:r w:rsidRPr="004778A8">
        <w:rPr>
          <w:rFonts w:cs="Times New Roman"/>
          <w:b/>
        </w:rPr>
        <w:t xml:space="preserve">“…que en su vista, y de lo interesante del asunto le dé el que corresponde por su parte en la forma y términos que se indican sin hacer en contrario con ningún </w:t>
      </w:r>
      <w:proofErr w:type="spellStart"/>
      <w:r w:rsidRPr="004778A8">
        <w:rPr>
          <w:rFonts w:cs="Times New Roman"/>
          <w:b/>
        </w:rPr>
        <w:t>pretesto</w:t>
      </w:r>
      <w:proofErr w:type="spellEnd"/>
      <w:r w:rsidRPr="004778A8">
        <w:rPr>
          <w:rFonts w:cs="Times New Roman"/>
          <w:b/>
        </w:rPr>
        <w:t xml:space="preserve">. </w:t>
      </w:r>
      <w:r w:rsidRPr="004778A8">
        <w:rPr>
          <w:rFonts w:cs="Times New Roman"/>
        </w:rPr>
        <w:t>Llegando tal despacho las autoridades las autoridades de Comayagua expiden comunicaciones con fecha de marzo 30 de 1799 a</w:t>
      </w:r>
      <w:r w:rsidRPr="004778A8">
        <w:rPr>
          <w:rFonts w:cs="Times New Roman"/>
          <w:b/>
        </w:rPr>
        <w:t xml:space="preserve"> “…los hacendados de añiles de esta ciudad, y para que se cumpla lo mandado por la superioridad líbrese Despacho a la Subdelegación de Tegucigalpa, Gracias, y Tenencias de </w:t>
      </w:r>
      <w:proofErr w:type="spellStart"/>
      <w:r w:rsidRPr="004778A8">
        <w:rPr>
          <w:rFonts w:cs="Times New Roman"/>
          <w:b/>
        </w:rPr>
        <w:t>Sensenti</w:t>
      </w:r>
      <w:proofErr w:type="spellEnd"/>
      <w:r w:rsidRPr="004778A8">
        <w:rPr>
          <w:rFonts w:cs="Times New Roman"/>
          <w:b/>
        </w:rPr>
        <w:t xml:space="preserve"> en cuyos partidos se cosechan dichos efectos, quienes darán </w:t>
      </w:r>
      <w:proofErr w:type="spellStart"/>
      <w:r w:rsidRPr="004778A8">
        <w:rPr>
          <w:rFonts w:cs="Times New Roman"/>
          <w:b/>
        </w:rPr>
        <w:t>quenta</w:t>
      </w:r>
      <w:proofErr w:type="spellEnd"/>
      <w:r w:rsidRPr="004778A8">
        <w:rPr>
          <w:rFonts w:cs="Times New Roman"/>
          <w:b/>
        </w:rPr>
        <w:t xml:space="preserve"> con lo resultado. Lo anterior fue firmado por </w:t>
      </w:r>
      <w:proofErr w:type="spellStart"/>
      <w:r w:rsidRPr="004778A8">
        <w:rPr>
          <w:rFonts w:cs="Times New Roman"/>
          <w:b/>
        </w:rPr>
        <w:t>Anguino</w:t>
      </w:r>
      <w:proofErr w:type="spellEnd"/>
      <w:r w:rsidRPr="004778A8">
        <w:rPr>
          <w:rFonts w:cs="Times New Roman"/>
          <w:b/>
        </w:rPr>
        <w:t xml:space="preserve"> y Joaquín Lindo.</w:t>
      </w:r>
      <w:r w:rsidRPr="004778A8">
        <w:rPr>
          <w:rFonts w:cs="Times New Roman"/>
        </w:rPr>
        <w:t xml:space="preserve">  </w:t>
      </w:r>
    </w:p>
    <w:p w:rsidR="00E33C6D" w:rsidRPr="00193B0D" w:rsidRDefault="00E33C6D" w:rsidP="00E33C6D">
      <w:pPr>
        <w:spacing w:line="240" w:lineRule="auto"/>
        <w:jc w:val="both"/>
        <w:rPr>
          <w:rFonts w:cs="Times New Roman"/>
        </w:rPr>
      </w:pPr>
      <w:r w:rsidRPr="00193B0D">
        <w:rPr>
          <w:rFonts w:cs="Times New Roman"/>
        </w:rPr>
        <w:t xml:space="preserve">La planta del </w:t>
      </w:r>
      <w:proofErr w:type="spellStart"/>
      <w:r w:rsidRPr="00193B0D">
        <w:rPr>
          <w:rFonts w:cs="Times New Roman"/>
        </w:rPr>
        <w:t>xiqulite</w:t>
      </w:r>
      <w:proofErr w:type="spellEnd"/>
      <w:r w:rsidRPr="00193B0D">
        <w:rPr>
          <w:rFonts w:cs="Times New Roman"/>
        </w:rPr>
        <w:t xml:space="preserve"> recibió ataques de las langostas redujo el comercio de añil. Por ello fueron expedidas disposiciones contentivas en: </w:t>
      </w:r>
      <w:r w:rsidRPr="00193B0D">
        <w:rPr>
          <w:rFonts w:cs="Times New Roman"/>
          <w:b/>
        </w:rPr>
        <w:t>“</w:t>
      </w:r>
      <w:proofErr w:type="gramStart"/>
      <w:r w:rsidRPr="00193B0D">
        <w:rPr>
          <w:rFonts w:cs="Times New Roman"/>
          <w:b/>
        </w:rPr>
        <w:t>..reparar</w:t>
      </w:r>
      <w:proofErr w:type="gramEnd"/>
      <w:r w:rsidRPr="00193B0D">
        <w:rPr>
          <w:rFonts w:cs="Times New Roman"/>
          <w:b/>
        </w:rPr>
        <w:t xml:space="preserve"> en lo posible estos males, resolver que los aumentos que se hagan a los añiles en sus calidades de flor y sobresalientes gocen de absolutos y perpetuo exención del diezmo, alcabala y cualquier otro derecho…que los añiles que se cultiven y beneficien en las provincias de Comayagua y Nicaragua y </w:t>
      </w:r>
      <w:proofErr w:type="spellStart"/>
      <w:r w:rsidRPr="00193B0D">
        <w:rPr>
          <w:rFonts w:cs="Times New Roman"/>
          <w:b/>
        </w:rPr>
        <w:t>qualquier</w:t>
      </w:r>
      <w:proofErr w:type="spellEnd"/>
      <w:r w:rsidRPr="00193B0D">
        <w:rPr>
          <w:rFonts w:cs="Times New Roman"/>
          <w:b/>
        </w:rPr>
        <w:t xml:space="preserve"> otro </w:t>
      </w:r>
      <w:proofErr w:type="spellStart"/>
      <w:r w:rsidRPr="00193B0D">
        <w:rPr>
          <w:rFonts w:cs="Times New Roman"/>
          <w:b/>
        </w:rPr>
        <w:t>parage</w:t>
      </w:r>
      <w:proofErr w:type="spellEnd"/>
      <w:r w:rsidRPr="00193B0D">
        <w:rPr>
          <w:rFonts w:cs="Times New Roman"/>
          <w:b/>
        </w:rPr>
        <w:t xml:space="preserve"> donde no se hayan cultivado antes </w:t>
      </w:r>
      <w:proofErr w:type="spellStart"/>
      <w:r w:rsidRPr="00193B0D">
        <w:rPr>
          <w:rFonts w:cs="Times New Roman"/>
          <w:b/>
        </w:rPr>
        <w:t>gozen</w:t>
      </w:r>
      <w:proofErr w:type="spellEnd"/>
      <w:r w:rsidRPr="00193B0D">
        <w:rPr>
          <w:rFonts w:cs="Times New Roman"/>
          <w:b/>
        </w:rPr>
        <w:t xml:space="preserve"> las mismas </w:t>
      </w:r>
      <w:proofErr w:type="spellStart"/>
      <w:r w:rsidRPr="00193B0D">
        <w:rPr>
          <w:rFonts w:cs="Times New Roman"/>
          <w:b/>
        </w:rPr>
        <w:t>gracias..que</w:t>
      </w:r>
      <w:proofErr w:type="spellEnd"/>
      <w:r w:rsidRPr="00193B0D">
        <w:rPr>
          <w:rFonts w:cs="Times New Roman"/>
          <w:b/>
        </w:rPr>
        <w:t xml:space="preserve"> en los partidos donde nuevamente se cosechan añiles, o </w:t>
      </w:r>
      <w:proofErr w:type="spellStart"/>
      <w:r w:rsidRPr="00193B0D">
        <w:rPr>
          <w:rFonts w:cs="Times New Roman"/>
          <w:b/>
        </w:rPr>
        <w:t>qualquier</w:t>
      </w:r>
      <w:proofErr w:type="spellEnd"/>
      <w:r w:rsidRPr="00193B0D">
        <w:rPr>
          <w:rFonts w:cs="Times New Roman"/>
          <w:b/>
        </w:rPr>
        <w:t xml:space="preserve"> otro de los frutos agraciados, los jueces Reales formen matricula de los nuevos cosecheros y oportunamente reconozcan las nuevas siembras, remitiendo sus informes o estados de ella cada seis meses a esta superioridad con el visto bueno de los respectivos Padres Curas” </w:t>
      </w:r>
      <w:r w:rsidRPr="00193B0D">
        <w:rPr>
          <w:rFonts w:cs="Times New Roman"/>
        </w:rPr>
        <w:t>(</w:t>
      </w:r>
      <w:r>
        <w:rPr>
          <w:rFonts w:cs="Times New Roman"/>
        </w:rPr>
        <w:t>68 -</w:t>
      </w:r>
      <w:r w:rsidRPr="00193B0D">
        <w:rPr>
          <w:rFonts w:cs="Times New Roman"/>
        </w:rPr>
        <w:t xml:space="preserve">33). </w:t>
      </w:r>
    </w:p>
    <w:p w:rsidR="00E33C6D" w:rsidRPr="00193B0D" w:rsidRDefault="00E33C6D" w:rsidP="00E33C6D">
      <w:pPr>
        <w:spacing w:line="240" w:lineRule="auto"/>
        <w:jc w:val="both"/>
        <w:rPr>
          <w:rFonts w:cs="Times New Roman"/>
        </w:rPr>
      </w:pPr>
      <w:r w:rsidRPr="00193B0D">
        <w:rPr>
          <w:rFonts w:cs="Times New Roman"/>
        </w:rPr>
        <w:t xml:space="preserve">Esta disposición circulo por Nacaome, Choluteca, Tegucigalpa, Cedros, Olancho, Yoro, </w:t>
      </w:r>
      <w:proofErr w:type="spellStart"/>
      <w:r w:rsidRPr="00193B0D">
        <w:rPr>
          <w:rFonts w:cs="Times New Roman"/>
        </w:rPr>
        <w:t>Olanchito</w:t>
      </w:r>
      <w:proofErr w:type="spellEnd"/>
      <w:r w:rsidRPr="00193B0D">
        <w:rPr>
          <w:rFonts w:cs="Times New Roman"/>
        </w:rPr>
        <w:t xml:space="preserve"> y Trujillo. Las calidades del añil estaban representados por tres tipos: “Sobresaliente”, “Flor” y “Corte”. El precio de cada uno era diferente y se fijaba en las ferias. Para el año de 1777 tenían los siguientes precios:</w:t>
      </w:r>
    </w:p>
    <w:p w:rsidR="00E33C6D" w:rsidRPr="00193B0D" w:rsidRDefault="00E33C6D" w:rsidP="00E33C6D">
      <w:pPr>
        <w:spacing w:after="120" w:line="240" w:lineRule="auto"/>
        <w:jc w:val="center"/>
        <w:rPr>
          <w:rFonts w:cs="Times New Roman"/>
          <w:b/>
        </w:rPr>
      </w:pPr>
      <w:r w:rsidRPr="00193B0D">
        <w:rPr>
          <w:rFonts w:cs="Times New Roman"/>
          <w:b/>
        </w:rPr>
        <w:t>Tipos de añil                                                            Precios</w:t>
      </w:r>
    </w:p>
    <w:p w:rsidR="00E33C6D" w:rsidRPr="00193B0D" w:rsidRDefault="00E33C6D" w:rsidP="00E33C6D">
      <w:pPr>
        <w:spacing w:after="120" w:line="240" w:lineRule="auto"/>
        <w:jc w:val="center"/>
        <w:rPr>
          <w:rFonts w:cs="Times New Roman"/>
        </w:rPr>
      </w:pPr>
      <w:r w:rsidRPr="00193B0D">
        <w:rPr>
          <w:rFonts w:cs="Times New Roman"/>
          <w:b/>
        </w:rPr>
        <w:t>“</w:t>
      </w:r>
      <w:r w:rsidRPr="00193B0D">
        <w:rPr>
          <w:rFonts w:cs="Times New Roman"/>
        </w:rPr>
        <w:t>Flor”………….……………………………………………………. 14½ reales</w:t>
      </w:r>
    </w:p>
    <w:p w:rsidR="00E33C6D" w:rsidRPr="00193B0D" w:rsidRDefault="00E33C6D" w:rsidP="00E33C6D">
      <w:pPr>
        <w:spacing w:after="120" w:line="240" w:lineRule="auto"/>
        <w:jc w:val="center"/>
        <w:rPr>
          <w:rFonts w:cs="Times New Roman"/>
        </w:rPr>
      </w:pPr>
      <w:r w:rsidRPr="00193B0D">
        <w:rPr>
          <w:rFonts w:cs="Times New Roman"/>
        </w:rPr>
        <w:t>“Sobresaliente”……………….………………………………  11½ reales</w:t>
      </w:r>
    </w:p>
    <w:p w:rsidR="00E33C6D" w:rsidRPr="00193B0D" w:rsidRDefault="00E33C6D" w:rsidP="00E33C6D">
      <w:pPr>
        <w:spacing w:after="120" w:line="240" w:lineRule="auto"/>
        <w:jc w:val="center"/>
        <w:rPr>
          <w:rFonts w:cs="Times New Roman"/>
        </w:rPr>
      </w:pPr>
      <w:r w:rsidRPr="00193B0D">
        <w:rPr>
          <w:rFonts w:cs="Times New Roman"/>
        </w:rPr>
        <w:t>“Corte”……………………………………………………..      8½ reales</w:t>
      </w:r>
      <w:r>
        <w:rPr>
          <w:rFonts w:cs="Times New Roman"/>
        </w:rPr>
        <w:t xml:space="preserve"> </w:t>
      </w:r>
      <w:r w:rsidRPr="00F9281E">
        <w:rPr>
          <w:rFonts w:cs="Times New Roman"/>
          <w:b/>
        </w:rPr>
        <w:t>(69)</w:t>
      </w:r>
    </w:p>
    <w:p w:rsidR="00E33C6D" w:rsidRPr="00193B0D" w:rsidRDefault="00E33C6D" w:rsidP="00E33C6D">
      <w:pPr>
        <w:spacing w:line="240" w:lineRule="auto"/>
        <w:jc w:val="both"/>
        <w:rPr>
          <w:rFonts w:cs="Times New Roman"/>
        </w:rPr>
      </w:pPr>
      <w:r w:rsidRPr="00193B0D">
        <w:rPr>
          <w:rFonts w:cs="Times New Roman"/>
        </w:rPr>
        <w:t>Muchos de los cultivadores o comerciantes trataban de adulterar el volumen del añil agregándole tierra. El infractor era llamado a juicio y responder por el delito. Hasta la fecha no he encontrado documentación que relacione este de infracción en nuestro territorio.</w:t>
      </w:r>
    </w:p>
    <w:p w:rsidR="00E33C6D" w:rsidRPr="00193B0D" w:rsidRDefault="00E33C6D" w:rsidP="00E33C6D">
      <w:pPr>
        <w:spacing w:line="240" w:lineRule="auto"/>
        <w:jc w:val="both"/>
        <w:rPr>
          <w:rFonts w:cs="Times New Roman"/>
        </w:rPr>
      </w:pPr>
      <w:r w:rsidRPr="00193B0D">
        <w:rPr>
          <w:rFonts w:cs="Times New Roman"/>
        </w:rPr>
        <w:t xml:space="preserve">En informe del Intendente Ramón de Anguiano (1801) ya expresaba la decadencia del añil y anoto los motivos: </w:t>
      </w:r>
      <w:r w:rsidRPr="00193B0D">
        <w:rPr>
          <w:rFonts w:cs="Times New Roman"/>
          <w:b/>
        </w:rPr>
        <w:t>“</w:t>
      </w:r>
      <w:proofErr w:type="gramStart"/>
      <w:r w:rsidRPr="00193B0D">
        <w:rPr>
          <w:rFonts w:cs="Times New Roman"/>
          <w:b/>
        </w:rPr>
        <w:t>..falta</w:t>
      </w:r>
      <w:proofErr w:type="gramEnd"/>
      <w:r w:rsidRPr="00193B0D">
        <w:rPr>
          <w:rFonts w:cs="Times New Roman"/>
          <w:b/>
        </w:rPr>
        <w:t xml:space="preserve"> de extracción, brazos y de habilitaciones” </w:t>
      </w:r>
      <w:r w:rsidRPr="00193B0D">
        <w:rPr>
          <w:rFonts w:cs="Times New Roman"/>
        </w:rPr>
        <w:t>(</w:t>
      </w:r>
      <w:r>
        <w:rPr>
          <w:rFonts w:cs="Times New Roman"/>
        </w:rPr>
        <w:t>70</w:t>
      </w:r>
      <w:r w:rsidRPr="00193B0D">
        <w:rPr>
          <w:rFonts w:cs="Times New Roman"/>
        </w:rPr>
        <w:t xml:space="preserve">). Aparte de lo anterior Anguiano recomendaba: </w:t>
      </w:r>
      <w:r w:rsidRPr="00193B0D">
        <w:rPr>
          <w:rFonts w:cs="Times New Roman"/>
          <w:b/>
        </w:rPr>
        <w:t>“</w:t>
      </w:r>
      <w:proofErr w:type="gramStart"/>
      <w:r w:rsidRPr="00193B0D">
        <w:rPr>
          <w:rFonts w:cs="Times New Roman"/>
          <w:b/>
        </w:rPr>
        <w:t>..</w:t>
      </w:r>
      <w:proofErr w:type="gramEnd"/>
      <w:r w:rsidRPr="00193B0D">
        <w:rPr>
          <w:rFonts w:cs="Times New Roman"/>
          <w:b/>
        </w:rPr>
        <w:t>establecer el Banco Nacional de San Carlos en este Reino con almacenes en todas las provincias para recoger los frutos y habilitar a los mineros y cosecheros, sería el único medio para restablecer a este aniquilado y concluido terreno, logrando la Real Hacienda muchos utilidades” (</w:t>
      </w:r>
      <w:r>
        <w:rPr>
          <w:rFonts w:cs="Times New Roman"/>
          <w:b/>
        </w:rPr>
        <w:t>71</w:t>
      </w:r>
      <w:r w:rsidRPr="00193B0D">
        <w:rPr>
          <w:rFonts w:cs="Times New Roman"/>
        </w:rPr>
        <w:t xml:space="preserve">). Las </w:t>
      </w:r>
      <w:r w:rsidRPr="00193B0D">
        <w:rPr>
          <w:rFonts w:cs="Times New Roman"/>
          <w:b/>
        </w:rPr>
        <w:t>“habilitaciones”</w:t>
      </w:r>
      <w:r w:rsidRPr="00193B0D">
        <w:rPr>
          <w:rFonts w:cs="Times New Roman"/>
        </w:rPr>
        <w:t xml:space="preserve"> fueron un tipo de relación entre productores y comerciantes de añil que parece haber existido siempre y que en todo caso, estaba bien constituido desde la primera mitad del siglo XVIII. Era un contrato en el que un individuo en este caso comerciante concede a otros un préstamo integrado en dos partes; una en dinero y la otra en especies. Después en determinado tiempo, el deudor se comprometía cancelar su adeudo en especie, en este caso con cierta cantidad de añil. Por lo general en propietario recibía el pago final de la cosecha en el momento de la feria. Las “habilitaciones” tenían cierta clausula de las cuales expondremos algunas: </w:t>
      </w:r>
    </w:p>
    <w:p w:rsidR="00E33C6D" w:rsidRPr="00193B0D" w:rsidRDefault="00E33C6D" w:rsidP="00E33C6D">
      <w:pPr>
        <w:spacing w:line="240" w:lineRule="auto"/>
        <w:jc w:val="both"/>
        <w:rPr>
          <w:rFonts w:cs="Times New Roman"/>
        </w:rPr>
      </w:pPr>
      <w:r w:rsidRPr="00193B0D">
        <w:rPr>
          <w:rFonts w:cs="Times New Roman"/>
        </w:rPr>
        <w:t>-Al vencer el plazo y no era pagado lo adeudado por parte del cosechero, había un recargo del 5% pagadero también en añil.</w:t>
      </w:r>
    </w:p>
    <w:p w:rsidR="00E33C6D" w:rsidRPr="00193B0D" w:rsidRDefault="00E33C6D" w:rsidP="00E33C6D">
      <w:pPr>
        <w:spacing w:line="240" w:lineRule="auto"/>
        <w:jc w:val="both"/>
        <w:rPr>
          <w:rFonts w:cs="Times New Roman"/>
        </w:rPr>
      </w:pPr>
      <w:r w:rsidRPr="00193B0D">
        <w:rPr>
          <w:rFonts w:cs="Times New Roman"/>
        </w:rPr>
        <w:t>- El prestamista recibía el añil a un precio de un Real o Medio inferior al fijado en la feria.</w:t>
      </w:r>
    </w:p>
    <w:p w:rsidR="00E33C6D" w:rsidRPr="00193B0D" w:rsidRDefault="00E33C6D" w:rsidP="00E33C6D">
      <w:pPr>
        <w:spacing w:line="240" w:lineRule="auto"/>
        <w:jc w:val="both"/>
        <w:rPr>
          <w:rFonts w:cs="Times New Roman"/>
        </w:rPr>
      </w:pPr>
      <w:r w:rsidRPr="00193B0D">
        <w:rPr>
          <w:rFonts w:cs="Times New Roman"/>
        </w:rPr>
        <w:t>El deudor cargaba con el impuesto de alcabala exigido en la venta del tinte.</w:t>
      </w:r>
    </w:p>
    <w:p w:rsidR="00E33C6D" w:rsidRPr="00193B0D" w:rsidRDefault="00E33C6D" w:rsidP="00E33C6D">
      <w:pPr>
        <w:spacing w:line="240" w:lineRule="auto"/>
        <w:jc w:val="both"/>
        <w:rPr>
          <w:rFonts w:cs="Times New Roman"/>
        </w:rPr>
      </w:pPr>
      <w:r w:rsidRPr="00193B0D">
        <w:rPr>
          <w:rFonts w:cs="Times New Roman"/>
        </w:rPr>
        <w:t xml:space="preserve">El deudor entregaba el añil al prestamista en lugar determinado no pudiendo deducir el pago del transporte </w:t>
      </w:r>
      <w:r w:rsidRPr="00B63A9D">
        <w:rPr>
          <w:rFonts w:cs="Times New Roman"/>
          <w:b/>
        </w:rPr>
        <w:t>(72)</w:t>
      </w:r>
      <w:r w:rsidRPr="00193B0D">
        <w:rPr>
          <w:rFonts w:cs="Times New Roman"/>
        </w:rPr>
        <w:t xml:space="preserve"> Considero que un factor </w:t>
      </w:r>
      <w:r>
        <w:rPr>
          <w:rFonts w:cs="Times New Roman"/>
        </w:rPr>
        <w:t>q</w:t>
      </w:r>
      <w:r w:rsidRPr="00193B0D">
        <w:rPr>
          <w:rFonts w:cs="Times New Roman"/>
        </w:rPr>
        <w:t>ue incidió en la decadencia del añil fue lo económico, situación reflejada en la minería a inicios del siglo XIX en toda la Capitanía General de Guatemala:</w:t>
      </w:r>
    </w:p>
    <w:p w:rsidR="00E33C6D" w:rsidRPr="00193B0D" w:rsidRDefault="00E33C6D" w:rsidP="00E33C6D">
      <w:pPr>
        <w:spacing w:after="120" w:line="240" w:lineRule="auto"/>
        <w:jc w:val="both"/>
        <w:rPr>
          <w:rFonts w:cs="Times New Roman"/>
        </w:rPr>
      </w:pPr>
      <w:r w:rsidRPr="00193B0D">
        <w:rPr>
          <w:rFonts w:cs="Times New Roman"/>
        </w:rPr>
        <w:t>“Totonicapán………..Tejidos de lana y Trigo</w:t>
      </w:r>
    </w:p>
    <w:p w:rsidR="00E33C6D" w:rsidRPr="00193B0D" w:rsidRDefault="00E33C6D" w:rsidP="00E33C6D">
      <w:pPr>
        <w:spacing w:after="120" w:line="240" w:lineRule="auto"/>
        <w:jc w:val="both"/>
        <w:rPr>
          <w:rFonts w:cs="Times New Roman"/>
        </w:rPr>
      </w:pPr>
      <w:r w:rsidRPr="00193B0D">
        <w:rPr>
          <w:rFonts w:cs="Times New Roman"/>
        </w:rPr>
        <w:t>Sololá………………Trigo y Garbanzos</w:t>
      </w:r>
    </w:p>
    <w:p w:rsidR="00E33C6D" w:rsidRPr="00193B0D" w:rsidRDefault="00E33C6D" w:rsidP="00E33C6D">
      <w:pPr>
        <w:spacing w:after="120" w:line="240" w:lineRule="auto"/>
        <w:jc w:val="both"/>
        <w:rPr>
          <w:rFonts w:cs="Times New Roman"/>
        </w:rPr>
      </w:pPr>
      <w:proofErr w:type="spellStart"/>
      <w:r w:rsidRPr="00193B0D">
        <w:rPr>
          <w:rFonts w:cs="Times New Roman"/>
        </w:rPr>
        <w:t>Chinaltenango</w:t>
      </w:r>
      <w:proofErr w:type="spellEnd"/>
      <w:r w:rsidRPr="00193B0D">
        <w:rPr>
          <w:rFonts w:cs="Times New Roman"/>
        </w:rPr>
        <w:t xml:space="preserve">…… Trigo y </w:t>
      </w:r>
      <w:proofErr w:type="spellStart"/>
      <w:r w:rsidRPr="00193B0D">
        <w:rPr>
          <w:rFonts w:cs="Times New Roman"/>
        </w:rPr>
        <w:t>Minestras</w:t>
      </w:r>
      <w:proofErr w:type="spellEnd"/>
    </w:p>
    <w:p w:rsidR="00E33C6D" w:rsidRPr="00193B0D" w:rsidRDefault="00E33C6D" w:rsidP="00E33C6D">
      <w:pPr>
        <w:spacing w:after="120" w:line="240" w:lineRule="auto"/>
        <w:jc w:val="both"/>
        <w:rPr>
          <w:rFonts w:cs="Times New Roman"/>
        </w:rPr>
      </w:pPr>
      <w:r w:rsidRPr="00193B0D">
        <w:rPr>
          <w:rFonts w:cs="Times New Roman"/>
        </w:rPr>
        <w:t>Escuintla………….. Sal y Pescado</w:t>
      </w:r>
    </w:p>
    <w:p w:rsidR="00E33C6D" w:rsidRPr="00193B0D" w:rsidRDefault="00E33C6D" w:rsidP="00E33C6D">
      <w:pPr>
        <w:spacing w:after="120" w:line="240" w:lineRule="auto"/>
        <w:jc w:val="both"/>
        <w:rPr>
          <w:rFonts w:cs="Times New Roman"/>
        </w:rPr>
      </w:pPr>
      <w:r w:rsidRPr="00193B0D">
        <w:rPr>
          <w:rFonts w:cs="Times New Roman"/>
        </w:rPr>
        <w:t>Guatemala………… Tejidos de Algodón</w:t>
      </w:r>
    </w:p>
    <w:p w:rsidR="00E33C6D" w:rsidRPr="00193B0D" w:rsidRDefault="00E33C6D" w:rsidP="00E33C6D">
      <w:pPr>
        <w:spacing w:after="120" w:line="240" w:lineRule="auto"/>
        <w:jc w:val="both"/>
        <w:rPr>
          <w:rFonts w:cs="Times New Roman"/>
        </w:rPr>
      </w:pPr>
      <w:r w:rsidRPr="00193B0D">
        <w:rPr>
          <w:rFonts w:cs="Times New Roman"/>
        </w:rPr>
        <w:t>Verapaz…………… Tejidos de Algodón y Zarzaparrilla</w:t>
      </w:r>
    </w:p>
    <w:p w:rsidR="00E33C6D" w:rsidRPr="00193B0D" w:rsidRDefault="00E33C6D" w:rsidP="00E33C6D">
      <w:pPr>
        <w:spacing w:after="120" w:line="240" w:lineRule="auto"/>
        <w:jc w:val="both"/>
        <w:rPr>
          <w:rFonts w:cs="Times New Roman"/>
        </w:rPr>
      </w:pPr>
      <w:r w:rsidRPr="00193B0D">
        <w:rPr>
          <w:rFonts w:cs="Times New Roman"/>
        </w:rPr>
        <w:t>Chiquimula…………Hilados de Algodón, Minas de Plata</w:t>
      </w:r>
    </w:p>
    <w:p w:rsidR="00E33C6D" w:rsidRPr="00193B0D" w:rsidRDefault="00E33C6D" w:rsidP="00E33C6D">
      <w:pPr>
        <w:spacing w:after="120" w:line="240" w:lineRule="auto"/>
        <w:jc w:val="both"/>
        <w:rPr>
          <w:rFonts w:cs="Times New Roman"/>
        </w:rPr>
      </w:pPr>
      <w:r w:rsidRPr="00193B0D">
        <w:rPr>
          <w:rFonts w:cs="Times New Roman"/>
        </w:rPr>
        <w:t>Sonsonate….……….Bálsamo, añil, Azúcar, petates y sombreros</w:t>
      </w:r>
    </w:p>
    <w:p w:rsidR="00E33C6D" w:rsidRPr="00193B0D" w:rsidRDefault="00E33C6D" w:rsidP="00E33C6D">
      <w:pPr>
        <w:spacing w:after="120" w:line="240" w:lineRule="auto"/>
        <w:jc w:val="both"/>
        <w:rPr>
          <w:rFonts w:cs="Times New Roman"/>
        </w:rPr>
      </w:pPr>
      <w:r w:rsidRPr="00193B0D">
        <w:rPr>
          <w:rFonts w:cs="Times New Roman"/>
        </w:rPr>
        <w:t>San Salvador………Añil y Azúcar</w:t>
      </w:r>
    </w:p>
    <w:p w:rsidR="00E33C6D" w:rsidRPr="00193B0D" w:rsidRDefault="00E33C6D" w:rsidP="00E33C6D">
      <w:pPr>
        <w:spacing w:after="120" w:line="240" w:lineRule="auto"/>
        <w:jc w:val="both"/>
        <w:rPr>
          <w:rFonts w:cs="Times New Roman"/>
        </w:rPr>
      </w:pPr>
      <w:r w:rsidRPr="00193B0D">
        <w:rPr>
          <w:rFonts w:cs="Times New Roman"/>
        </w:rPr>
        <w:t>Comayagua.….…….Ganado Vacuno, mular, poco añil y Zarzaparrilla</w:t>
      </w:r>
    </w:p>
    <w:p w:rsidR="00E33C6D" w:rsidRPr="00193B0D" w:rsidRDefault="00E33C6D" w:rsidP="00E33C6D">
      <w:pPr>
        <w:spacing w:after="120" w:line="240" w:lineRule="auto"/>
        <w:jc w:val="both"/>
        <w:rPr>
          <w:rFonts w:cs="Times New Roman"/>
        </w:rPr>
      </w:pPr>
      <w:r w:rsidRPr="00193B0D">
        <w:rPr>
          <w:rFonts w:cs="Times New Roman"/>
        </w:rPr>
        <w:t>Gracias……….….. Tabaco y poco añil-</w:t>
      </w:r>
    </w:p>
    <w:p w:rsidR="00E33C6D" w:rsidRPr="00193B0D" w:rsidRDefault="00E33C6D" w:rsidP="00E33C6D">
      <w:pPr>
        <w:spacing w:after="120" w:line="240" w:lineRule="auto"/>
        <w:jc w:val="both"/>
        <w:rPr>
          <w:rFonts w:cs="Times New Roman"/>
        </w:rPr>
      </w:pPr>
      <w:r w:rsidRPr="00193B0D">
        <w:rPr>
          <w:rFonts w:cs="Times New Roman"/>
        </w:rPr>
        <w:t>Tegucigalpa………..Minas de Plata.</w:t>
      </w:r>
    </w:p>
    <w:p w:rsidR="00E33C6D" w:rsidRPr="00193B0D" w:rsidRDefault="00E33C6D" w:rsidP="00E33C6D">
      <w:pPr>
        <w:spacing w:after="120" w:line="240" w:lineRule="auto"/>
        <w:jc w:val="both"/>
        <w:rPr>
          <w:rFonts w:cs="Times New Roman"/>
        </w:rPr>
      </w:pPr>
      <w:r w:rsidRPr="00193B0D">
        <w:rPr>
          <w:rFonts w:cs="Times New Roman"/>
        </w:rPr>
        <w:t>Nicaragua…………..Cacao, ganado vacuno y mular, quesos, añil, palos de tinte, maderas, maíz, azúcar, alquitranes, breas, tortugas y carey</w:t>
      </w:r>
    </w:p>
    <w:p w:rsidR="00E33C6D" w:rsidRPr="00193B0D" w:rsidRDefault="00E33C6D" w:rsidP="00E33C6D">
      <w:pPr>
        <w:spacing w:after="120" w:line="240" w:lineRule="auto"/>
        <w:jc w:val="both"/>
        <w:rPr>
          <w:rFonts w:cs="Times New Roman"/>
        </w:rPr>
      </w:pPr>
      <w:r w:rsidRPr="00193B0D">
        <w:rPr>
          <w:rFonts w:cs="Times New Roman"/>
        </w:rPr>
        <w:t>Nicoya…………….. Ganado vacuno, mular y perlas</w:t>
      </w:r>
    </w:p>
    <w:p w:rsidR="00E33C6D" w:rsidRPr="00193B0D" w:rsidRDefault="00E33C6D" w:rsidP="00E33C6D">
      <w:pPr>
        <w:spacing w:after="120" w:line="240" w:lineRule="auto"/>
        <w:jc w:val="both"/>
        <w:rPr>
          <w:rFonts w:cs="Times New Roman"/>
        </w:rPr>
      </w:pPr>
      <w:r w:rsidRPr="00193B0D">
        <w:rPr>
          <w:rFonts w:cs="Times New Roman"/>
        </w:rPr>
        <w:t>Costa Rica…………..Tabaco, azúcar, hilo morado</w:t>
      </w:r>
    </w:p>
    <w:p w:rsidR="00E33C6D" w:rsidRPr="00193B0D" w:rsidRDefault="00E33C6D" w:rsidP="00E33C6D">
      <w:pPr>
        <w:spacing w:after="120" w:line="240" w:lineRule="auto"/>
        <w:jc w:val="both"/>
        <w:rPr>
          <w:rFonts w:cs="Times New Roman"/>
        </w:rPr>
      </w:pPr>
      <w:r w:rsidRPr="00193B0D">
        <w:rPr>
          <w:rFonts w:cs="Times New Roman"/>
        </w:rPr>
        <w:t xml:space="preserve">Matagalpa…………..Trigo, azúcar y ganado”. </w:t>
      </w:r>
      <w:r>
        <w:rPr>
          <w:rFonts w:cs="Times New Roman"/>
          <w:b/>
        </w:rPr>
        <w:t>(73)</w:t>
      </w:r>
    </w:p>
    <w:p w:rsidR="00E33C6D" w:rsidRPr="00193B0D" w:rsidRDefault="00E33C6D" w:rsidP="00E33C6D">
      <w:pPr>
        <w:spacing w:line="240" w:lineRule="auto"/>
        <w:jc w:val="both"/>
        <w:rPr>
          <w:rFonts w:cs="Times New Roman"/>
        </w:rPr>
      </w:pPr>
      <w:r w:rsidRPr="00193B0D">
        <w:rPr>
          <w:rFonts w:cs="Times New Roman"/>
        </w:rPr>
        <w:t xml:space="preserve">Otro detalle que se obtiene para 1818 sobre el añil es el siguiente: </w:t>
      </w:r>
      <w:r w:rsidRPr="00193B0D">
        <w:rPr>
          <w:rFonts w:cs="Times New Roman"/>
          <w:b/>
        </w:rPr>
        <w:t xml:space="preserve">“El añil ha decaído tanto que solo en Gracias se cosecha muy poco  </w:t>
      </w:r>
      <w:proofErr w:type="spellStart"/>
      <w:r w:rsidRPr="00193B0D">
        <w:rPr>
          <w:rFonts w:cs="Times New Roman"/>
          <w:b/>
        </w:rPr>
        <w:t>por que</w:t>
      </w:r>
      <w:proofErr w:type="spellEnd"/>
      <w:r w:rsidRPr="00193B0D">
        <w:rPr>
          <w:rFonts w:cs="Times New Roman"/>
          <w:b/>
        </w:rPr>
        <w:t xml:space="preserve"> ya lo hay en varias partes pero siempre será el de Honduras el apetecido..”.</w:t>
      </w:r>
      <w:r w:rsidRPr="00193B0D">
        <w:rPr>
          <w:rFonts w:cs="Times New Roman"/>
        </w:rPr>
        <w:t xml:space="preserve"> El mismo documento refiere lo que acontece con la mano de obra para el cacao, tabaco y añil: </w:t>
      </w:r>
      <w:r w:rsidRPr="00193B0D">
        <w:rPr>
          <w:rFonts w:cs="Times New Roman"/>
          <w:b/>
        </w:rPr>
        <w:t xml:space="preserve">“…y en estos tres renglones ocupar tanto número de pobres inútiles como hay en el </w:t>
      </w:r>
      <w:proofErr w:type="spellStart"/>
      <w:r w:rsidRPr="00193B0D">
        <w:rPr>
          <w:rFonts w:cs="Times New Roman"/>
          <w:b/>
        </w:rPr>
        <w:t>Reyno</w:t>
      </w:r>
      <w:proofErr w:type="spellEnd"/>
      <w:r w:rsidRPr="00193B0D">
        <w:rPr>
          <w:rFonts w:cs="Times New Roman"/>
          <w:b/>
        </w:rPr>
        <w:t>”.</w:t>
      </w:r>
      <w:r w:rsidRPr="00193B0D">
        <w:rPr>
          <w:rFonts w:cs="Times New Roman"/>
        </w:rPr>
        <w:t xml:space="preserve"> </w:t>
      </w:r>
      <w:r w:rsidRPr="00756128">
        <w:rPr>
          <w:rFonts w:cs="Times New Roman"/>
          <w:b/>
        </w:rPr>
        <w:t>(74)</w:t>
      </w:r>
      <w:r>
        <w:rPr>
          <w:rFonts w:cs="Times New Roman"/>
          <w:b/>
        </w:rPr>
        <w:t xml:space="preserve"> </w:t>
      </w:r>
      <w:r w:rsidRPr="00193B0D">
        <w:rPr>
          <w:rFonts w:cs="Times New Roman"/>
        </w:rPr>
        <w:t xml:space="preserve">Nota del Gobernador Intendente de Comayagua, dando conocimiento de la Población, Caminos Agricultura, Arte, Industria y Comercio de 1818. Archivo General de Guatemala AI. </w:t>
      </w:r>
      <w:proofErr w:type="spellStart"/>
      <w:r w:rsidRPr="00193B0D">
        <w:rPr>
          <w:rFonts w:cs="Times New Roman"/>
        </w:rPr>
        <w:t>Leg</w:t>
      </w:r>
      <w:proofErr w:type="spellEnd"/>
      <w:r w:rsidRPr="00193B0D">
        <w:rPr>
          <w:rFonts w:cs="Times New Roman"/>
        </w:rPr>
        <w:t>. 2335 Doc. Incompleto llega al Folio 3R).</w:t>
      </w:r>
    </w:p>
    <w:p w:rsidR="00E33C6D" w:rsidRPr="00193B0D" w:rsidRDefault="00E33C6D" w:rsidP="00E33C6D">
      <w:pPr>
        <w:spacing w:line="240" w:lineRule="auto"/>
        <w:jc w:val="both"/>
        <w:rPr>
          <w:rFonts w:cs="Times New Roman"/>
        </w:rPr>
      </w:pPr>
      <w:r w:rsidRPr="00193B0D">
        <w:rPr>
          <w:rFonts w:cs="Times New Roman"/>
        </w:rPr>
        <w:t xml:space="preserve">El corte de palo de tinte y de  exquisitas maderas en la región costera estuvo al trato del comercio ilícito y después, en el periodo federativo s acondicionado a las concesiones de inversionistas ingleses radicados en Belice. Con todo el panorama descrito llegamos a lo que concluye Pérez </w:t>
      </w:r>
      <w:proofErr w:type="spellStart"/>
      <w:r w:rsidRPr="00193B0D">
        <w:rPr>
          <w:rFonts w:cs="Times New Roman"/>
        </w:rPr>
        <w:t>Brignoli</w:t>
      </w:r>
      <w:proofErr w:type="spellEnd"/>
      <w:r w:rsidRPr="00193B0D">
        <w:rPr>
          <w:rFonts w:cs="Times New Roman"/>
        </w:rPr>
        <w:t xml:space="preserve"> en considerar que desde el siglo XVIII la región de Olancho parece convertirse en floreciente zona ganadera para el mercado de Guatemala y las ferias de las San Salvador y embarque hacia cuba En tanto que los llanos de Copan son abastecedores de tabaco, añil y zarzaparrilla. Otras producciones son dables en pequeñas cantidades trigo, arroz, cebada y algodón. </w:t>
      </w:r>
    </w:p>
    <w:p w:rsidR="00E33C6D" w:rsidRDefault="00E33C6D" w:rsidP="00E33C6D">
      <w:pPr>
        <w:spacing w:line="240" w:lineRule="auto"/>
        <w:jc w:val="center"/>
        <w:rPr>
          <w:rFonts w:cs="Times New Roman"/>
          <w:b/>
        </w:rPr>
      </w:pPr>
    </w:p>
    <w:p w:rsidR="00E33C6D" w:rsidRPr="003107C2" w:rsidRDefault="00E33C6D" w:rsidP="00E33C6D">
      <w:pPr>
        <w:spacing w:line="240" w:lineRule="auto"/>
        <w:jc w:val="center"/>
        <w:rPr>
          <w:rFonts w:cs="Times New Roman"/>
          <w:b/>
          <w:u w:val="single"/>
        </w:rPr>
      </w:pPr>
      <w:r w:rsidRPr="003107C2">
        <w:rPr>
          <w:rFonts w:cs="Times New Roman"/>
          <w:b/>
          <w:u w:val="single"/>
        </w:rPr>
        <w:t>N O T A S</w:t>
      </w:r>
    </w:p>
    <w:p w:rsidR="00E33C6D" w:rsidRDefault="00E33C6D" w:rsidP="00E33C6D">
      <w:pPr>
        <w:spacing w:line="240" w:lineRule="auto"/>
        <w:jc w:val="both"/>
        <w:rPr>
          <w:rFonts w:cs="Times New Roman"/>
        </w:rPr>
      </w:pPr>
      <w:r w:rsidRPr="003107C2">
        <w:rPr>
          <w:rFonts w:cs="Times New Roman"/>
        </w:rPr>
        <w:t>(1)-Fernández de Navarrete, Martin. “Colección de viajes y descubrimientos que hicieron por los españoles desde fines del siglo XV”. Biblioteca de Autores Españoles. 1964. Pág. 20. Edición Atlas.</w:t>
      </w:r>
    </w:p>
    <w:p w:rsidR="00E33C6D" w:rsidRPr="003107C2" w:rsidRDefault="00E33C6D" w:rsidP="00E33C6D">
      <w:pPr>
        <w:spacing w:line="240" w:lineRule="auto"/>
        <w:jc w:val="both"/>
        <w:rPr>
          <w:rFonts w:cs="Times New Roman"/>
        </w:rPr>
      </w:pPr>
      <w:r w:rsidRPr="003107C2">
        <w:rPr>
          <w:rFonts w:cs="Times New Roman"/>
        </w:rPr>
        <w:t>(2)-Ídem</w:t>
      </w:r>
    </w:p>
    <w:p w:rsidR="00E33C6D" w:rsidRPr="003107C2" w:rsidRDefault="00E33C6D" w:rsidP="00E33C6D">
      <w:pPr>
        <w:spacing w:line="240" w:lineRule="auto"/>
        <w:jc w:val="both"/>
        <w:rPr>
          <w:rFonts w:cs="Times New Roman"/>
        </w:rPr>
      </w:pPr>
      <w:r w:rsidRPr="003107C2">
        <w:rPr>
          <w:rFonts w:cs="Times New Roman"/>
        </w:rPr>
        <w:t>(3)-Hagen, Víctor W. “El mundo de los Mayas</w:t>
      </w:r>
      <w:r>
        <w:rPr>
          <w:rFonts w:cs="Times New Roman"/>
        </w:rPr>
        <w:t>”</w:t>
      </w:r>
      <w:r w:rsidRPr="003107C2">
        <w:rPr>
          <w:rFonts w:cs="Times New Roman"/>
        </w:rPr>
        <w:t>. México. 1960. Editorial Diana. Pág. 87/88.</w:t>
      </w:r>
    </w:p>
    <w:p w:rsidR="00E33C6D" w:rsidRPr="003107C2" w:rsidRDefault="00E33C6D" w:rsidP="00E33C6D">
      <w:pPr>
        <w:spacing w:line="240" w:lineRule="auto"/>
        <w:jc w:val="both"/>
        <w:rPr>
          <w:rFonts w:cs="Times New Roman"/>
        </w:rPr>
      </w:pPr>
      <w:r w:rsidRPr="003107C2">
        <w:rPr>
          <w:rFonts w:cs="Times New Roman"/>
        </w:rPr>
        <w:t>(4)-Ídem</w:t>
      </w:r>
    </w:p>
    <w:p w:rsidR="00E33C6D" w:rsidRPr="003107C2" w:rsidRDefault="00E33C6D" w:rsidP="00E33C6D">
      <w:pPr>
        <w:spacing w:line="240" w:lineRule="auto"/>
        <w:jc w:val="both"/>
        <w:rPr>
          <w:rFonts w:cs="Times New Roman"/>
        </w:rPr>
      </w:pPr>
      <w:r w:rsidRPr="003107C2">
        <w:rPr>
          <w:rFonts w:cs="Times New Roman"/>
        </w:rPr>
        <w:t>(5)-Nueva Enciclopedia Temática “Colores para alegra la vista” Panamá. 1969 Págs. 368/369. Tomo 5. Editorial Richard</w:t>
      </w:r>
      <w:r>
        <w:rPr>
          <w:rFonts w:cs="Times New Roman"/>
        </w:rPr>
        <w:t>.</w:t>
      </w:r>
    </w:p>
    <w:p w:rsidR="00E33C6D" w:rsidRPr="003107C2" w:rsidRDefault="00E33C6D" w:rsidP="00E33C6D">
      <w:pPr>
        <w:spacing w:line="240" w:lineRule="auto"/>
        <w:jc w:val="both"/>
        <w:rPr>
          <w:rFonts w:cs="Times New Roman"/>
        </w:rPr>
      </w:pPr>
      <w:r w:rsidRPr="003107C2">
        <w:rPr>
          <w:rFonts w:cs="Times New Roman"/>
        </w:rPr>
        <w:t>(6)-Ídem</w:t>
      </w:r>
    </w:p>
    <w:p w:rsidR="00E33C6D" w:rsidRPr="003107C2" w:rsidRDefault="00E33C6D" w:rsidP="00E33C6D">
      <w:pPr>
        <w:spacing w:line="240" w:lineRule="auto"/>
        <w:jc w:val="both"/>
        <w:rPr>
          <w:rFonts w:cs="Times New Roman"/>
        </w:rPr>
      </w:pPr>
      <w:r w:rsidRPr="003107C2">
        <w:rPr>
          <w:rFonts w:cs="Times New Roman"/>
        </w:rPr>
        <w:t>(7)-Nueva Enciclopedia Temática “Poderosos amigos y mortales enemigos del hombre”. Panamá 1967. Tomo 2. Pág. 148.</w:t>
      </w:r>
    </w:p>
    <w:p w:rsidR="00E33C6D" w:rsidRPr="003107C2" w:rsidRDefault="00E33C6D" w:rsidP="00E33C6D">
      <w:pPr>
        <w:spacing w:line="240" w:lineRule="auto"/>
        <w:jc w:val="both"/>
        <w:rPr>
          <w:rFonts w:cs="Times New Roman"/>
        </w:rPr>
      </w:pPr>
      <w:r w:rsidRPr="003107C2">
        <w:rPr>
          <w:rFonts w:cs="Times New Roman"/>
        </w:rPr>
        <w:t xml:space="preserve">(8)-Universidad Nacional Autónoma de Honduras.”De la sociedad colonial a la crisis del 30”. Antología de lecturas del Departamento de Ciencias Sociales. </w:t>
      </w:r>
      <w:proofErr w:type="spellStart"/>
      <w:r w:rsidRPr="003107C2">
        <w:rPr>
          <w:rFonts w:cs="Times New Roman"/>
        </w:rPr>
        <w:t>Teg</w:t>
      </w:r>
      <w:proofErr w:type="spellEnd"/>
      <w:r w:rsidRPr="003107C2">
        <w:rPr>
          <w:rFonts w:cs="Times New Roman"/>
        </w:rPr>
        <w:t>. 1930 Editorial Nuevo Mundo. Pág. 18.</w:t>
      </w:r>
    </w:p>
    <w:p w:rsidR="00E33C6D" w:rsidRPr="003107C2" w:rsidRDefault="00E33C6D" w:rsidP="00E33C6D">
      <w:pPr>
        <w:spacing w:line="240" w:lineRule="auto"/>
        <w:jc w:val="both"/>
        <w:rPr>
          <w:rFonts w:cs="Times New Roman"/>
        </w:rPr>
      </w:pPr>
      <w:r w:rsidRPr="003107C2">
        <w:rPr>
          <w:rFonts w:cs="Times New Roman"/>
        </w:rPr>
        <w:t>(9)-Ídem</w:t>
      </w:r>
    </w:p>
    <w:p w:rsidR="00E33C6D" w:rsidRPr="003107C2" w:rsidRDefault="00E33C6D" w:rsidP="00E33C6D">
      <w:pPr>
        <w:spacing w:line="240" w:lineRule="auto"/>
        <w:jc w:val="both"/>
        <w:rPr>
          <w:rFonts w:cs="Times New Roman"/>
        </w:rPr>
      </w:pPr>
      <w:r w:rsidRPr="003107C2">
        <w:rPr>
          <w:rFonts w:cs="Times New Roman"/>
        </w:rPr>
        <w:t>(10)-</w:t>
      </w:r>
      <w:proofErr w:type="spellStart"/>
      <w:r w:rsidRPr="003107C2">
        <w:rPr>
          <w:rFonts w:cs="Times New Roman"/>
        </w:rPr>
        <w:t>Macleod</w:t>
      </w:r>
      <w:proofErr w:type="spellEnd"/>
      <w:r w:rsidRPr="003107C2">
        <w:rPr>
          <w:rFonts w:cs="Times New Roman"/>
        </w:rPr>
        <w:t xml:space="preserve">, </w:t>
      </w:r>
      <w:proofErr w:type="spellStart"/>
      <w:r w:rsidRPr="003107C2">
        <w:rPr>
          <w:rFonts w:cs="Times New Roman"/>
        </w:rPr>
        <w:t>Murdo</w:t>
      </w:r>
      <w:proofErr w:type="spellEnd"/>
      <w:r w:rsidRPr="003107C2">
        <w:rPr>
          <w:rFonts w:cs="Times New Roman"/>
        </w:rPr>
        <w:t xml:space="preserve">. “El añil 12580-1720. Posibilidades y frustraciones” Estudios Sociales Centroamericanos </w:t>
      </w:r>
      <w:r>
        <w:rPr>
          <w:rFonts w:cs="Times New Roman"/>
        </w:rPr>
        <w:t xml:space="preserve">No. 7. </w:t>
      </w:r>
      <w:r w:rsidRPr="003107C2">
        <w:rPr>
          <w:rFonts w:cs="Times New Roman"/>
        </w:rPr>
        <w:t>1976-1977. Pág. 2. CSUCA.</w:t>
      </w:r>
      <w:r>
        <w:rPr>
          <w:rFonts w:cs="Times New Roman"/>
        </w:rPr>
        <w:t xml:space="preserve">  </w:t>
      </w:r>
    </w:p>
    <w:p w:rsidR="00E33C6D" w:rsidRPr="003107C2" w:rsidRDefault="00E33C6D" w:rsidP="00E33C6D">
      <w:pPr>
        <w:spacing w:line="240" w:lineRule="auto"/>
        <w:jc w:val="both"/>
        <w:rPr>
          <w:rFonts w:cs="Times New Roman"/>
        </w:rPr>
      </w:pPr>
      <w:r w:rsidRPr="003107C2">
        <w:rPr>
          <w:rFonts w:cs="Times New Roman"/>
        </w:rPr>
        <w:t xml:space="preserve">(11)-Varela Osorio, Guillermo. “Historia de Honduras”. </w:t>
      </w:r>
      <w:proofErr w:type="spellStart"/>
      <w:r w:rsidRPr="003107C2">
        <w:rPr>
          <w:rFonts w:cs="Times New Roman"/>
        </w:rPr>
        <w:t>Teg</w:t>
      </w:r>
      <w:proofErr w:type="spellEnd"/>
      <w:r w:rsidRPr="003107C2">
        <w:rPr>
          <w:rFonts w:cs="Times New Roman"/>
        </w:rPr>
        <w:t xml:space="preserve">. 2005. </w:t>
      </w:r>
      <w:proofErr w:type="spellStart"/>
      <w:r w:rsidRPr="003107C2">
        <w:rPr>
          <w:rFonts w:cs="Times New Roman"/>
        </w:rPr>
        <w:t>Copycentro</w:t>
      </w:r>
      <w:proofErr w:type="spellEnd"/>
      <w:r w:rsidRPr="003107C2">
        <w:rPr>
          <w:rFonts w:cs="Times New Roman"/>
        </w:rPr>
        <w:t>. Pág. 58.</w:t>
      </w:r>
    </w:p>
    <w:p w:rsidR="00E33C6D" w:rsidRPr="003107C2" w:rsidRDefault="00E33C6D" w:rsidP="00E33C6D">
      <w:pPr>
        <w:spacing w:line="240" w:lineRule="auto"/>
        <w:jc w:val="both"/>
        <w:rPr>
          <w:rFonts w:cs="Times New Roman"/>
        </w:rPr>
      </w:pPr>
      <w:r w:rsidRPr="003107C2">
        <w:rPr>
          <w:rFonts w:cs="Times New Roman"/>
        </w:rPr>
        <w:t>(12)-</w:t>
      </w:r>
      <w:r>
        <w:rPr>
          <w:rFonts w:cs="Times New Roman"/>
        </w:rPr>
        <w:t>Ministerio de Educación Dirección de Cultura “El Puntero Apuntado con apuntes Breves”</w:t>
      </w:r>
      <w:r w:rsidRPr="003107C2">
        <w:rPr>
          <w:rFonts w:cs="Times New Roman"/>
        </w:rPr>
        <w:t>.</w:t>
      </w:r>
      <w:r>
        <w:rPr>
          <w:rFonts w:cs="Times New Roman"/>
        </w:rPr>
        <w:t xml:space="preserve"> El Salvador. Págs. XVIII/XIX.</w:t>
      </w:r>
    </w:p>
    <w:p w:rsidR="00E33C6D" w:rsidRPr="003107C2" w:rsidRDefault="00E33C6D" w:rsidP="00E33C6D">
      <w:pPr>
        <w:spacing w:line="240" w:lineRule="auto"/>
        <w:jc w:val="both"/>
        <w:rPr>
          <w:rFonts w:cs="Times New Roman"/>
        </w:rPr>
      </w:pPr>
      <w:r w:rsidRPr="003107C2">
        <w:rPr>
          <w:rFonts w:cs="Times New Roman"/>
        </w:rPr>
        <w:t>(13)-</w:t>
      </w:r>
      <w:proofErr w:type="spellStart"/>
      <w:r w:rsidRPr="003107C2">
        <w:rPr>
          <w:rFonts w:cs="Times New Roman"/>
        </w:rPr>
        <w:t>Macleod</w:t>
      </w:r>
      <w:proofErr w:type="spellEnd"/>
      <w:r w:rsidRPr="003107C2">
        <w:rPr>
          <w:rFonts w:cs="Times New Roman"/>
        </w:rPr>
        <w:t xml:space="preserve">, </w:t>
      </w:r>
      <w:proofErr w:type="spellStart"/>
      <w:r w:rsidRPr="003107C2">
        <w:rPr>
          <w:rFonts w:cs="Times New Roman"/>
        </w:rPr>
        <w:t>Murdo</w:t>
      </w:r>
      <w:proofErr w:type="spellEnd"/>
      <w:r w:rsidRPr="003107C2">
        <w:rPr>
          <w:rFonts w:cs="Times New Roman"/>
        </w:rPr>
        <w:t xml:space="preserve"> Óp. Cit. 1983. Pág. 4.</w:t>
      </w:r>
    </w:p>
    <w:p w:rsidR="00E33C6D" w:rsidRPr="003107C2" w:rsidRDefault="00E33C6D" w:rsidP="00E33C6D">
      <w:pPr>
        <w:spacing w:line="240" w:lineRule="auto"/>
        <w:jc w:val="both"/>
        <w:rPr>
          <w:rFonts w:cs="Times New Roman"/>
        </w:rPr>
      </w:pPr>
      <w:r w:rsidRPr="003107C2">
        <w:rPr>
          <w:rFonts w:cs="Times New Roman"/>
        </w:rPr>
        <w:t>(14)-</w:t>
      </w:r>
      <w:r>
        <w:rPr>
          <w:rFonts w:cs="Times New Roman"/>
        </w:rPr>
        <w:t xml:space="preserve">Hagen, </w:t>
      </w:r>
      <w:proofErr w:type="spellStart"/>
      <w:r>
        <w:rPr>
          <w:rFonts w:cs="Times New Roman"/>
        </w:rPr>
        <w:t>Victor</w:t>
      </w:r>
      <w:proofErr w:type="spellEnd"/>
      <w:r>
        <w:rPr>
          <w:rFonts w:cs="Times New Roman"/>
        </w:rPr>
        <w:t xml:space="preserve"> W. </w:t>
      </w:r>
      <w:proofErr w:type="spellStart"/>
      <w:r>
        <w:rPr>
          <w:rFonts w:cs="Times New Roman"/>
        </w:rPr>
        <w:t>Op</w:t>
      </w:r>
      <w:proofErr w:type="spellEnd"/>
      <w:r>
        <w:rPr>
          <w:rFonts w:cs="Times New Roman"/>
        </w:rPr>
        <w:t xml:space="preserve"> </w:t>
      </w:r>
      <w:proofErr w:type="spellStart"/>
      <w:r>
        <w:rPr>
          <w:rFonts w:cs="Times New Roman"/>
        </w:rPr>
        <w:t>cit</w:t>
      </w:r>
      <w:proofErr w:type="spellEnd"/>
      <w:r>
        <w:rPr>
          <w:rFonts w:cs="Times New Roman"/>
        </w:rPr>
        <w:t xml:space="preserve"> 1960.Pag. 79/80.</w:t>
      </w:r>
    </w:p>
    <w:p w:rsidR="00E33C6D" w:rsidRPr="003107C2" w:rsidRDefault="00E33C6D" w:rsidP="00E33C6D">
      <w:pPr>
        <w:spacing w:line="240" w:lineRule="auto"/>
        <w:jc w:val="both"/>
        <w:rPr>
          <w:rFonts w:cs="Times New Roman"/>
        </w:rPr>
      </w:pPr>
      <w:r w:rsidRPr="003107C2">
        <w:rPr>
          <w:rFonts w:cs="Times New Roman"/>
        </w:rPr>
        <w:t>(15)-</w:t>
      </w:r>
      <w:r>
        <w:rPr>
          <w:rFonts w:cs="Times New Roman"/>
        </w:rPr>
        <w:t>Anales de la Academia de Geografía e Historia de Guatemala. Tomo. LVIII. Enero/Dic 1984. Pág. 14.</w:t>
      </w:r>
    </w:p>
    <w:p w:rsidR="00E33C6D" w:rsidRPr="003107C2" w:rsidRDefault="00E33C6D" w:rsidP="00E33C6D">
      <w:pPr>
        <w:spacing w:line="240" w:lineRule="auto"/>
        <w:jc w:val="both"/>
        <w:rPr>
          <w:rFonts w:cs="Times New Roman"/>
        </w:rPr>
      </w:pPr>
      <w:r w:rsidRPr="003107C2">
        <w:rPr>
          <w:rFonts w:cs="Times New Roman"/>
        </w:rPr>
        <w:t xml:space="preserve">(16)-Ministerio de Educación, Dirección de Cultura. </w:t>
      </w:r>
      <w:proofErr w:type="spellStart"/>
      <w:r>
        <w:rPr>
          <w:rFonts w:cs="Times New Roman"/>
        </w:rPr>
        <w:t>Op</w:t>
      </w:r>
      <w:proofErr w:type="spellEnd"/>
      <w:r>
        <w:rPr>
          <w:rFonts w:cs="Times New Roman"/>
        </w:rPr>
        <w:t>. Cit.</w:t>
      </w:r>
      <w:r w:rsidRPr="003107C2">
        <w:rPr>
          <w:rFonts w:cs="Times New Roman"/>
        </w:rPr>
        <w:t xml:space="preserve"> 1973. Pág. XXIII.</w:t>
      </w:r>
    </w:p>
    <w:p w:rsidR="00E33C6D" w:rsidRPr="003107C2" w:rsidRDefault="00E33C6D" w:rsidP="00E33C6D">
      <w:pPr>
        <w:spacing w:line="240" w:lineRule="auto"/>
        <w:jc w:val="both"/>
        <w:rPr>
          <w:rFonts w:cs="Times New Roman"/>
        </w:rPr>
      </w:pPr>
      <w:r w:rsidRPr="003107C2">
        <w:rPr>
          <w:rFonts w:cs="Times New Roman"/>
        </w:rPr>
        <w:t>(17)-Ídem</w:t>
      </w:r>
    </w:p>
    <w:p w:rsidR="00E33C6D" w:rsidRPr="003107C2" w:rsidRDefault="00E33C6D" w:rsidP="00E33C6D">
      <w:pPr>
        <w:spacing w:line="240" w:lineRule="auto"/>
        <w:jc w:val="both"/>
        <w:rPr>
          <w:rFonts w:cs="Times New Roman"/>
        </w:rPr>
      </w:pPr>
      <w:r w:rsidRPr="003107C2">
        <w:rPr>
          <w:rFonts w:cs="Times New Roman"/>
        </w:rPr>
        <w:t>(18)-</w:t>
      </w:r>
      <w:proofErr w:type="spellStart"/>
      <w:r w:rsidRPr="003107C2">
        <w:rPr>
          <w:rFonts w:cs="Times New Roman"/>
        </w:rPr>
        <w:t>Macleod</w:t>
      </w:r>
      <w:proofErr w:type="spellEnd"/>
      <w:r w:rsidRPr="003107C2">
        <w:rPr>
          <w:rFonts w:cs="Times New Roman"/>
        </w:rPr>
        <w:t xml:space="preserve">, </w:t>
      </w:r>
      <w:proofErr w:type="spellStart"/>
      <w:r w:rsidRPr="003107C2">
        <w:rPr>
          <w:rFonts w:cs="Times New Roman"/>
        </w:rPr>
        <w:t>Murdo</w:t>
      </w:r>
      <w:proofErr w:type="spellEnd"/>
      <w:r w:rsidRPr="003107C2">
        <w:rPr>
          <w:rFonts w:cs="Times New Roman"/>
        </w:rPr>
        <w:t xml:space="preserve"> </w:t>
      </w:r>
      <w:proofErr w:type="spellStart"/>
      <w:r w:rsidRPr="003107C2">
        <w:rPr>
          <w:rFonts w:cs="Times New Roman"/>
        </w:rPr>
        <w:t>Op</w:t>
      </w:r>
      <w:proofErr w:type="spellEnd"/>
      <w:r w:rsidRPr="003107C2">
        <w:rPr>
          <w:rFonts w:cs="Times New Roman"/>
        </w:rPr>
        <w:t xml:space="preserve">. </w:t>
      </w:r>
      <w:proofErr w:type="spellStart"/>
      <w:r w:rsidRPr="003107C2">
        <w:rPr>
          <w:rFonts w:cs="Times New Roman"/>
        </w:rPr>
        <w:t>Cit</w:t>
      </w:r>
      <w:proofErr w:type="spellEnd"/>
      <w:r w:rsidRPr="003107C2">
        <w:rPr>
          <w:rFonts w:cs="Times New Roman"/>
        </w:rPr>
        <w:t xml:space="preserve"> 1973. </w:t>
      </w:r>
      <w:proofErr w:type="spellStart"/>
      <w:r w:rsidRPr="003107C2">
        <w:rPr>
          <w:rFonts w:cs="Times New Roman"/>
        </w:rPr>
        <w:t>Pag</w:t>
      </w:r>
      <w:proofErr w:type="spellEnd"/>
      <w:r w:rsidRPr="003107C2">
        <w:rPr>
          <w:rFonts w:cs="Times New Roman"/>
        </w:rPr>
        <w:t xml:space="preserve"> 4/7.</w:t>
      </w:r>
    </w:p>
    <w:p w:rsidR="00E33C6D" w:rsidRPr="003107C2" w:rsidRDefault="00E33C6D" w:rsidP="00E33C6D">
      <w:pPr>
        <w:spacing w:line="240" w:lineRule="auto"/>
        <w:jc w:val="both"/>
        <w:rPr>
          <w:rFonts w:cs="Times New Roman"/>
        </w:rPr>
      </w:pPr>
      <w:r w:rsidRPr="003107C2">
        <w:rPr>
          <w:rFonts w:cs="Times New Roman"/>
        </w:rPr>
        <w:t>(19)-Ídem</w:t>
      </w:r>
      <w:r>
        <w:rPr>
          <w:rFonts w:cs="Times New Roman"/>
        </w:rPr>
        <w:t>.</w:t>
      </w:r>
    </w:p>
    <w:p w:rsidR="00E33C6D" w:rsidRPr="003107C2" w:rsidRDefault="00E33C6D" w:rsidP="00E33C6D">
      <w:pPr>
        <w:spacing w:line="240" w:lineRule="auto"/>
        <w:jc w:val="both"/>
        <w:rPr>
          <w:rFonts w:cs="Times New Roman"/>
        </w:rPr>
      </w:pPr>
      <w:r>
        <w:rPr>
          <w:rFonts w:cs="Times New Roman"/>
        </w:rPr>
        <w:t>(20)-Ídem</w:t>
      </w:r>
    </w:p>
    <w:p w:rsidR="00E33C6D" w:rsidRDefault="00E33C6D" w:rsidP="00E33C6D">
      <w:pPr>
        <w:spacing w:line="240" w:lineRule="auto"/>
        <w:jc w:val="both"/>
        <w:rPr>
          <w:rFonts w:cs="Times New Roman"/>
        </w:rPr>
      </w:pPr>
      <w:r>
        <w:rPr>
          <w:rFonts w:cs="Times New Roman"/>
        </w:rPr>
        <w:t>(21)-Lujan Muñoz, Jorge. “Inicios del Dominio Espalo en Indias” Guatemala 2002. Taller Universitario Págs. 39/40.</w:t>
      </w:r>
    </w:p>
    <w:p w:rsidR="00E33C6D" w:rsidRPr="003107C2" w:rsidRDefault="00E33C6D" w:rsidP="00E33C6D">
      <w:pPr>
        <w:spacing w:line="240" w:lineRule="auto"/>
        <w:jc w:val="both"/>
        <w:rPr>
          <w:rFonts w:cs="Times New Roman"/>
        </w:rPr>
      </w:pPr>
      <w:r>
        <w:rPr>
          <w:rFonts w:cs="Times New Roman"/>
        </w:rPr>
        <w:t xml:space="preserve">(22)- </w:t>
      </w:r>
      <w:proofErr w:type="spellStart"/>
      <w:r>
        <w:rPr>
          <w:rFonts w:cs="Times New Roman"/>
        </w:rPr>
        <w:t>Capdequi</w:t>
      </w:r>
      <w:proofErr w:type="spellEnd"/>
      <w:r>
        <w:rPr>
          <w:rFonts w:cs="Times New Roman"/>
        </w:rPr>
        <w:t>, José María. “Historia del Derecho Español en América y del Derecho Indiano” Madrid, 1969. Págs. 175/177.</w:t>
      </w:r>
    </w:p>
    <w:p w:rsidR="00E33C6D" w:rsidRDefault="00E33C6D" w:rsidP="00E33C6D">
      <w:pPr>
        <w:spacing w:line="240" w:lineRule="auto"/>
        <w:jc w:val="both"/>
        <w:rPr>
          <w:rFonts w:cs="Times New Roman"/>
        </w:rPr>
      </w:pPr>
      <w:r>
        <w:rPr>
          <w:rFonts w:cs="Times New Roman"/>
        </w:rPr>
        <w:t>(23)-Ídem</w:t>
      </w:r>
    </w:p>
    <w:p w:rsidR="00E33C6D" w:rsidRDefault="00E33C6D" w:rsidP="00E33C6D">
      <w:pPr>
        <w:spacing w:line="240" w:lineRule="auto"/>
        <w:jc w:val="both"/>
        <w:rPr>
          <w:rFonts w:cs="Times New Roman"/>
        </w:rPr>
      </w:pPr>
      <w:r>
        <w:rPr>
          <w:rFonts w:cs="Times New Roman"/>
        </w:rPr>
        <w:t>(24)-Recopilación Leyes de Indias. “Arancel de Diezmos y Primicias”. Titulo de los Diezmos. Tomo I,  España 1973. Folio 83.</w:t>
      </w:r>
    </w:p>
    <w:p w:rsidR="00E33C6D" w:rsidRDefault="00E33C6D" w:rsidP="00E33C6D">
      <w:pPr>
        <w:spacing w:line="240" w:lineRule="auto"/>
        <w:jc w:val="both"/>
        <w:rPr>
          <w:rFonts w:cs="Times New Roman"/>
        </w:rPr>
      </w:pPr>
      <w:r>
        <w:rPr>
          <w:rFonts w:cs="Times New Roman"/>
        </w:rPr>
        <w:t xml:space="preserve">(25). Lujan Muñoz, Jorge. </w:t>
      </w:r>
      <w:proofErr w:type="spellStart"/>
      <w:r>
        <w:rPr>
          <w:rFonts w:cs="Times New Roman"/>
        </w:rPr>
        <w:t>Op</w:t>
      </w:r>
      <w:proofErr w:type="spellEnd"/>
      <w:r>
        <w:rPr>
          <w:rFonts w:cs="Times New Roman"/>
        </w:rPr>
        <w:t>. Cit. 2002.Pag. 232.</w:t>
      </w:r>
    </w:p>
    <w:p w:rsidR="00E33C6D" w:rsidRDefault="00E33C6D" w:rsidP="00E33C6D">
      <w:pPr>
        <w:spacing w:line="240" w:lineRule="auto"/>
        <w:jc w:val="both"/>
        <w:rPr>
          <w:rFonts w:cs="Times New Roman"/>
        </w:rPr>
      </w:pPr>
      <w:r>
        <w:rPr>
          <w:rFonts w:cs="Times New Roman"/>
        </w:rPr>
        <w:t xml:space="preserve">(26)-Recopilación Leyes de Indias Óp. </w:t>
      </w:r>
      <w:proofErr w:type="spellStart"/>
      <w:proofErr w:type="gramStart"/>
      <w:r>
        <w:rPr>
          <w:rFonts w:cs="Times New Roman"/>
        </w:rPr>
        <w:t>cit</w:t>
      </w:r>
      <w:proofErr w:type="spellEnd"/>
      <w:proofErr w:type="gramEnd"/>
      <w:r>
        <w:rPr>
          <w:rFonts w:cs="Times New Roman"/>
        </w:rPr>
        <w:t xml:space="preserve"> </w:t>
      </w:r>
    </w:p>
    <w:p w:rsidR="00E33C6D" w:rsidRDefault="00E33C6D" w:rsidP="00E33C6D">
      <w:pPr>
        <w:spacing w:line="240" w:lineRule="auto"/>
        <w:jc w:val="both"/>
        <w:rPr>
          <w:rFonts w:cs="Times New Roman"/>
        </w:rPr>
      </w:pPr>
      <w:r>
        <w:rPr>
          <w:rFonts w:cs="Times New Roman"/>
        </w:rPr>
        <w:t>(27)-Ministerio de Educación. Dirección de Cultura Óp. Cit. 1973. Pág. XIV.</w:t>
      </w:r>
    </w:p>
    <w:p w:rsidR="00E33C6D" w:rsidRPr="003107C2" w:rsidRDefault="00E33C6D" w:rsidP="00E33C6D">
      <w:pPr>
        <w:spacing w:line="240" w:lineRule="auto"/>
        <w:jc w:val="both"/>
        <w:rPr>
          <w:rFonts w:cs="Times New Roman"/>
        </w:rPr>
      </w:pPr>
      <w:r>
        <w:rPr>
          <w:rFonts w:cs="Times New Roman"/>
        </w:rPr>
        <w:t xml:space="preserve"> (28)-</w:t>
      </w:r>
      <w:proofErr w:type="spellStart"/>
      <w:r>
        <w:rPr>
          <w:rFonts w:cs="Times New Roman"/>
        </w:rPr>
        <w:t>Macleod</w:t>
      </w:r>
      <w:proofErr w:type="spellEnd"/>
      <w:r>
        <w:rPr>
          <w:rFonts w:cs="Times New Roman"/>
        </w:rPr>
        <w:t xml:space="preserve">, </w:t>
      </w:r>
      <w:proofErr w:type="spellStart"/>
      <w:r>
        <w:rPr>
          <w:rFonts w:cs="Times New Roman"/>
        </w:rPr>
        <w:t>Murdo</w:t>
      </w:r>
      <w:proofErr w:type="spellEnd"/>
      <w:r>
        <w:rPr>
          <w:rFonts w:cs="Times New Roman"/>
        </w:rPr>
        <w:t xml:space="preserve"> Óp. </w:t>
      </w:r>
      <w:proofErr w:type="spellStart"/>
      <w:r>
        <w:rPr>
          <w:rFonts w:cs="Times New Roman"/>
        </w:rPr>
        <w:t>Cit</w:t>
      </w:r>
      <w:proofErr w:type="spellEnd"/>
      <w:r>
        <w:rPr>
          <w:rFonts w:cs="Times New Roman"/>
        </w:rPr>
        <w:t xml:space="preserve"> 1096/1977. Pág. XVI.</w:t>
      </w:r>
    </w:p>
    <w:p w:rsidR="00E33C6D" w:rsidRDefault="00E33C6D" w:rsidP="00E33C6D">
      <w:pPr>
        <w:jc w:val="both"/>
        <w:rPr>
          <w:rFonts w:cs="Times New Roman"/>
        </w:rPr>
      </w:pPr>
      <w:r>
        <w:rPr>
          <w:rFonts w:cs="Times New Roman"/>
        </w:rPr>
        <w:t>(29)-Recopilación Leyes de Indias Óp. Cit.</w:t>
      </w:r>
    </w:p>
    <w:p w:rsidR="00E33C6D" w:rsidRDefault="00E33C6D" w:rsidP="00E33C6D">
      <w:pPr>
        <w:jc w:val="both"/>
        <w:rPr>
          <w:rFonts w:cs="Times New Roman"/>
        </w:rPr>
      </w:pPr>
      <w:r>
        <w:rPr>
          <w:rFonts w:cs="Times New Roman"/>
        </w:rPr>
        <w:t>(30)-Archivo General de Indias. (AGI). España. “Pueblos de la Real Corona de Honduras.1560-1562”, Capia en Instituto Hondureño de Antropología e Historia (HAH).</w:t>
      </w:r>
    </w:p>
    <w:p w:rsidR="00E33C6D" w:rsidRDefault="00E33C6D" w:rsidP="00E33C6D">
      <w:pPr>
        <w:jc w:val="both"/>
        <w:rPr>
          <w:rFonts w:cs="Times New Roman"/>
        </w:rPr>
      </w:pPr>
      <w:r>
        <w:rPr>
          <w:rFonts w:cs="Times New Roman"/>
        </w:rPr>
        <w:t>(31)-Ídem.</w:t>
      </w:r>
    </w:p>
    <w:p w:rsidR="00E33C6D" w:rsidRDefault="00E33C6D" w:rsidP="00E33C6D">
      <w:pPr>
        <w:jc w:val="both"/>
        <w:rPr>
          <w:rFonts w:cs="Times New Roman"/>
        </w:rPr>
      </w:pPr>
      <w:r>
        <w:rPr>
          <w:rFonts w:cs="Times New Roman"/>
        </w:rPr>
        <w:t xml:space="preserve">(32)-Archivo General de Centroamérica (AGCA). Visitas a obrajes. Archivos Nacionales varios años. Iniciando 1606. Apuntes del autor. </w:t>
      </w:r>
    </w:p>
    <w:p w:rsidR="00E33C6D" w:rsidRPr="003107C2" w:rsidRDefault="00E33C6D" w:rsidP="00E33C6D">
      <w:pPr>
        <w:jc w:val="both"/>
        <w:rPr>
          <w:rFonts w:cs="Times New Roman"/>
        </w:rPr>
      </w:pPr>
      <w:r>
        <w:rPr>
          <w:rFonts w:cs="Times New Roman"/>
        </w:rPr>
        <w:t xml:space="preserve">(33)-Vásquez de Espinoza “Compendio y Descripción de las Indias Occidentales”. USA. 1948, pág. 216. </w:t>
      </w:r>
    </w:p>
    <w:p w:rsidR="00E33C6D" w:rsidRDefault="00E33C6D" w:rsidP="00E33C6D">
      <w:pPr>
        <w:jc w:val="both"/>
        <w:rPr>
          <w:rFonts w:cs="Times New Roman"/>
        </w:rPr>
      </w:pPr>
      <w:r>
        <w:rPr>
          <w:rFonts w:cs="Times New Roman"/>
        </w:rPr>
        <w:t>(34)-Ídem</w:t>
      </w:r>
    </w:p>
    <w:p w:rsidR="00E33C6D" w:rsidRDefault="00E33C6D" w:rsidP="00E33C6D">
      <w:pPr>
        <w:jc w:val="both"/>
        <w:rPr>
          <w:rFonts w:cs="Times New Roman"/>
        </w:rPr>
      </w:pPr>
      <w:r>
        <w:rPr>
          <w:rFonts w:cs="Times New Roman"/>
        </w:rPr>
        <w:t>(35)-Ídem</w:t>
      </w:r>
    </w:p>
    <w:p w:rsidR="00E33C6D" w:rsidRDefault="00E33C6D" w:rsidP="00E33C6D">
      <w:pPr>
        <w:jc w:val="both"/>
        <w:rPr>
          <w:rFonts w:cs="Times New Roman"/>
        </w:rPr>
      </w:pPr>
      <w:r>
        <w:rPr>
          <w:rFonts w:cs="Times New Roman"/>
        </w:rPr>
        <w:t>(36)-Torres R. Bibiano “La Armada de barlovento” Escuela de Estudios Hispanoamericanos. Sevilla 1984.</w:t>
      </w:r>
    </w:p>
    <w:p w:rsidR="00E33C6D" w:rsidRDefault="00E33C6D" w:rsidP="00E33C6D">
      <w:pPr>
        <w:jc w:val="both"/>
        <w:rPr>
          <w:rFonts w:cs="Times New Roman"/>
        </w:rPr>
      </w:pPr>
      <w:r>
        <w:rPr>
          <w:rFonts w:cs="Times New Roman"/>
        </w:rPr>
        <w:t>(38)-Archivo Nacional de Honduras. (ANH) “Recibo de Miguel Medrano a favor de Esteban Milla. Gracias 1777”. Recibo de Miguel Ramírez cura de Ocotepeque dado a Miguel Machado. Gracias 1778”. “Planilla demostración de los tintes diezmal 1778”.</w:t>
      </w:r>
    </w:p>
    <w:p w:rsidR="00E33C6D" w:rsidRDefault="00E33C6D" w:rsidP="00E33C6D">
      <w:pPr>
        <w:jc w:val="both"/>
        <w:rPr>
          <w:rFonts w:cs="Times New Roman"/>
        </w:rPr>
      </w:pPr>
      <w:r>
        <w:rPr>
          <w:rFonts w:cs="Times New Roman"/>
        </w:rPr>
        <w:t xml:space="preserve">(39)-Martínez Castillo, Mario Felipe “Documentos Historia de Honduras”. Tomo I </w:t>
      </w:r>
      <w:proofErr w:type="spellStart"/>
      <w:r>
        <w:rPr>
          <w:rFonts w:cs="Times New Roman"/>
        </w:rPr>
        <w:t>Teg</w:t>
      </w:r>
      <w:proofErr w:type="spellEnd"/>
      <w:r>
        <w:rPr>
          <w:rFonts w:cs="Times New Roman"/>
        </w:rPr>
        <w:t>. 1983. Testamento de Luis Rivera. Pág.</w:t>
      </w:r>
    </w:p>
    <w:p w:rsidR="00E33C6D" w:rsidRDefault="00E33C6D" w:rsidP="00E33C6D">
      <w:pPr>
        <w:jc w:val="both"/>
        <w:rPr>
          <w:rFonts w:cs="Times New Roman"/>
        </w:rPr>
      </w:pPr>
      <w:r>
        <w:rPr>
          <w:rFonts w:cs="Times New Roman"/>
        </w:rPr>
        <w:t>(40)-Archivo Nacional de Honduras. (ANH) “Dos caballerías de tierras en Copan a favor de María de Lemus”. 1629 Folio 22. Archivo Judicial de Santa Rosa de Copán. Honduras</w:t>
      </w:r>
    </w:p>
    <w:p w:rsidR="00E33C6D" w:rsidRDefault="00E33C6D" w:rsidP="00E33C6D">
      <w:pPr>
        <w:jc w:val="both"/>
        <w:rPr>
          <w:rFonts w:cs="Times New Roman"/>
        </w:rPr>
      </w:pPr>
      <w:r>
        <w:rPr>
          <w:rFonts w:cs="Times New Roman"/>
        </w:rPr>
        <w:t xml:space="preserve">(41)-Vázquez de Espinoza. Óp. </w:t>
      </w:r>
      <w:proofErr w:type="spellStart"/>
      <w:proofErr w:type="gramStart"/>
      <w:r>
        <w:rPr>
          <w:rFonts w:cs="Times New Roman"/>
        </w:rPr>
        <w:t>cit</w:t>
      </w:r>
      <w:proofErr w:type="spellEnd"/>
      <w:proofErr w:type="gramEnd"/>
      <w:r>
        <w:rPr>
          <w:rFonts w:cs="Times New Roman"/>
        </w:rPr>
        <w:t xml:space="preserve"> pág. 219</w:t>
      </w:r>
    </w:p>
    <w:p w:rsidR="00E33C6D" w:rsidRDefault="00E33C6D" w:rsidP="00E33C6D">
      <w:pPr>
        <w:jc w:val="both"/>
        <w:rPr>
          <w:rFonts w:cs="Times New Roman"/>
        </w:rPr>
      </w:pPr>
      <w:r>
        <w:rPr>
          <w:rFonts w:cs="Times New Roman"/>
        </w:rPr>
        <w:t>(42)-Ídem</w:t>
      </w:r>
    </w:p>
    <w:p w:rsidR="00E33C6D" w:rsidRDefault="00E33C6D" w:rsidP="00E33C6D">
      <w:pPr>
        <w:jc w:val="both"/>
        <w:rPr>
          <w:rFonts w:cs="Times New Roman"/>
        </w:rPr>
      </w:pPr>
      <w:r>
        <w:rPr>
          <w:rFonts w:cs="Times New Roman"/>
        </w:rPr>
        <w:t>(43)-Ídem</w:t>
      </w:r>
    </w:p>
    <w:p w:rsidR="00E33C6D" w:rsidRDefault="00E33C6D" w:rsidP="00E33C6D">
      <w:pPr>
        <w:jc w:val="both"/>
        <w:rPr>
          <w:rFonts w:cs="Times New Roman"/>
        </w:rPr>
      </w:pPr>
      <w:r>
        <w:rPr>
          <w:rFonts w:cs="Times New Roman"/>
        </w:rPr>
        <w:t>(44)-Archivo Nacional de Honduras. (ANH) “Visitas de obrajes de esta jurisdicción hecha por el Alcalde Mayor Juan de Alvarado”. 1657.</w:t>
      </w:r>
      <w:r w:rsidRPr="001C3C6D">
        <w:rPr>
          <w:rFonts w:cs="Times New Roman"/>
        </w:rPr>
        <w:t xml:space="preserve"> </w:t>
      </w:r>
    </w:p>
    <w:p w:rsidR="00E33C6D" w:rsidRDefault="00E33C6D" w:rsidP="00E33C6D">
      <w:pPr>
        <w:jc w:val="both"/>
        <w:rPr>
          <w:rFonts w:cs="Times New Roman"/>
        </w:rPr>
      </w:pPr>
      <w:r>
        <w:rPr>
          <w:rFonts w:cs="Times New Roman"/>
        </w:rPr>
        <w:t>(45)-Ídem</w:t>
      </w:r>
    </w:p>
    <w:p w:rsidR="00E33C6D" w:rsidRPr="001C3C6D" w:rsidRDefault="00E33C6D" w:rsidP="00E33C6D">
      <w:pPr>
        <w:jc w:val="both"/>
        <w:rPr>
          <w:rFonts w:cs="Times New Roman"/>
        </w:rPr>
      </w:pPr>
      <w:r>
        <w:rPr>
          <w:rFonts w:cs="Times New Roman"/>
        </w:rPr>
        <w:t>(46)-Archivo Nacional de Honduras. ANH</w:t>
      </w:r>
      <w:proofErr w:type="gramStart"/>
      <w:r>
        <w:rPr>
          <w:rFonts w:cs="Times New Roman"/>
        </w:rPr>
        <w:t>) ”</w:t>
      </w:r>
      <w:proofErr w:type="gramEnd"/>
      <w:r>
        <w:rPr>
          <w:rFonts w:cs="Times New Roman"/>
        </w:rPr>
        <w:t xml:space="preserve">Proceso contra Simón </w:t>
      </w:r>
      <w:proofErr w:type="spellStart"/>
      <w:r>
        <w:rPr>
          <w:rFonts w:cs="Times New Roman"/>
        </w:rPr>
        <w:t>Renfigo</w:t>
      </w:r>
      <w:proofErr w:type="spellEnd"/>
      <w:r>
        <w:rPr>
          <w:rFonts w:cs="Times New Roman"/>
        </w:rPr>
        <w:t xml:space="preserve"> de Rivera por haber vendido tinta añil adulterada a Francisco Segura”. Caja 11, Doc. 295. Año 1675. 7 folios.</w:t>
      </w:r>
    </w:p>
    <w:p w:rsidR="00E33C6D" w:rsidRDefault="00E33C6D" w:rsidP="00E33C6D">
      <w:pPr>
        <w:spacing w:line="240" w:lineRule="auto"/>
        <w:jc w:val="both"/>
        <w:rPr>
          <w:rFonts w:cs="Times New Roman"/>
        </w:rPr>
      </w:pPr>
      <w:r>
        <w:rPr>
          <w:rFonts w:cs="Times New Roman"/>
        </w:rPr>
        <w:t>(47)- Ídem.</w:t>
      </w:r>
    </w:p>
    <w:p w:rsidR="00E33C6D" w:rsidRDefault="00E33C6D" w:rsidP="00E33C6D">
      <w:pPr>
        <w:spacing w:line="240" w:lineRule="auto"/>
        <w:jc w:val="both"/>
        <w:rPr>
          <w:rFonts w:cs="Times New Roman"/>
        </w:rPr>
      </w:pPr>
      <w:r>
        <w:rPr>
          <w:rFonts w:cs="Times New Roman"/>
        </w:rPr>
        <w:t>(48)- Ídem.</w:t>
      </w:r>
    </w:p>
    <w:p w:rsidR="00E33C6D" w:rsidRDefault="00E33C6D" w:rsidP="00E33C6D">
      <w:pPr>
        <w:spacing w:line="240" w:lineRule="auto"/>
        <w:jc w:val="both"/>
        <w:rPr>
          <w:rFonts w:cs="Times New Roman"/>
        </w:rPr>
      </w:pPr>
      <w:r>
        <w:rPr>
          <w:rFonts w:cs="Times New Roman"/>
        </w:rPr>
        <w:t>(49)-Archivo Nacional de Honduras</w:t>
      </w:r>
      <w:proofErr w:type="gramStart"/>
      <w:r>
        <w:rPr>
          <w:rFonts w:cs="Times New Roman"/>
        </w:rPr>
        <w:t>.(</w:t>
      </w:r>
      <w:proofErr w:type="gramEnd"/>
      <w:r>
        <w:rPr>
          <w:rFonts w:cs="Times New Roman"/>
        </w:rPr>
        <w:t>ANH) “Procesos contra varios dueños de obrajes por hacer tinta con indios. 1689” Caja 21. Doc. 632.</w:t>
      </w:r>
    </w:p>
    <w:p w:rsidR="00E33C6D" w:rsidRDefault="00E33C6D" w:rsidP="00E33C6D">
      <w:pPr>
        <w:spacing w:line="240" w:lineRule="auto"/>
        <w:jc w:val="both"/>
        <w:rPr>
          <w:rFonts w:cs="Times New Roman"/>
        </w:rPr>
      </w:pPr>
      <w:r>
        <w:rPr>
          <w:rFonts w:cs="Times New Roman"/>
        </w:rPr>
        <w:t>(50)-Zapatero</w:t>
      </w:r>
    </w:p>
    <w:p w:rsidR="00E33C6D" w:rsidRDefault="00E33C6D" w:rsidP="00E33C6D">
      <w:pPr>
        <w:spacing w:line="240" w:lineRule="auto"/>
        <w:jc w:val="both"/>
        <w:rPr>
          <w:rFonts w:cs="Times New Roman"/>
        </w:rPr>
      </w:pPr>
      <w:r>
        <w:rPr>
          <w:rFonts w:cs="Times New Roman"/>
        </w:rPr>
        <w:t>(51-Rubio Sánchez, Manuel “Comercio terrestre de y entre las Provincias de Centroamérica”. Guatemala. 1983. Pág. 211.</w:t>
      </w:r>
    </w:p>
    <w:p w:rsidR="00E33C6D" w:rsidRDefault="00E33C6D" w:rsidP="00E33C6D">
      <w:pPr>
        <w:spacing w:line="240" w:lineRule="auto"/>
        <w:jc w:val="both"/>
        <w:rPr>
          <w:rFonts w:cs="Times New Roman"/>
        </w:rPr>
      </w:pPr>
      <w:r>
        <w:rPr>
          <w:rFonts w:cs="Times New Roman"/>
        </w:rPr>
        <w:t>(52)-</w:t>
      </w:r>
      <w:proofErr w:type="spellStart"/>
      <w:r>
        <w:rPr>
          <w:rFonts w:cs="Times New Roman"/>
        </w:rPr>
        <w:t>Gavarrete</w:t>
      </w:r>
      <w:proofErr w:type="spellEnd"/>
      <w:r>
        <w:rPr>
          <w:rFonts w:cs="Times New Roman"/>
        </w:rPr>
        <w:t>, Juan “Anales para la historia de Guatemala 1497-1811” Dirección General de Antropología e Historia Guatemla.1980. Pág. 112.</w:t>
      </w:r>
    </w:p>
    <w:p w:rsidR="00E33C6D" w:rsidRDefault="00E33C6D" w:rsidP="00E33C6D">
      <w:pPr>
        <w:spacing w:line="240" w:lineRule="auto"/>
        <w:jc w:val="both"/>
        <w:rPr>
          <w:rFonts w:cs="Times New Roman"/>
        </w:rPr>
      </w:pPr>
      <w:r>
        <w:rPr>
          <w:rFonts w:cs="Times New Roman"/>
        </w:rPr>
        <w:t>(53)-Ídem</w:t>
      </w:r>
    </w:p>
    <w:p w:rsidR="00E33C6D" w:rsidRDefault="00E33C6D" w:rsidP="00E33C6D">
      <w:pPr>
        <w:spacing w:line="240" w:lineRule="auto"/>
        <w:jc w:val="both"/>
        <w:rPr>
          <w:rFonts w:cs="Times New Roman"/>
        </w:rPr>
      </w:pPr>
      <w:r>
        <w:rPr>
          <w:rFonts w:cs="Times New Roman"/>
        </w:rPr>
        <w:t xml:space="preserve">(54)-Archivo General de Centroamérica (AGCA) “Instancia de los oficiales reales de Trujillo acerca de que la tinta añil no sea embarcada en dicho puerto, por ser aliciente a los enemigos ingleses. Año 1799. </w:t>
      </w:r>
      <w:proofErr w:type="spellStart"/>
      <w:r>
        <w:rPr>
          <w:rFonts w:cs="Times New Roman"/>
        </w:rPr>
        <w:t>Exp</w:t>
      </w:r>
      <w:proofErr w:type="spellEnd"/>
      <w:r>
        <w:rPr>
          <w:rFonts w:cs="Times New Roman"/>
        </w:rPr>
        <w:t xml:space="preserve">. 1458, </w:t>
      </w:r>
      <w:proofErr w:type="spellStart"/>
      <w:r>
        <w:rPr>
          <w:rFonts w:cs="Times New Roman"/>
        </w:rPr>
        <w:t>Leg</w:t>
      </w:r>
      <w:proofErr w:type="spellEnd"/>
      <w:r>
        <w:rPr>
          <w:rFonts w:cs="Times New Roman"/>
        </w:rPr>
        <w:t xml:space="preserve"> 153.</w:t>
      </w:r>
    </w:p>
    <w:p w:rsidR="00E33C6D" w:rsidRDefault="00E33C6D" w:rsidP="00E33C6D">
      <w:pPr>
        <w:spacing w:line="240" w:lineRule="auto"/>
        <w:jc w:val="both"/>
        <w:rPr>
          <w:rFonts w:cs="Times New Roman"/>
        </w:rPr>
      </w:pPr>
      <w:r>
        <w:rPr>
          <w:rFonts w:cs="Times New Roman"/>
        </w:rPr>
        <w:t xml:space="preserve">(55)-Archivo General de Indias (IGN) “Certificación del guardia mayor de los puertos de Honduras. Nao Nuestra Señora de la Concepción que esta surta en el puerto de Santo tomas de Castilla Copia en IHAH. 6 Folios. </w:t>
      </w:r>
    </w:p>
    <w:p w:rsidR="00E33C6D" w:rsidRDefault="00E33C6D" w:rsidP="00E33C6D">
      <w:pPr>
        <w:spacing w:line="240" w:lineRule="auto"/>
        <w:jc w:val="both"/>
        <w:rPr>
          <w:rFonts w:cs="Times New Roman"/>
        </w:rPr>
      </w:pPr>
      <w:r>
        <w:rPr>
          <w:rFonts w:cs="Times New Roman"/>
        </w:rPr>
        <w:t>(56)-Ídem</w:t>
      </w:r>
    </w:p>
    <w:p w:rsidR="00E33C6D" w:rsidRDefault="00E33C6D" w:rsidP="00E33C6D">
      <w:pPr>
        <w:spacing w:line="240" w:lineRule="auto"/>
        <w:jc w:val="both"/>
        <w:rPr>
          <w:rFonts w:cs="Times New Roman"/>
        </w:rPr>
      </w:pPr>
      <w:r>
        <w:rPr>
          <w:rFonts w:cs="Times New Roman"/>
        </w:rPr>
        <w:t>(57)-Archivo General de Centro América. (AGCA) Guatemala</w:t>
      </w:r>
      <w:proofErr w:type="gramStart"/>
      <w:r>
        <w:rPr>
          <w:rFonts w:cs="Times New Roman"/>
        </w:rPr>
        <w:t>.(</w:t>
      </w:r>
      <w:proofErr w:type="gramEnd"/>
      <w:r>
        <w:rPr>
          <w:rFonts w:cs="Times New Roman"/>
        </w:rPr>
        <w:t xml:space="preserve"> Sig. A.36, </w:t>
      </w:r>
      <w:proofErr w:type="spellStart"/>
      <w:r>
        <w:rPr>
          <w:rFonts w:cs="Times New Roman"/>
        </w:rPr>
        <w:t>Exp</w:t>
      </w:r>
      <w:proofErr w:type="spellEnd"/>
      <w:r>
        <w:rPr>
          <w:rFonts w:cs="Times New Roman"/>
        </w:rPr>
        <w:t xml:space="preserve">. 18568, </w:t>
      </w:r>
      <w:proofErr w:type="spellStart"/>
      <w:r>
        <w:rPr>
          <w:rFonts w:cs="Times New Roman"/>
        </w:rPr>
        <w:t>Leg</w:t>
      </w:r>
      <w:proofErr w:type="spellEnd"/>
      <w:r>
        <w:rPr>
          <w:rFonts w:cs="Times New Roman"/>
        </w:rPr>
        <w:t>. 1010.</w:t>
      </w:r>
    </w:p>
    <w:p w:rsidR="00E33C6D" w:rsidRDefault="00E33C6D" w:rsidP="00E33C6D">
      <w:pPr>
        <w:spacing w:line="240" w:lineRule="auto"/>
        <w:jc w:val="both"/>
        <w:rPr>
          <w:rFonts w:cs="Times New Roman"/>
        </w:rPr>
      </w:pPr>
      <w:r>
        <w:rPr>
          <w:rFonts w:cs="Times New Roman"/>
        </w:rPr>
        <w:t xml:space="preserve">(58)-Archivo General de Centro América. Sig. 193.6 </w:t>
      </w:r>
      <w:proofErr w:type="spellStart"/>
      <w:r>
        <w:rPr>
          <w:rFonts w:cs="Times New Roman"/>
        </w:rPr>
        <w:t>Exp</w:t>
      </w:r>
      <w:proofErr w:type="spellEnd"/>
      <w:r>
        <w:rPr>
          <w:rFonts w:cs="Times New Roman"/>
        </w:rPr>
        <w:t xml:space="preserve">. 2563. </w:t>
      </w:r>
      <w:proofErr w:type="spellStart"/>
      <w:r>
        <w:rPr>
          <w:rFonts w:cs="Times New Roman"/>
        </w:rPr>
        <w:t>Leg</w:t>
      </w:r>
      <w:proofErr w:type="spellEnd"/>
      <w:r>
        <w:rPr>
          <w:rFonts w:cs="Times New Roman"/>
        </w:rPr>
        <w:t>. 631. Año 1782.</w:t>
      </w:r>
    </w:p>
    <w:p w:rsidR="00E33C6D" w:rsidRDefault="00E33C6D" w:rsidP="00E33C6D">
      <w:pPr>
        <w:spacing w:line="240" w:lineRule="auto"/>
        <w:jc w:val="both"/>
        <w:rPr>
          <w:rFonts w:cs="Times New Roman"/>
        </w:rPr>
      </w:pPr>
      <w:r>
        <w:rPr>
          <w:rFonts w:cs="Times New Roman"/>
        </w:rPr>
        <w:t>(59)-Revista 5º Centenario No.4 América: Economía, Sociedades, mentalidades. España 1982 Págs. 42/43.</w:t>
      </w:r>
    </w:p>
    <w:p w:rsidR="00E33C6D" w:rsidRDefault="00E33C6D" w:rsidP="00E33C6D">
      <w:pPr>
        <w:spacing w:line="240" w:lineRule="auto"/>
        <w:jc w:val="both"/>
        <w:rPr>
          <w:rFonts w:cs="Times New Roman"/>
        </w:rPr>
      </w:pPr>
      <w:r>
        <w:rPr>
          <w:rFonts w:cs="Times New Roman"/>
        </w:rPr>
        <w:t>(60)-Chinchilla Aguilar, Ernesto “La Vida Moderna en Centroamérica”. Guatemala. 1977. Pág. 31.</w:t>
      </w:r>
    </w:p>
    <w:p w:rsidR="00E33C6D" w:rsidRDefault="00E33C6D" w:rsidP="00E33C6D">
      <w:pPr>
        <w:spacing w:line="240" w:lineRule="auto"/>
        <w:jc w:val="both"/>
        <w:rPr>
          <w:rFonts w:cs="Times New Roman"/>
        </w:rPr>
      </w:pPr>
      <w:r>
        <w:rPr>
          <w:rFonts w:cs="Times New Roman"/>
        </w:rPr>
        <w:t xml:space="preserve">(61)-Vallejo, Antonio R. “Primer Anuario Estadístico Correspondiente al año de 1889. </w:t>
      </w:r>
      <w:proofErr w:type="spellStart"/>
      <w:r>
        <w:rPr>
          <w:rFonts w:cs="Times New Roman"/>
        </w:rPr>
        <w:t>Teg</w:t>
      </w:r>
      <w:proofErr w:type="spellEnd"/>
      <w:r>
        <w:rPr>
          <w:rFonts w:cs="Times New Roman"/>
        </w:rPr>
        <w:t xml:space="preserve">. </w:t>
      </w:r>
      <w:proofErr w:type="spellStart"/>
      <w:r>
        <w:rPr>
          <w:rFonts w:cs="Times New Roman"/>
        </w:rPr>
        <w:t>Tip</w:t>
      </w:r>
      <w:proofErr w:type="spellEnd"/>
      <w:r>
        <w:rPr>
          <w:rFonts w:cs="Times New Roman"/>
        </w:rPr>
        <w:t xml:space="preserve">. </w:t>
      </w:r>
      <w:proofErr w:type="spellStart"/>
      <w:r>
        <w:rPr>
          <w:rFonts w:cs="Times New Roman"/>
        </w:rPr>
        <w:t>Nac</w:t>
      </w:r>
      <w:proofErr w:type="spellEnd"/>
      <w:r>
        <w:rPr>
          <w:rFonts w:cs="Times New Roman"/>
        </w:rPr>
        <w:t>. Pág. 124.</w:t>
      </w:r>
    </w:p>
    <w:p w:rsidR="00E33C6D" w:rsidRDefault="00E33C6D" w:rsidP="00E33C6D">
      <w:pPr>
        <w:spacing w:line="240" w:lineRule="auto"/>
        <w:jc w:val="both"/>
        <w:rPr>
          <w:rFonts w:cs="Times New Roman"/>
        </w:rPr>
      </w:pPr>
      <w:r>
        <w:rPr>
          <w:rFonts w:cs="Times New Roman"/>
        </w:rPr>
        <w:t xml:space="preserve">(62).AGCA. Audiencia de Guatemala. </w:t>
      </w:r>
      <w:proofErr w:type="spellStart"/>
      <w:r>
        <w:rPr>
          <w:rFonts w:cs="Times New Roman"/>
        </w:rPr>
        <w:t>Leg</w:t>
      </w:r>
      <w:proofErr w:type="spellEnd"/>
      <w:r>
        <w:rPr>
          <w:rFonts w:cs="Times New Roman"/>
        </w:rPr>
        <w:t>. 679 Fotocopia IHAH.</w:t>
      </w:r>
    </w:p>
    <w:p w:rsidR="00E33C6D" w:rsidRDefault="00E33C6D" w:rsidP="00E33C6D">
      <w:pPr>
        <w:spacing w:line="240" w:lineRule="auto"/>
        <w:jc w:val="both"/>
        <w:rPr>
          <w:rFonts w:cs="Times New Roman"/>
        </w:rPr>
      </w:pPr>
      <w:r>
        <w:rPr>
          <w:rFonts w:cs="Times New Roman"/>
        </w:rPr>
        <w:t>(63)-</w:t>
      </w:r>
      <w:proofErr w:type="spellStart"/>
      <w:r>
        <w:rPr>
          <w:rFonts w:cs="Times New Roman"/>
        </w:rPr>
        <w:t>Euraque</w:t>
      </w:r>
      <w:proofErr w:type="spellEnd"/>
      <w:r>
        <w:rPr>
          <w:rFonts w:cs="Times New Roman"/>
        </w:rPr>
        <w:t xml:space="preserve">, Darío A. “Estado, Poder, Nacionalidad y Raza en la Historia de Honduras. Ensayo. Edit. </w:t>
      </w:r>
      <w:proofErr w:type="spellStart"/>
      <w:r>
        <w:rPr>
          <w:rFonts w:cs="Times New Roman"/>
        </w:rPr>
        <w:t>Subirana</w:t>
      </w:r>
      <w:proofErr w:type="spellEnd"/>
      <w:r>
        <w:rPr>
          <w:rFonts w:cs="Times New Roman"/>
        </w:rPr>
        <w:t>. Choluteca 1992. Pág. 9.</w:t>
      </w:r>
    </w:p>
    <w:p w:rsidR="00E33C6D" w:rsidRDefault="00E33C6D" w:rsidP="00E33C6D">
      <w:pPr>
        <w:spacing w:line="240" w:lineRule="auto"/>
        <w:jc w:val="both"/>
        <w:rPr>
          <w:rFonts w:cs="Times New Roman"/>
        </w:rPr>
      </w:pPr>
      <w:r>
        <w:rPr>
          <w:rFonts w:cs="Times New Roman"/>
        </w:rPr>
        <w:t>(64)-Rubio Sánchez, Manuel. “Historia de la Sociedad Económica de Amigos del País” Guatemala. Edit. Académica. 1981. Pág. 1/13.</w:t>
      </w:r>
    </w:p>
    <w:p w:rsidR="00E33C6D" w:rsidRDefault="00E33C6D" w:rsidP="00E33C6D">
      <w:pPr>
        <w:spacing w:line="240" w:lineRule="auto"/>
        <w:jc w:val="both"/>
        <w:rPr>
          <w:rFonts w:cs="Times New Roman"/>
        </w:rPr>
      </w:pPr>
      <w:r>
        <w:rPr>
          <w:rFonts w:cs="Times New Roman"/>
        </w:rPr>
        <w:t>(65)-Ídem</w:t>
      </w:r>
    </w:p>
    <w:p w:rsidR="00E33C6D" w:rsidRDefault="00E33C6D" w:rsidP="00E33C6D">
      <w:pPr>
        <w:spacing w:line="240" w:lineRule="auto"/>
        <w:jc w:val="both"/>
        <w:rPr>
          <w:rFonts w:cs="Times New Roman"/>
        </w:rPr>
      </w:pPr>
      <w:r>
        <w:rPr>
          <w:rFonts w:cs="Times New Roman"/>
        </w:rPr>
        <w:t>(66)-Ídem.</w:t>
      </w:r>
    </w:p>
    <w:p w:rsidR="00E33C6D" w:rsidRDefault="00E33C6D" w:rsidP="00E33C6D">
      <w:pPr>
        <w:spacing w:line="240" w:lineRule="auto"/>
        <w:jc w:val="both"/>
        <w:rPr>
          <w:rFonts w:cs="Times New Roman"/>
        </w:rPr>
      </w:pPr>
      <w:r>
        <w:rPr>
          <w:rFonts w:cs="Times New Roman"/>
        </w:rPr>
        <w:t xml:space="preserve">(67)-Revista del Archivo y de la Biblioteca Nacional. “Orden del Superior Gobierno sobre el cultivo del añil. 1799. </w:t>
      </w:r>
      <w:proofErr w:type="spellStart"/>
      <w:r>
        <w:rPr>
          <w:rFonts w:cs="Times New Roman"/>
        </w:rPr>
        <w:t>Teg</w:t>
      </w:r>
      <w:proofErr w:type="spellEnd"/>
      <w:r>
        <w:rPr>
          <w:rFonts w:cs="Times New Roman"/>
        </w:rPr>
        <w:t xml:space="preserve">. Año      Págs. 583/590. </w:t>
      </w:r>
    </w:p>
    <w:p w:rsidR="00E33C6D" w:rsidRDefault="00E33C6D" w:rsidP="00E33C6D">
      <w:pPr>
        <w:spacing w:line="240" w:lineRule="auto"/>
        <w:jc w:val="both"/>
        <w:rPr>
          <w:rFonts w:cs="Times New Roman"/>
        </w:rPr>
      </w:pPr>
      <w:r>
        <w:rPr>
          <w:rFonts w:cs="Times New Roman"/>
        </w:rPr>
        <w:t>(68)-ANH. “Real Provisión exonerando a los cultivadores de añil por espacio de 10m años del pago de impuesto de alcabala y otros, por estragos causados por la langosta en las provincias de Nicaragua, Honduras y Guatemala. Año 1804. (Impreso)</w:t>
      </w:r>
    </w:p>
    <w:p w:rsidR="00E33C6D" w:rsidRDefault="00E33C6D" w:rsidP="00E33C6D">
      <w:pPr>
        <w:spacing w:line="240" w:lineRule="auto"/>
        <w:jc w:val="both"/>
        <w:rPr>
          <w:rFonts w:cs="Times New Roman"/>
        </w:rPr>
      </w:pPr>
      <w:r>
        <w:rPr>
          <w:rFonts w:cs="Times New Roman"/>
        </w:rPr>
        <w:t>(69)-Ídem</w:t>
      </w:r>
    </w:p>
    <w:p w:rsidR="00E33C6D" w:rsidRDefault="00E33C6D" w:rsidP="00E33C6D">
      <w:pPr>
        <w:spacing w:line="240" w:lineRule="auto"/>
        <w:jc w:val="both"/>
        <w:rPr>
          <w:rFonts w:cs="Times New Roman"/>
        </w:rPr>
      </w:pPr>
      <w:r>
        <w:rPr>
          <w:rFonts w:cs="Times New Roman"/>
        </w:rPr>
        <w:t xml:space="preserve">(70)-Vallejo, Antonio R. </w:t>
      </w:r>
      <w:proofErr w:type="spellStart"/>
      <w:r>
        <w:rPr>
          <w:rFonts w:cs="Times New Roman"/>
        </w:rPr>
        <w:t>Op</w:t>
      </w:r>
      <w:proofErr w:type="spellEnd"/>
      <w:r>
        <w:rPr>
          <w:rFonts w:cs="Times New Roman"/>
        </w:rPr>
        <w:t xml:space="preserve">. </w:t>
      </w:r>
      <w:proofErr w:type="spellStart"/>
      <w:proofErr w:type="gramStart"/>
      <w:r>
        <w:rPr>
          <w:rFonts w:cs="Times New Roman"/>
        </w:rPr>
        <w:t>cit</w:t>
      </w:r>
      <w:proofErr w:type="spellEnd"/>
      <w:proofErr w:type="gramEnd"/>
      <w:r>
        <w:rPr>
          <w:rFonts w:cs="Times New Roman"/>
        </w:rPr>
        <w:t xml:space="preserve"> 1889. Pág. 124</w:t>
      </w:r>
    </w:p>
    <w:p w:rsidR="00E33C6D" w:rsidRDefault="00E33C6D" w:rsidP="00E33C6D">
      <w:pPr>
        <w:spacing w:line="240" w:lineRule="auto"/>
        <w:jc w:val="both"/>
        <w:rPr>
          <w:rFonts w:cs="Times New Roman"/>
        </w:rPr>
      </w:pPr>
      <w:r>
        <w:rPr>
          <w:rFonts w:cs="Times New Roman"/>
        </w:rPr>
        <w:t xml:space="preserve">(71)-Ídem </w:t>
      </w:r>
    </w:p>
    <w:p w:rsidR="00E33C6D" w:rsidRDefault="00E33C6D" w:rsidP="00E33C6D">
      <w:pPr>
        <w:spacing w:line="240" w:lineRule="auto"/>
        <w:jc w:val="both"/>
        <w:rPr>
          <w:rFonts w:cs="Times New Roman"/>
        </w:rPr>
      </w:pPr>
      <w:r>
        <w:rPr>
          <w:rFonts w:cs="Times New Roman"/>
        </w:rPr>
        <w:t xml:space="preserve">(72)-Rubio Sánchez, Manuel </w:t>
      </w:r>
      <w:proofErr w:type="spellStart"/>
      <w:r>
        <w:rPr>
          <w:rFonts w:cs="Times New Roman"/>
        </w:rPr>
        <w:t>Op</w:t>
      </w:r>
      <w:proofErr w:type="spellEnd"/>
      <w:r>
        <w:rPr>
          <w:rFonts w:cs="Times New Roman"/>
        </w:rPr>
        <w:t>. Cit. Pág. 80.</w:t>
      </w:r>
    </w:p>
    <w:p w:rsidR="00E33C6D" w:rsidRDefault="00E33C6D" w:rsidP="00E33C6D">
      <w:pPr>
        <w:spacing w:line="240" w:lineRule="auto"/>
        <w:jc w:val="both"/>
        <w:rPr>
          <w:rFonts w:cs="Times New Roman"/>
        </w:rPr>
      </w:pPr>
      <w:r>
        <w:rPr>
          <w:rFonts w:cs="Times New Roman"/>
        </w:rPr>
        <w:t xml:space="preserve">(73)-Universidad Nacional Autónoma de Honduras.”De la sociedad colonial a la crisis del 30”. Antología de lecturas del Departamento de Ciencias Sociales. </w:t>
      </w:r>
      <w:proofErr w:type="spellStart"/>
      <w:r>
        <w:rPr>
          <w:rFonts w:cs="Times New Roman"/>
        </w:rPr>
        <w:t>Teg</w:t>
      </w:r>
      <w:proofErr w:type="spellEnd"/>
      <w:r>
        <w:rPr>
          <w:rFonts w:cs="Times New Roman"/>
        </w:rPr>
        <w:t>. 1930 Editorial Nuevo Mundo. Pág. 18.</w:t>
      </w:r>
    </w:p>
    <w:p w:rsidR="00E33C6D" w:rsidRDefault="00E33C6D" w:rsidP="00E33C6D">
      <w:pPr>
        <w:spacing w:line="240" w:lineRule="auto"/>
        <w:jc w:val="both"/>
        <w:rPr>
          <w:rFonts w:cs="Times New Roman"/>
        </w:rPr>
      </w:pPr>
      <w:r>
        <w:rPr>
          <w:rFonts w:cs="Times New Roman"/>
        </w:rPr>
        <w:t xml:space="preserve">(74)-AGCA. “Nota del Gobernador Intendente de Comayagua, dando conocimiento de la población, Comercio, Agricultura, Corte, Industria y Comercio de 1818. AI. </w:t>
      </w:r>
      <w:proofErr w:type="spellStart"/>
      <w:r>
        <w:rPr>
          <w:rFonts w:cs="Times New Roman"/>
        </w:rPr>
        <w:t>Leg</w:t>
      </w:r>
      <w:proofErr w:type="spellEnd"/>
      <w:r>
        <w:rPr>
          <w:rFonts w:cs="Times New Roman"/>
        </w:rPr>
        <w:t>. 2335. (Doc. Incompleto llega al folio 3. Copia Archivo IHAH.</w:t>
      </w:r>
    </w:p>
    <w:p w:rsidR="00E33C6D" w:rsidRDefault="00E33C6D" w:rsidP="00E33C6D">
      <w:pPr>
        <w:jc w:val="center"/>
      </w:pPr>
      <w:proofErr w:type="spellStart"/>
      <w:r>
        <w:t>Quenta</w:t>
      </w:r>
      <w:proofErr w:type="spellEnd"/>
      <w:r>
        <w:t xml:space="preserve"> y Relación jurada </w:t>
      </w:r>
      <w:proofErr w:type="spellStart"/>
      <w:r>
        <w:t>qe</w:t>
      </w:r>
      <w:proofErr w:type="spellEnd"/>
      <w:r>
        <w:t xml:space="preserve"> yo Don Juan de Zepeda </w:t>
      </w:r>
      <w:proofErr w:type="spellStart"/>
      <w:r>
        <w:t>doi</w:t>
      </w:r>
      <w:proofErr w:type="spellEnd"/>
      <w:r>
        <w:t xml:space="preserve"> del cobro </w:t>
      </w:r>
      <w:proofErr w:type="spellStart"/>
      <w:r>
        <w:t>qe</w:t>
      </w:r>
      <w:proofErr w:type="spellEnd"/>
      <w:r>
        <w:t xml:space="preserve"> se hizo este año de 1777.Gracias, febrero 9 de 1777l</w:t>
      </w:r>
    </w:p>
    <w:p w:rsidR="00E33C6D" w:rsidRDefault="00E33C6D" w:rsidP="00E33C6D">
      <w:pPr>
        <w:jc w:val="center"/>
      </w:pPr>
      <w:r>
        <w:t xml:space="preserve">Tinta </w:t>
      </w:r>
      <w:proofErr w:type="spellStart"/>
      <w:r>
        <w:t>Diesmal</w:t>
      </w:r>
      <w:proofErr w:type="spellEnd"/>
    </w:p>
    <w:p w:rsidR="00E33C6D" w:rsidRDefault="00E33C6D" w:rsidP="00E33C6D">
      <w:r>
        <w:t xml:space="preserve">Primeramente Don </w:t>
      </w:r>
      <w:proofErr w:type="spellStart"/>
      <w:r>
        <w:t>Bicente</w:t>
      </w:r>
      <w:proofErr w:type="spellEnd"/>
      <w:r>
        <w:t xml:space="preserve"> </w:t>
      </w:r>
      <w:proofErr w:type="spellStart"/>
      <w:r>
        <w:t>Guzman</w:t>
      </w:r>
      <w:proofErr w:type="spellEnd"/>
      <w:r>
        <w:t>……………………………………..1 F.</w:t>
      </w:r>
    </w:p>
    <w:p w:rsidR="00E33C6D" w:rsidRDefault="00E33C6D" w:rsidP="00E33C6D">
      <w:r>
        <w:t>Joseph Pereza………………………………………………………………………..1 C</w:t>
      </w:r>
    </w:p>
    <w:p w:rsidR="00E33C6D" w:rsidRDefault="00E33C6D" w:rsidP="00E33C6D">
      <w:r>
        <w:t xml:space="preserve">Francisco </w:t>
      </w:r>
      <w:proofErr w:type="spellStart"/>
      <w:r>
        <w:t>Abiles</w:t>
      </w:r>
      <w:proofErr w:type="spellEnd"/>
      <w:r>
        <w:t>……………………………………………………………………..1 Ste.</w:t>
      </w:r>
    </w:p>
    <w:p w:rsidR="00E33C6D" w:rsidRDefault="00E33C6D" w:rsidP="00E33C6D">
      <w:proofErr w:type="spellStart"/>
      <w:r>
        <w:t>Andres</w:t>
      </w:r>
      <w:proofErr w:type="spellEnd"/>
      <w:r>
        <w:t xml:space="preserve"> Santos…………………………………………………………………………3 F.</w:t>
      </w:r>
    </w:p>
    <w:p w:rsidR="00E33C6D" w:rsidRDefault="00E33C6D" w:rsidP="00E33C6D">
      <w:r>
        <w:t xml:space="preserve">Blas Santos………………………………………………………………………………4 </w:t>
      </w:r>
    </w:p>
    <w:p w:rsidR="00E33C6D" w:rsidRDefault="00E33C6D" w:rsidP="00E33C6D">
      <w:proofErr w:type="spellStart"/>
      <w:r>
        <w:t>Ramon</w:t>
      </w:r>
      <w:proofErr w:type="spellEnd"/>
      <w:r>
        <w:t xml:space="preserve"> Pineda………………………………………………………………………….2 F……….4</w:t>
      </w:r>
    </w:p>
    <w:p w:rsidR="00E33C6D" w:rsidRDefault="00E33C6D" w:rsidP="00E33C6D">
      <w:r>
        <w:t>Dionisio Pineda………………………………………  ……………………………..8</w:t>
      </w:r>
    </w:p>
    <w:p w:rsidR="00E33C6D" w:rsidRDefault="00E33C6D" w:rsidP="00E33C6D">
      <w:r>
        <w:t>Franco. Carbajal…………………………………………    ……………………… 1</w:t>
      </w:r>
    </w:p>
    <w:p w:rsidR="00E33C6D" w:rsidRDefault="00E33C6D" w:rsidP="00E33C6D">
      <w:r>
        <w:t>Domingo Santos……………………………………………… …………………… 5</w:t>
      </w:r>
    </w:p>
    <w:p w:rsidR="00E33C6D" w:rsidRDefault="00E33C6D" w:rsidP="00E33C6D">
      <w:r>
        <w:t xml:space="preserve">Manuel </w:t>
      </w:r>
      <w:proofErr w:type="spellStart"/>
      <w:r>
        <w:t>Dubon</w:t>
      </w:r>
      <w:proofErr w:type="spellEnd"/>
      <w:r>
        <w:t>……………………………………………………………………… 2</w:t>
      </w:r>
    </w:p>
    <w:p w:rsidR="00E33C6D" w:rsidRDefault="00E33C6D" w:rsidP="00E33C6D">
      <w:r>
        <w:t xml:space="preserve">Manuel </w:t>
      </w:r>
      <w:proofErr w:type="spellStart"/>
      <w:r>
        <w:t>Mexia</w:t>
      </w:r>
      <w:proofErr w:type="spellEnd"/>
      <w:r>
        <w:t>………………………………………………………………………. 6</w:t>
      </w:r>
    </w:p>
    <w:p w:rsidR="00E33C6D" w:rsidRDefault="00E33C6D" w:rsidP="00E33C6D">
      <w:r>
        <w:t>Fernando (ilegible)………………………………………………………………… 1</w:t>
      </w:r>
    </w:p>
    <w:p w:rsidR="00E33C6D" w:rsidRDefault="00E33C6D" w:rsidP="00E33C6D">
      <w:r>
        <w:t>Eugenio Espinosa………………………………………………    ………………….7</w:t>
      </w:r>
    </w:p>
    <w:p w:rsidR="00E33C6D" w:rsidRDefault="00E33C6D" w:rsidP="00E33C6D">
      <w:proofErr w:type="spellStart"/>
      <w:r>
        <w:t>Cacimiro</w:t>
      </w:r>
      <w:proofErr w:type="spellEnd"/>
      <w:r>
        <w:t xml:space="preserve"> de </w:t>
      </w:r>
      <w:proofErr w:type="spellStart"/>
      <w:r>
        <w:t>Jesus</w:t>
      </w:r>
      <w:proofErr w:type="spellEnd"/>
      <w:r>
        <w:t>……………………………………………………  ………………3 F</w:t>
      </w:r>
    </w:p>
    <w:p w:rsidR="00E33C6D" w:rsidRDefault="00E33C6D" w:rsidP="00E33C6D">
      <w:proofErr w:type="spellStart"/>
      <w:r>
        <w:t>Urban</w:t>
      </w:r>
      <w:proofErr w:type="spellEnd"/>
      <w:r>
        <w:t xml:space="preserve"> Santos…………………………………………………………………………….1 S……….1</w:t>
      </w:r>
    </w:p>
    <w:p w:rsidR="00E33C6D" w:rsidRDefault="00E33C6D" w:rsidP="00E33C6D">
      <w:r>
        <w:t xml:space="preserve">Marcelo </w:t>
      </w:r>
      <w:proofErr w:type="spellStart"/>
      <w:r>
        <w:t>Ramirez</w:t>
      </w:r>
      <w:proofErr w:type="spellEnd"/>
      <w:r>
        <w:t>……………………………………………………… ……………. 1</w:t>
      </w:r>
    </w:p>
    <w:p w:rsidR="00E33C6D" w:rsidRDefault="00E33C6D" w:rsidP="00E33C6D">
      <w:r>
        <w:t xml:space="preserve">Bonifacio </w:t>
      </w:r>
      <w:proofErr w:type="spellStart"/>
      <w:r>
        <w:t>Hernandez</w:t>
      </w:r>
      <w:proofErr w:type="spellEnd"/>
      <w:r>
        <w:t>………………………………………………………………  1 S……..2</w:t>
      </w:r>
    </w:p>
    <w:p w:rsidR="00E33C6D" w:rsidRDefault="00E33C6D" w:rsidP="00E33C6D">
      <w:r>
        <w:t>Manuel Carbajal……………………………………………………………………..  3</w:t>
      </w:r>
    </w:p>
    <w:p w:rsidR="00E33C6D" w:rsidRDefault="00E33C6D" w:rsidP="00E33C6D">
      <w:r>
        <w:t>Joseph Antonio Molina…………………………………………………………..  8</w:t>
      </w:r>
    </w:p>
    <w:p w:rsidR="00E33C6D" w:rsidRDefault="00E33C6D" w:rsidP="00E33C6D">
      <w:r>
        <w:t xml:space="preserve">Antonio </w:t>
      </w:r>
      <w:proofErr w:type="spellStart"/>
      <w:r>
        <w:t>Mexia</w:t>
      </w:r>
      <w:proofErr w:type="spellEnd"/>
      <w:r>
        <w:t>……………………………………………………………………….   1</w:t>
      </w:r>
    </w:p>
    <w:p w:rsidR="00E33C6D" w:rsidRDefault="00E33C6D" w:rsidP="00E33C6D">
      <w:proofErr w:type="spellStart"/>
      <w:r>
        <w:t>Nicolas</w:t>
      </w:r>
      <w:proofErr w:type="spellEnd"/>
      <w:r>
        <w:t xml:space="preserve"> de Lara…………………………………………………………… …………  3</w:t>
      </w:r>
    </w:p>
    <w:p w:rsidR="00E33C6D" w:rsidRDefault="00E33C6D" w:rsidP="00E33C6D">
      <w:r>
        <w:t xml:space="preserve">Miguel </w:t>
      </w:r>
      <w:proofErr w:type="spellStart"/>
      <w:r>
        <w:t>Mexia</w:t>
      </w:r>
      <w:proofErr w:type="spellEnd"/>
      <w:r>
        <w:t>………………………………………………………………………….. 2</w:t>
      </w:r>
    </w:p>
    <w:p w:rsidR="00E33C6D" w:rsidRDefault="00E33C6D" w:rsidP="00E33C6D">
      <w:r>
        <w:t>Esteban Lemus………………………………………………………………………..  1</w:t>
      </w:r>
    </w:p>
    <w:p w:rsidR="00E33C6D" w:rsidRDefault="00E33C6D" w:rsidP="00E33C6D">
      <w:proofErr w:type="spellStart"/>
      <w:r>
        <w:t>Nicolas</w:t>
      </w:r>
      <w:proofErr w:type="spellEnd"/>
      <w:r>
        <w:t xml:space="preserve"> Enriques……………………………………………………………………..  3</w:t>
      </w:r>
    </w:p>
    <w:p w:rsidR="00E33C6D" w:rsidRDefault="00E33C6D" w:rsidP="00E33C6D">
      <w:r>
        <w:t>Manuel Marques…………………………………………………………………….  4</w:t>
      </w:r>
    </w:p>
    <w:p w:rsidR="00E33C6D" w:rsidRDefault="00E33C6D" w:rsidP="00E33C6D">
      <w:r>
        <w:t>Francisco Marques…………………………………………………………………   1</w:t>
      </w:r>
    </w:p>
    <w:p w:rsidR="00E33C6D" w:rsidRDefault="00E33C6D" w:rsidP="00E33C6D">
      <w:proofErr w:type="spellStart"/>
      <w:r>
        <w:t>Bernave</w:t>
      </w:r>
      <w:proofErr w:type="spellEnd"/>
      <w:r>
        <w:t xml:space="preserve"> de Orellana………………………………………………………………   1</w:t>
      </w:r>
    </w:p>
    <w:p w:rsidR="00E33C6D" w:rsidRDefault="00E33C6D" w:rsidP="00E33C6D">
      <w:r>
        <w:t>Juan Enriques…………………………………………………………………………..10</w:t>
      </w:r>
    </w:p>
    <w:p w:rsidR="00E33C6D" w:rsidRDefault="00E33C6D" w:rsidP="00E33C6D">
      <w:proofErr w:type="spellStart"/>
      <w:r>
        <w:t>Damacio</w:t>
      </w:r>
      <w:proofErr w:type="spellEnd"/>
      <w:r>
        <w:t xml:space="preserve"> Lemus…………………………………………………………………………1</w:t>
      </w:r>
    </w:p>
    <w:p w:rsidR="00E33C6D" w:rsidRDefault="00E33C6D" w:rsidP="00E33C6D">
      <w:proofErr w:type="spellStart"/>
      <w:r>
        <w:t>Mathias</w:t>
      </w:r>
      <w:proofErr w:type="spellEnd"/>
      <w:r>
        <w:t xml:space="preserve"> </w:t>
      </w:r>
      <w:proofErr w:type="spellStart"/>
      <w:r>
        <w:t>Cerrno</w:t>
      </w:r>
      <w:proofErr w:type="spellEnd"/>
      <w:r>
        <w:t>………………………………………………………………………. 4</w:t>
      </w:r>
    </w:p>
    <w:p w:rsidR="00E33C6D" w:rsidRDefault="00E33C6D" w:rsidP="00E33C6D">
      <w:r>
        <w:t>Pedro Fuentes………………………………………………………………………..  2</w:t>
      </w:r>
    </w:p>
    <w:p w:rsidR="00E33C6D" w:rsidRDefault="00E33C6D" w:rsidP="00E33C6D">
      <w:proofErr w:type="spellStart"/>
      <w:r>
        <w:t>Alexandro</w:t>
      </w:r>
      <w:proofErr w:type="spellEnd"/>
      <w:r>
        <w:t xml:space="preserve"> Enriques…………………………………………………………………..1</w:t>
      </w:r>
    </w:p>
    <w:p w:rsidR="00E33C6D" w:rsidRDefault="00E33C6D" w:rsidP="00E33C6D">
      <w:proofErr w:type="spellStart"/>
      <w:r>
        <w:t>Alenxandro</w:t>
      </w:r>
      <w:proofErr w:type="spellEnd"/>
      <w:r>
        <w:t xml:space="preserve"> Melgara……………………………………………………………….. 6</w:t>
      </w:r>
    </w:p>
    <w:p w:rsidR="00E33C6D" w:rsidRDefault="00E33C6D" w:rsidP="00E33C6D">
      <w:r>
        <w:t xml:space="preserve">Santiago </w:t>
      </w:r>
      <w:proofErr w:type="spellStart"/>
      <w:r>
        <w:t>Mexia</w:t>
      </w:r>
      <w:proofErr w:type="spellEnd"/>
      <w:r>
        <w:t>……………………………………………………………… ……... 1</w:t>
      </w:r>
    </w:p>
    <w:p w:rsidR="00E33C6D" w:rsidRDefault="00E33C6D" w:rsidP="00E33C6D">
      <w:proofErr w:type="spellStart"/>
      <w:r>
        <w:t>Nasario</w:t>
      </w:r>
      <w:proofErr w:type="spellEnd"/>
      <w:r>
        <w:t xml:space="preserve"> Santos……………………………………………………………………….  4</w:t>
      </w:r>
    </w:p>
    <w:p w:rsidR="00E33C6D" w:rsidRDefault="00E33C6D" w:rsidP="00E33C6D">
      <w:r>
        <w:t>Patricio Fuentes……………………………………………………………………..  1</w:t>
      </w:r>
    </w:p>
    <w:p w:rsidR="00E33C6D" w:rsidRDefault="00E33C6D" w:rsidP="00E33C6D">
      <w:proofErr w:type="spellStart"/>
      <w:r>
        <w:t>Alexandro</w:t>
      </w:r>
      <w:proofErr w:type="spellEnd"/>
      <w:r>
        <w:t xml:space="preserve"> Enriques.   </w:t>
      </w:r>
      <w:proofErr w:type="spellStart"/>
      <w:r>
        <w:t>Moso</w:t>
      </w:r>
      <w:proofErr w:type="spellEnd"/>
      <w:r>
        <w:t>…………………………………………………..   2</w:t>
      </w:r>
    </w:p>
    <w:p w:rsidR="00E33C6D" w:rsidRDefault="00E33C6D" w:rsidP="00E33C6D">
      <w:r>
        <w:t>Leandro Cartagena…………………………………………………………  ……….2</w:t>
      </w:r>
    </w:p>
    <w:p w:rsidR="00E33C6D" w:rsidRDefault="00E33C6D" w:rsidP="00E33C6D">
      <w:r>
        <w:t xml:space="preserve">Juan </w:t>
      </w:r>
      <w:proofErr w:type="spellStart"/>
      <w:r>
        <w:t>Joh</w:t>
      </w:r>
      <w:proofErr w:type="spellEnd"/>
      <w:r>
        <w:t xml:space="preserve"> (ilegible) </w:t>
      </w:r>
      <w:proofErr w:type="spellStart"/>
      <w:r>
        <w:t>Oreellana</w:t>
      </w:r>
      <w:proofErr w:type="spellEnd"/>
      <w:r>
        <w:t>…………………………………………………..  3</w:t>
      </w:r>
    </w:p>
    <w:p w:rsidR="00E33C6D" w:rsidRDefault="00E33C6D" w:rsidP="00E33C6D">
      <w:r>
        <w:t>Juan Antonio Orellana……………………………………………………….        4</w:t>
      </w:r>
    </w:p>
    <w:p w:rsidR="00E33C6D" w:rsidRDefault="00E33C6D" w:rsidP="00E33C6D">
      <w:r>
        <w:t>Bernardino Melgara………………………………………………………….        6</w:t>
      </w:r>
    </w:p>
    <w:p w:rsidR="00E33C6D" w:rsidRDefault="00E33C6D" w:rsidP="00E33C6D">
      <w:r>
        <w:t xml:space="preserve">Pedro </w:t>
      </w:r>
      <w:proofErr w:type="spellStart"/>
      <w:r>
        <w:t>Alcantara</w:t>
      </w:r>
      <w:proofErr w:type="spellEnd"/>
      <w:r>
        <w:t>…………………………………………………………………       4</w:t>
      </w:r>
    </w:p>
    <w:p w:rsidR="00E33C6D" w:rsidRDefault="00E33C6D" w:rsidP="00E33C6D">
      <w:proofErr w:type="spellStart"/>
      <w:r>
        <w:t>Aanasio</w:t>
      </w:r>
      <w:proofErr w:type="spellEnd"/>
      <w:r>
        <w:t xml:space="preserve"> Marques……………………………………………………………….      4</w:t>
      </w:r>
    </w:p>
    <w:p w:rsidR="00E33C6D" w:rsidRDefault="00E33C6D" w:rsidP="00E33C6D">
      <w:r>
        <w:t xml:space="preserve">Juan </w:t>
      </w:r>
      <w:proofErr w:type="spellStart"/>
      <w:r>
        <w:t>Perasa</w:t>
      </w:r>
      <w:proofErr w:type="spellEnd"/>
      <w:r>
        <w:t>………………………………………………………………………       2 F</w:t>
      </w:r>
    </w:p>
    <w:p w:rsidR="00E33C6D" w:rsidRDefault="00E33C6D" w:rsidP="00E33C6D">
      <w:r>
        <w:t xml:space="preserve">Juan </w:t>
      </w:r>
      <w:proofErr w:type="spellStart"/>
      <w:r>
        <w:t>Lopes</w:t>
      </w:r>
      <w:proofErr w:type="spellEnd"/>
      <w:r>
        <w:t>……………………………………………………………………………………4</w:t>
      </w:r>
    </w:p>
    <w:p w:rsidR="00E33C6D" w:rsidRDefault="00E33C6D" w:rsidP="00E33C6D">
      <w:proofErr w:type="spellStart"/>
      <w:r>
        <w:t>Nicolas</w:t>
      </w:r>
      <w:proofErr w:type="spellEnd"/>
      <w:r>
        <w:t xml:space="preserve"> </w:t>
      </w:r>
      <w:proofErr w:type="spellStart"/>
      <w:r>
        <w:t>Cerrano</w:t>
      </w:r>
      <w:proofErr w:type="spellEnd"/>
      <w:r>
        <w:t>………………………………………………………………… ……….2</w:t>
      </w:r>
    </w:p>
    <w:p w:rsidR="00E33C6D" w:rsidRDefault="00E33C6D" w:rsidP="00E33C6D">
      <w:r>
        <w:t xml:space="preserve">Joan Carlos </w:t>
      </w:r>
      <w:proofErr w:type="spellStart"/>
      <w:r>
        <w:t>Mexia</w:t>
      </w:r>
      <w:proofErr w:type="spellEnd"/>
      <w:r>
        <w:t>……………………………………………………………………… 2</w:t>
      </w:r>
    </w:p>
    <w:p w:rsidR="00E33C6D" w:rsidRDefault="00E33C6D" w:rsidP="00E33C6D">
      <w:r>
        <w:t xml:space="preserve">Dionisio </w:t>
      </w:r>
      <w:proofErr w:type="spellStart"/>
      <w:r>
        <w:t>Chabes</w:t>
      </w:r>
      <w:proofErr w:type="spellEnd"/>
      <w:r>
        <w:t>…………………………………………………………………………. 4</w:t>
      </w:r>
    </w:p>
    <w:p w:rsidR="00E33C6D" w:rsidRDefault="00E33C6D" w:rsidP="00E33C6D">
      <w:proofErr w:type="spellStart"/>
      <w:r>
        <w:t>Mathias</w:t>
      </w:r>
      <w:proofErr w:type="spellEnd"/>
      <w:r>
        <w:t xml:space="preserve"> </w:t>
      </w:r>
      <w:proofErr w:type="spellStart"/>
      <w:r>
        <w:t>Orellna</w:t>
      </w:r>
      <w:proofErr w:type="spellEnd"/>
      <w:r>
        <w:t>………………………………………………………………… ……… 4</w:t>
      </w:r>
    </w:p>
    <w:p w:rsidR="00E33C6D" w:rsidRDefault="00E33C6D" w:rsidP="00E33C6D">
      <w:r>
        <w:t xml:space="preserve">Pedro </w:t>
      </w:r>
      <w:proofErr w:type="spellStart"/>
      <w:r>
        <w:t>Martines</w:t>
      </w:r>
      <w:proofErr w:type="spellEnd"/>
      <w:r>
        <w:t>………………………………………………………………..…  ……. 4</w:t>
      </w:r>
    </w:p>
    <w:p w:rsidR="00E33C6D" w:rsidRDefault="00E33C6D" w:rsidP="00E33C6D">
      <w:proofErr w:type="spellStart"/>
      <w:r>
        <w:t>Christobl</w:t>
      </w:r>
      <w:proofErr w:type="spellEnd"/>
      <w:r>
        <w:t xml:space="preserve"> </w:t>
      </w:r>
      <w:proofErr w:type="spellStart"/>
      <w:r>
        <w:t>Lopez</w:t>
      </w:r>
      <w:proofErr w:type="spellEnd"/>
      <w:r>
        <w:t>……………………………………………………………………………..3</w:t>
      </w:r>
    </w:p>
    <w:p w:rsidR="00E33C6D" w:rsidRDefault="00E33C6D" w:rsidP="00E33C6D">
      <w:r>
        <w:t xml:space="preserve">Juan </w:t>
      </w:r>
      <w:proofErr w:type="spellStart"/>
      <w:r>
        <w:t>Nataren</w:t>
      </w:r>
      <w:proofErr w:type="spellEnd"/>
      <w:r>
        <w:t>………………………………………………………………………… …    4</w:t>
      </w:r>
    </w:p>
    <w:p w:rsidR="00E33C6D" w:rsidRDefault="00E33C6D" w:rsidP="00E33C6D">
      <w:proofErr w:type="spellStart"/>
      <w:r>
        <w:t>Nicolas</w:t>
      </w:r>
      <w:proofErr w:type="spellEnd"/>
      <w:r>
        <w:t xml:space="preserve"> Santos………………………………………………………………………….   10</w:t>
      </w:r>
    </w:p>
    <w:p w:rsidR="00E33C6D" w:rsidRDefault="00E33C6D" w:rsidP="00E33C6D">
      <w:r>
        <w:t xml:space="preserve">Antonio </w:t>
      </w:r>
      <w:proofErr w:type="spellStart"/>
      <w:r>
        <w:t>Lopes</w:t>
      </w:r>
      <w:proofErr w:type="spellEnd"/>
      <w:r>
        <w:t>…………………………………………………………………………..   1</w:t>
      </w:r>
    </w:p>
    <w:p w:rsidR="00E33C6D" w:rsidRDefault="00E33C6D" w:rsidP="00E33C6D">
      <w:proofErr w:type="spellStart"/>
      <w:r>
        <w:t>Christobal</w:t>
      </w:r>
      <w:proofErr w:type="spellEnd"/>
      <w:r>
        <w:t xml:space="preserve"> Enriques…………………………………………………………………..   1</w:t>
      </w:r>
    </w:p>
    <w:p w:rsidR="00E33C6D" w:rsidRDefault="00E33C6D" w:rsidP="00E33C6D">
      <w:r>
        <w:t xml:space="preserve">Juan </w:t>
      </w:r>
      <w:proofErr w:type="spellStart"/>
      <w:r>
        <w:t>Chrisostomo</w:t>
      </w:r>
      <w:proofErr w:type="spellEnd"/>
      <w:r>
        <w:t xml:space="preserve"> </w:t>
      </w:r>
      <w:proofErr w:type="spellStart"/>
      <w:r>
        <w:t>Melgra</w:t>
      </w:r>
      <w:proofErr w:type="spellEnd"/>
      <w:r>
        <w:t>…………………………………………………………    2</w:t>
      </w:r>
    </w:p>
    <w:p w:rsidR="00E33C6D" w:rsidRDefault="00E33C6D" w:rsidP="00E33C6D">
      <w:r>
        <w:t>Bonifacio Melgara…………………………………………………………………….    2</w:t>
      </w:r>
    </w:p>
    <w:p w:rsidR="00E33C6D" w:rsidRDefault="00E33C6D" w:rsidP="00E33C6D">
      <w:proofErr w:type="spellStart"/>
      <w:r>
        <w:t>Mathias</w:t>
      </w:r>
      <w:proofErr w:type="spellEnd"/>
      <w:r>
        <w:t xml:space="preserve"> Alberto……………………………………………………………………….     1</w:t>
      </w:r>
    </w:p>
    <w:p w:rsidR="00E33C6D" w:rsidRDefault="00E33C6D" w:rsidP="00E33C6D">
      <w:r>
        <w:t>Justo Albero………………………………………………………………………………    1</w:t>
      </w:r>
    </w:p>
    <w:p w:rsidR="00E33C6D" w:rsidRDefault="00E33C6D" w:rsidP="00E33C6D">
      <w:r>
        <w:t>Manuel Alberto…………………………………………………………………………..  2</w:t>
      </w:r>
    </w:p>
    <w:p w:rsidR="00E33C6D" w:rsidRDefault="00E33C6D" w:rsidP="00E33C6D">
      <w:r>
        <w:t>Palo Alberto………………………………………………………………………………..  2</w:t>
      </w:r>
    </w:p>
    <w:p w:rsidR="00E33C6D" w:rsidRDefault="00E33C6D" w:rsidP="00E33C6D">
      <w:r>
        <w:t>Faustino Albino……………………………………………………………………  ……  1</w:t>
      </w:r>
    </w:p>
    <w:p w:rsidR="00E33C6D" w:rsidRDefault="00E33C6D" w:rsidP="00E33C6D">
      <w:proofErr w:type="spellStart"/>
      <w:r>
        <w:t>Jian</w:t>
      </w:r>
      <w:proofErr w:type="spellEnd"/>
      <w:r>
        <w:t xml:space="preserve"> </w:t>
      </w:r>
      <w:proofErr w:type="spellStart"/>
      <w:r>
        <w:t>Anotnio</w:t>
      </w:r>
      <w:proofErr w:type="spellEnd"/>
      <w:r>
        <w:t xml:space="preserve"> Fuentes……………………………………………………………</w:t>
      </w:r>
      <w:proofErr w:type="gramStart"/>
      <w:r>
        <w:t>…  .</w:t>
      </w:r>
      <w:proofErr w:type="gramEnd"/>
      <w:r>
        <w:t xml:space="preserve">    2</w:t>
      </w:r>
    </w:p>
    <w:p w:rsidR="00E33C6D" w:rsidRDefault="00E33C6D" w:rsidP="00E33C6D">
      <w:proofErr w:type="spellStart"/>
      <w:r>
        <w:t>Pheliciano</w:t>
      </w:r>
      <w:proofErr w:type="spellEnd"/>
      <w:r>
        <w:t xml:space="preserve"> de Lara………………………………………………………………………   2</w:t>
      </w:r>
    </w:p>
    <w:p w:rsidR="00E33C6D" w:rsidRDefault="00E33C6D" w:rsidP="00E33C6D">
      <w:proofErr w:type="spellStart"/>
      <w:r>
        <w:t>Matheo</w:t>
      </w:r>
      <w:proofErr w:type="spellEnd"/>
      <w:r>
        <w:t xml:space="preserve"> Chaves…………………………………………………………………………    2 F…..3 C</w:t>
      </w:r>
    </w:p>
    <w:p w:rsidR="00E33C6D" w:rsidRDefault="00E33C6D" w:rsidP="00E33C6D">
      <w:proofErr w:type="spellStart"/>
      <w:r>
        <w:t>Jaspar</w:t>
      </w:r>
      <w:proofErr w:type="spellEnd"/>
      <w:r>
        <w:t xml:space="preserve"> Serrano…………………………………………………………………………      12</w:t>
      </w:r>
    </w:p>
    <w:p w:rsidR="00E33C6D" w:rsidRDefault="00E33C6D" w:rsidP="00E33C6D">
      <w:r>
        <w:t>Juan Serrano…………………………………………………………………………</w:t>
      </w:r>
      <w:proofErr w:type="gramStart"/>
      <w:r>
        <w:t>… .</w:t>
      </w:r>
      <w:proofErr w:type="gramEnd"/>
      <w:r>
        <w:t xml:space="preserve">    8</w:t>
      </w:r>
    </w:p>
    <w:p w:rsidR="00E33C6D" w:rsidRDefault="00E33C6D" w:rsidP="00E33C6D">
      <w:r>
        <w:t xml:space="preserve">Juan </w:t>
      </w:r>
      <w:proofErr w:type="spellStart"/>
      <w:r>
        <w:t>Lopes</w:t>
      </w:r>
      <w:proofErr w:type="spellEnd"/>
      <w:r>
        <w:t>…………………………………………………………………………………    4</w:t>
      </w:r>
    </w:p>
    <w:p w:rsidR="00E33C6D" w:rsidRDefault="00E33C6D" w:rsidP="00E33C6D">
      <w:r>
        <w:t xml:space="preserve">Antonio </w:t>
      </w:r>
      <w:proofErr w:type="spellStart"/>
      <w:r>
        <w:t>Rodrigues</w:t>
      </w:r>
      <w:proofErr w:type="spellEnd"/>
      <w:r>
        <w:t>………………………………………………………………………   3</w:t>
      </w:r>
    </w:p>
    <w:p w:rsidR="00E33C6D" w:rsidRDefault="00E33C6D" w:rsidP="00E33C6D">
      <w:r>
        <w:t xml:space="preserve">Juan Antonio </w:t>
      </w:r>
      <w:proofErr w:type="spellStart"/>
      <w:r>
        <w:t>Rodrigues</w:t>
      </w:r>
      <w:proofErr w:type="spellEnd"/>
      <w:r>
        <w:t>……………………………………………………………….   1</w:t>
      </w:r>
    </w:p>
    <w:p w:rsidR="00E33C6D" w:rsidRDefault="00E33C6D" w:rsidP="00E33C6D">
      <w:r>
        <w:t>Francisco Pas……………………………………………………………………………….   5</w:t>
      </w:r>
    </w:p>
    <w:p w:rsidR="00E33C6D" w:rsidRDefault="00E33C6D" w:rsidP="00E33C6D">
      <w:r>
        <w:t>Juan Rojo………………………………………………………………………………………  1</w:t>
      </w:r>
    </w:p>
    <w:p w:rsidR="00E33C6D" w:rsidRDefault="00E33C6D" w:rsidP="00E33C6D">
      <w:proofErr w:type="spellStart"/>
      <w:r>
        <w:t>Dionicio</w:t>
      </w:r>
      <w:proofErr w:type="spellEnd"/>
      <w:r>
        <w:t xml:space="preserve"> (ilegible)……………………………………………………………………</w:t>
      </w:r>
      <w:proofErr w:type="gramStart"/>
      <w:r>
        <w:t>…  .</w:t>
      </w:r>
      <w:proofErr w:type="gramEnd"/>
      <w:r>
        <w:t xml:space="preserve">   6</w:t>
      </w:r>
    </w:p>
    <w:p w:rsidR="00E33C6D" w:rsidRDefault="00E33C6D" w:rsidP="00E33C6D">
      <w:proofErr w:type="spellStart"/>
      <w:r>
        <w:t>Bicente</w:t>
      </w:r>
      <w:proofErr w:type="spellEnd"/>
      <w:r>
        <w:t xml:space="preserve"> de Lara…………………………………………………………………………….  1</w:t>
      </w:r>
    </w:p>
    <w:p w:rsidR="00E33C6D" w:rsidRDefault="00E33C6D" w:rsidP="00E33C6D">
      <w:r>
        <w:t xml:space="preserve">Jacinto </w:t>
      </w:r>
      <w:proofErr w:type="spellStart"/>
      <w:r>
        <w:t>Dubon</w:t>
      </w:r>
      <w:proofErr w:type="spellEnd"/>
      <w:r>
        <w:t>……………………………………………………………………………..    6</w:t>
      </w:r>
    </w:p>
    <w:p w:rsidR="00E33C6D" w:rsidRDefault="00E33C6D" w:rsidP="00E33C6D">
      <w:r>
        <w:t xml:space="preserve">Pedro </w:t>
      </w:r>
      <w:proofErr w:type="spellStart"/>
      <w:r>
        <w:t>Lopes</w:t>
      </w:r>
      <w:proofErr w:type="spellEnd"/>
      <w:r>
        <w:t>………………………………………………………………………………..    4</w:t>
      </w:r>
    </w:p>
    <w:p w:rsidR="00E33C6D" w:rsidRDefault="00E33C6D" w:rsidP="00E33C6D">
      <w:r>
        <w:t>Pedro Contreras…………………………………………………………………………      1</w:t>
      </w:r>
    </w:p>
    <w:p w:rsidR="00E33C6D" w:rsidRDefault="00E33C6D" w:rsidP="00E33C6D">
      <w:r>
        <w:t>Ma. Sabina Contreras…………………………………………………………………      2</w:t>
      </w:r>
    </w:p>
    <w:p w:rsidR="00E33C6D" w:rsidRDefault="00E33C6D" w:rsidP="00E33C6D">
      <w:r>
        <w:t>Miguel Tabora…………………………………………………………………………….     2</w:t>
      </w:r>
    </w:p>
    <w:p w:rsidR="00E33C6D" w:rsidRDefault="00E33C6D" w:rsidP="00E33C6D">
      <w:r>
        <w:t>Esteban Tabora………………………………………………………………………</w:t>
      </w:r>
      <w:proofErr w:type="gramStart"/>
      <w:r>
        <w:t>…  ..</w:t>
      </w:r>
      <w:proofErr w:type="gramEnd"/>
      <w:r>
        <w:t xml:space="preserve">   5</w:t>
      </w:r>
    </w:p>
    <w:p w:rsidR="00E33C6D" w:rsidRDefault="00E33C6D" w:rsidP="00E33C6D">
      <w:r>
        <w:t xml:space="preserve">Juan </w:t>
      </w:r>
      <w:proofErr w:type="spellStart"/>
      <w:r>
        <w:t>Beltran</w:t>
      </w:r>
      <w:proofErr w:type="spellEnd"/>
      <w:r>
        <w:t>………………………………………………………………………………….   16</w:t>
      </w:r>
    </w:p>
    <w:p w:rsidR="00E33C6D" w:rsidRDefault="00E33C6D" w:rsidP="00E33C6D">
      <w:proofErr w:type="spellStart"/>
      <w:r>
        <w:t>Balerio</w:t>
      </w:r>
      <w:proofErr w:type="spellEnd"/>
      <w:r>
        <w:t xml:space="preserve"> </w:t>
      </w:r>
      <w:proofErr w:type="spellStart"/>
      <w:r>
        <w:t>Balensuela</w:t>
      </w:r>
      <w:proofErr w:type="spellEnd"/>
      <w:r>
        <w:t>……………………………………………………………………</w:t>
      </w:r>
      <w:proofErr w:type="gramStart"/>
      <w:r>
        <w:t>… .</w:t>
      </w:r>
      <w:proofErr w:type="gramEnd"/>
      <w:r>
        <w:t xml:space="preserve">    4   Ste.</w:t>
      </w:r>
    </w:p>
    <w:p w:rsidR="00E33C6D" w:rsidRDefault="00E33C6D" w:rsidP="00E33C6D">
      <w:proofErr w:type="spellStart"/>
      <w:r>
        <w:t>Ubalda</w:t>
      </w:r>
      <w:proofErr w:type="spellEnd"/>
      <w:r>
        <w:t xml:space="preserve"> </w:t>
      </w:r>
      <w:proofErr w:type="spellStart"/>
      <w:r>
        <w:t>Urres</w:t>
      </w:r>
      <w:proofErr w:type="spellEnd"/>
      <w:r>
        <w:t>…………………………………………………………………………………   12 F</w:t>
      </w:r>
    </w:p>
    <w:p w:rsidR="00E33C6D" w:rsidRPr="00561D09" w:rsidRDefault="00E33C6D" w:rsidP="00E33C6D">
      <w:pPr>
        <w:rPr>
          <w:u w:val="single"/>
        </w:rPr>
      </w:pPr>
      <w:proofErr w:type="spellStart"/>
      <w:r>
        <w:t>Dionicio</w:t>
      </w:r>
      <w:proofErr w:type="spellEnd"/>
      <w:r>
        <w:t xml:space="preserve"> Alberto……………………………………………………………………………</w:t>
      </w:r>
      <w:r w:rsidRPr="00561D09">
        <w:rPr>
          <w:u w:val="single"/>
        </w:rPr>
        <w:t>.    5</w:t>
      </w:r>
    </w:p>
    <w:p w:rsidR="00E33C6D" w:rsidRDefault="00E33C6D" w:rsidP="00E33C6D">
      <w:r w:rsidRPr="00561D09">
        <w:rPr>
          <w:u w:val="single"/>
        </w:rPr>
        <w:t xml:space="preserve"> </w:t>
      </w:r>
      <w:r>
        <w:t xml:space="preserve">                                 Suma las cantidades                                                                 300</w:t>
      </w:r>
    </w:p>
    <w:p w:rsidR="00E33C6D" w:rsidRDefault="00E33C6D" w:rsidP="00E33C6D">
      <w:pPr>
        <w:jc w:val="both"/>
      </w:pPr>
      <w:r>
        <w:t xml:space="preserve">También han pagado las cofradías de S </w:t>
      </w:r>
      <w:proofErr w:type="spellStart"/>
      <w:r>
        <w:t>an</w:t>
      </w:r>
      <w:proofErr w:type="spellEnd"/>
      <w:r>
        <w:t xml:space="preserve"> Juan de </w:t>
      </w:r>
      <w:proofErr w:type="spellStart"/>
      <w:r>
        <w:t>Guarita</w:t>
      </w:r>
      <w:proofErr w:type="spellEnd"/>
      <w:r>
        <w:t xml:space="preserve"> dos pesos de </w:t>
      </w:r>
      <w:proofErr w:type="spellStart"/>
      <w:r>
        <w:t>quatro</w:t>
      </w:r>
      <w:proofErr w:type="spellEnd"/>
      <w:r>
        <w:t xml:space="preserve"> que </w:t>
      </w:r>
      <w:proofErr w:type="spellStart"/>
      <w:r>
        <w:t>produxeron</w:t>
      </w:r>
      <w:proofErr w:type="spellEnd"/>
      <w:r>
        <w:t xml:space="preserve"> con los dos de </w:t>
      </w:r>
      <w:proofErr w:type="spellStart"/>
      <w:r>
        <w:t>Tambla</w:t>
      </w:r>
      <w:proofErr w:type="spellEnd"/>
      <w:r>
        <w:t xml:space="preserve">, de San  Franco. Y dos más de </w:t>
      </w:r>
      <w:proofErr w:type="spellStart"/>
      <w:r>
        <w:t>Cucullagua</w:t>
      </w:r>
      <w:proofErr w:type="spellEnd"/>
      <w:r>
        <w:t xml:space="preserve">, </w:t>
      </w:r>
      <w:proofErr w:type="spellStart"/>
      <w:r>
        <w:t>bendidos</w:t>
      </w:r>
      <w:proofErr w:type="spellEnd"/>
      <w:r>
        <w:t xml:space="preserve"> en cinco pesos tres </w:t>
      </w:r>
      <w:proofErr w:type="spellStart"/>
      <w:r>
        <w:t>mas</w:t>
      </w:r>
      <w:proofErr w:type="spellEnd"/>
      <w:r>
        <w:t xml:space="preserve"> de </w:t>
      </w:r>
      <w:proofErr w:type="spellStart"/>
      <w:r>
        <w:t>Sensenti</w:t>
      </w:r>
      <w:proofErr w:type="spellEnd"/>
      <w:r>
        <w:t xml:space="preserve"> en siete y </w:t>
      </w:r>
      <w:proofErr w:type="spellStart"/>
      <w:r>
        <w:t>quatro</w:t>
      </w:r>
      <w:proofErr w:type="spellEnd"/>
      <w:r>
        <w:t xml:space="preserve"> reales </w:t>
      </w:r>
      <w:proofErr w:type="spellStart"/>
      <w:r>
        <w:t>quatro</w:t>
      </w:r>
      <w:proofErr w:type="spellEnd"/>
      <w:r>
        <w:t xml:space="preserve"> de San Sebastián en diez pesos que todos montan la cantidad de 32. 4. Los mismos, que remite en esta ocasión. Y por no haber venido Don Miguel Machado a recibir la tinta hasta este enero como quedo conmigo no había dado </w:t>
      </w:r>
      <w:proofErr w:type="spellStart"/>
      <w:r>
        <w:t>quenta</w:t>
      </w:r>
      <w:proofErr w:type="spellEnd"/>
      <w:r>
        <w:t xml:space="preserve"> hasta este </w:t>
      </w:r>
    </w:p>
    <w:p w:rsidR="00E33C6D" w:rsidRDefault="00E33C6D" w:rsidP="00E33C6D">
      <w:pPr>
        <w:jc w:val="both"/>
        <w:rPr>
          <w:rFonts w:cs="Times New Roman"/>
          <w:b/>
        </w:rPr>
      </w:pPr>
      <w:r>
        <w:t xml:space="preserve">Febrero 9 de 1778 y lo firmo. Juan de Zepeda.  F=flor  C= Corte  </w:t>
      </w:r>
      <w:proofErr w:type="spellStart"/>
      <w:r>
        <w:t>Ste</w:t>
      </w:r>
      <w:proofErr w:type="spellEnd"/>
      <w:r>
        <w:t xml:space="preserve">=Sobresaliente. </w:t>
      </w:r>
    </w:p>
    <w:sectPr w:rsidR="00E33C6D" w:rsidSect="00E03013">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D14E73"/>
    <w:multiLevelType w:val="hybridMultilevel"/>
    <w:tmpl w:val="C9CAC466"/>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nsid w:val="59A848DA"/>
    <w:multiLevelType w:val="hybridMultilevel"/>
    <w:tmpl w:val="30EC254A"/>
    <w:lvl w:ilvl="0" w:tplc="040A000F">
      <w:start w:val="1"/>
      <w:numFmt w:val="decimal"/>
      <w:lvlText w:val="%1."/>
      <w:lvlJc w:val="left"/>
      <w:pPr>
        <w:ind w:left="1080" w:hanging="360"/>
      </w:p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C6D"/>
    <w:rsid w:val="005D47C8"/>
    <w:rsid w:val="005E219A"/>
    <w:rsid w:val="0087622C"/>
    <w:rsid w:val="009C55C4"/>
    <w:rsid w:val="00AB3CFF"/>
    <w:rsid w:val="00BA0BBA"/>
    <w:rsid w:val="00C17621"/>
    <w:rsid w:val="00D20F7C"/>
    <w:rsid w:val="00E33C6D"/>
    <w:rsid w:val="00EB2DDA"/>
    <w:rsid w:val="00EF41EF"/>
    <w:rsid w:val="00FF423B"/>
  </w:rsids>
  <m:mathPr>
    <m:mathFont m:val="Cambria Math"/>
    <m:brkBin m:val="before"/>
    <m:brkBinSub m:val="--"/>
    <m:smallFrac m:val="0"/>
    <m:dispDef/>
    <m:lMargin m:val="0"/>
    <m:rMargin m:val="0"/>
    <m:defJc m:val="centerGroup"/>
    <m:wrapIndent m:val="1440"/>
    <m:intLim m:val="subSup"/>
    <m:naryLim m:val="undOvr"/>
  </m:mathPr>
  <w:themeFontLang w:val="es-HN"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DA9E8F-D67C-4FE8-82C6-5A88204EB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HN"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C6D"/>
    <w:pPr>
      <w:spacing w:after="200" w:line="276" w:lineRule="auto"/>
    </w:pPr>
    <w:rPr>
      <w:rFonts w:eastAsiaTheme="minorHAnsi"/>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33C6D"/>
    <w:pPr>
      <w:ind w:left="720"/>
      <w:contextualSpacing/>
    </w:pPr>
  </w:style>
  <w:style w:type="paragraph" w:styleId="Encabezado">
    <w:name w:val="header"/>
    <w:basedOn w:val="Normal"/>
    <w:link w:val="EncabezadoCar"/>
    <w:uiPriority w:val="99"/>
    <w:semiHidden/>
    <w:unhideWhenUsed/>
    <w:rsid w:val="00E33C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E33C6D"/>
    <w:rPr>
      <w:rFonts w:eastAsiaTheme="minorHAnsi"/>
      <w:lang w:val="es-ES" w:eastAsia="en-US"/>
    </w:rPr>
  </w:style>
  <w:style w:type="paragraph" w:styleId="Piedepgina">
    <w:name w:val="footer"/>
    <w:basedOn w:val="Normal"/>
    <w:link w:val="PiedepginaCar"/>
    <w:uiPriority w:val="99"/>
    <w:semiHidden/>
    <w:unhideWhenUsed/>
    <w:rsid w:val="00E33C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E33C6D"/>
    <w:rPr>
      <w:rFonts w:eastAsiaTheme="minorHAnsi"/>
      <w:lang w:val="es-ES" w:eastAsia="en-US"/>
    </w:rPr>
  </w:style>
  <w:style w:type="paragraph" w:styleId="Textodeglobo">
    <w:name w:val="Balloon Text"/>
    <w:basedOn w:val="Normal"/>
    <w:link w:val="TextodegloboCar"/>
    <w:uiPriority w:val="99"/>
    <w:semiHidden/>
    <w:unhideWhenUsed/>
    <w:rsid w:val="00E33C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33C6D"/>
    <w:rPr>
      <w:rFonts w:ascii="Tahoma" w:eastAsiaTheme="minorHAnsi" w:hAnsi="Tahoma" w:cs="Tahoma"/>
      <w:sz w:val="16"/>
      <w:szCs w:val="16"/>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12885</Words>
  <Characters>70873</Characters>
  <Application>Microsoft Office Word</Application>
  <DocSecurity>4</DocSecurity>
  <Lines>590</Lines>
  <Paragraphs>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Manuel</dc:creator>
  <cp:lastModifiedBy>DELL</cp:lastModifiedBy>
  <cp:revision>2</cp:revision>
  <dcterms:created xsi:type="dcterms:W3CDTF">2017-10-19T02:26:00Z</dcterms:created>
  <dcterms:modified xsi:type="dcterms:W3CDTF">2017-10-19T02:26:00Z</dcterms:modified>
</cp:coreProperties>
</file>