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2AD" w:rsidRDefault="00FA12AD" w:rsidP="00CD0706">
      <w:pPr>
        <w:jc w:val="center"/>
        <w:rPr>
          <w:rFonts w:ascii="Arial" w:hAnsi="Arial" w:cs="Arial"/>
          <w:sz w:val="24"/>
          <w:szCs w:val="24"/>
        </w:rPr>
      </w:pPr>
    </w:p>
    <w:p w:rsidR="00FA12AD" w:rsidRDefault="00FA12AD" w:rsidP="00CD0706">
      <w:pPr>
        <w:jc w:val="center"/>
        <w:rPr>
          <w:rFonts w:ascii="Arial" w:hAnsi="Arial" w:cs="Arial"/>
          <w:sz w:val="24"/>
          <w:szCs w:val="24"/>
        </w:rPr>
      </w:pPr>
    </w:p>
    <w:p w:rsidR="00FA12AD" w:rsidRDefault="00FA12AD" w:rsidP="00FA12AD">
      <w:pPr>
        <w:pStyle w:val="Sinespaciado"/>
        <w:jc w:val="center"/>
        <w:rPr>
          <w:rFonts w:ascii="Arial" w:hAnsi="Arial" w:cs="Arial"/>
          <w:sz w:val="24"/>
          <w:szCs w:val="24"/>
        </w:rPr>
      </w:pPr>
      <w:r>
        <w:rPr>
          <w:rFonts w:ascii="Arial" w:hAnsi="Arial" w:cs="Arial"/>
          <w:sz w:val="24"/>
          <w:szCs w:val="24"/>
        </w:rPr>
        <w:t>I CONGRESO DE HISTORIA  DE HONDURAS</w:t>
      </w:r>
    </w:p>
    <w:p w:rsidR="00FA12AD" w:rsidRDefault="00FA12AD" w:rsidP="00FA12AD">
      <w:pPr>
        <w:pStyle w:val="Sinespaciado"/>
        <w:jc w:val="center"/>
        <w:rPr>
          <w:rFonts w:ascii="Arial" w:hAnsi="Arial" w:cs="Arial"/>
          <w:sz w:val="24"/>
          <w:szCs w:val="24"/>
        </w:rPr>
      </w:pPr>
      <w:r>
        <w:rPr>
          <w:rFonts w:ascii="Arial" w:hAnsi="Arial" w:cs="Arial"/>
          <w:sz w:val="24"/>
          <w:szCs w:val="24"/>
        </w:rPr>
        <w:t>18,19 Y 20 DE NOVIEMBRE DE 2017 CIUDAD UNIVERSITARIA</w:t>
      </w:r>
    </w:p>
    <w:p w:rsidR="00FA12AD" w:rsidRDefault="00FA12AD" w:rsidP="00FA12AD">
      <w:pPr>
        <w:pStyle w:val="Sinespaciado"/>
        <w:jc w:val="center"/>
        <w:rPr>
          <w:rFonts w:ascii="Arial" w:hAnsi="Arial" w:cs="Arial"/>
          <w:sz w:val="24"/>
          <w:szCs w:val="24"/>
        </w:rPr>
      </w:pPr>
      <w:r>
        <w:rPr>
          <w:rFonts w:ascii="Arial" w:hAnsi="Arial" w:cs="Arial"/>
          <w:sz w:val="24"/>
          <w:szCs w:val="24"/>
        </w:rPr>
        <w:t>MESA</w:t>
      </w:r>
      <w:r w:rsidR="00C13F0A">
        <w:rPr>
          <w:rFonts w:ascii="Arial" w:hAnsi="Arial" w:cs="Arial"/>
          <w:sz w:val="24"/>
          <w:szCs w:val="24"/>
        </w:rPr>
        <w:t>: MEMORIA</w:t>
      </w:r>
      <w:r>
        <w:rPr>
          <w:rFonts w:ascii="Arial" w:hAnsi="Arial" w:cs="Arial"/>
          <w:sz w:val="24"/>
          <w:szCs w:val="24"/>
        </w:rPr>
        <w:t>, PATRIMONIO CULTURAL Y FUENTES PARA LA HISTORIA</w:t>
      </w:r>
    </w:p>
    <w:p w:rsidR="00FA12AD" w:rsidRDefault="00FA12AD" w:rsidP="00FA12AD">
      <w:pPr>
        <w:rPr>
          <w:rFonts w:ascii="Arial" w:hAnsi="Arial" w:cs="Arial"/>
          <w:sz w:val="24"/>
          <w:szCs w:val="24"/>
        </w:rPr>
      </w:pPr>
    </w:p>
    <w:p w:rsidR="00FA12AD" w:rsidRPr="00D2678F" w:rsidRDefault="00FA12AD" w:rsidP="004F6406">
      <w:pPr>
        <w:pStyle w:val="Sinespaciado"/>
        <w:rPr>
          <w:rFonts w:ascii="Arial" w:hAnsi="Arial" w:cs="Arial"/>
          <w:sz w:val="24"/>
          <w:szCs w:val="24"/>
        </w:rPr>
      </w:pPr>
      <w:r w:rsidRPr="00D2678F">
        <w:rPr>
          <w:rFonts w:ascii="Arial" w:hAnsi="Arial" w:cs="Arial"/>
          <w:sz w:val="24"/>
          <w:szCs w:val="24"/>
        </w:rPr>
        <w:t>Óscar Zelaya Garay</w:t>
      </w:r>
    </w:p>
    <w:p w:rsidR="00FA12AD" w:rsidRPr="00D2678F" w:rsidRDefault="004F6406" w:rsidP="004F6406">
      <w:pPr>
        <w:pStyle w:val="Sinespaciado"/>
        <w:rPr>
          <w:rFonts w:ascii="Arial" w:hAnsi="Arial" w:cs="Arial"/>
          <w:sz w:val="24"/>
          <w:szCs w:val="24"/>
        </w:rPr>
      </w:pPr>
      <w:r w:rsidRPr="00D2678F">
        <w:rPr>
          <w:rFonts w:ascii="Arial" w:hAnsi="Arial" w:cs="Arial"/>
          <w:sz w:val="24"/>
          <w:szCs w:val="24"/>
        </w:rPr>
        <w:t xml:space="preserve">Magíster </w:t>
      </w:r>
      <w:r w:rsidR="00FA12AD" w:rsidRPr="00D2678F">
        <w:rPr>
          <w:rFonts w:ascii="Arial" w:hAnsi="Arial" w:cs="Arial"/>
          <w:sz w:val="24"/>
          <w:szCs w:val="24"/>
        </w:rPr>
        <w:t>Investigación Educativa</w:t>
      </w:r>
    </w:p>
    <w:p w:rsidR="00FA12AD" w:rsidRPr="00D2678F" w:rsidRDefault="00FA12AD" w:rsidP="004F6406">
      <w:pPr>
        <w:pStyle w:val="Sinespaciado"/>
        <w:rPr>
          <w:rFonts w:ascii="Arial" w:hAnsi="Arial" w:cs="Arial"/>
          <w:sz w:val="24"/>
          <w:szCs w:val="24"/>
        </w:rPr>
      </w:pPr>
      <w:r w:rsidRPr="00D2678F">
        <w:rPr>
          <w:rFonts w:ascii="Arial" w:hAnsi="Arial" w:cs="Arial"/>
          <w:sz w:val="24"/>
          <w:szCs w:val="24"/>
        </w:rPr>
        <w:t>Universidad Nacional Autónoma de Honduras “José Trinidad Reyes”</w:t>
      </w:r>
    </w:p>
    <w:p w:rsidR="0053767E" w:rsidRPr="00D2678F" w:rsidRDefault="0053767E" w:rsidP="004F6406">
      <w:pPr>
        <w:pStyle w:val="Sinespaciado"/>
        <w:rPr>
          <w:rFonts w:ascii="Arial" w:hAnsi="Arial" w:cs="Arial"/>
          <w:sz w:val="24"/>
          <w:szCs w:val="24"/>
        </w:rPr>
      </w:pPr>
      <w:r w:rsidRPr="00D2678F">
        <w:rPr>
          <w:rFonts w:ascii="Arial" w:hAnsi="Arial" w:cs="Arial"/>
          <w:sz w:val="24"/>
          <w:szCs w:val="24"/>
        </w:rPr>
        <w:t>Universidad Pedagógica Nacional ¨Francisco Mor</w:t>
      </w:r>
      <w:r w:rsidR="00FB19CE" w:rsidRPr="00D2678F">
        <w:rPr>
          <w:rFonts w:ascii="Arial" w:hAnsi="Arial" w:cs="Arial"/>
          <w:sz w:val="24"/>
          <w:szCs w:val="24"/>
        </w:rPr>
        <w:t>a</w:t>
      </w:r>
      <w:r w:rsidRPr="00D2678F">
        <w:rPr>
          <w:rFonts w:ascii="Arial" w:hAnsi="Arial" w:cs="Arial"/>
          <w:sz w:val="24"/>
          <w:szCs w:val="24"/>
        </w:rPr>
        <w:t>zán¨</w:t>
      </w:r>
    </w:p>
    <w:p w:rsidR="00FA12AD" w:rsidRPr="00D2678F" w:rsidRDefault="00FA12AD" w:rsidP="004F6406">
      <w:pPr>
        <w:pStyle w:val="Sinespaciado"/>
        <w:rPr>
          <w:rFonts w:ascii="Arial" w:hAnsi="Arial" w:cs="Arial"/>
          <w:sz w:val="24"/>
          <w:szCs w:val="24"/>
        </w:rPr>
      </w:pPr>
      <w:r w:rsidRPr="00D2678F">
        <w:rPr>
          <w:rFonts w:ascii="Arial" w:hAnsi="Arial" w:cs="Arial"/>
          <w:sz w:val="24"/>
          <w:szCs w:val="24"/>
        </w:rPr>
        <w:t>zelayagaray@yahoo.com.</w:t>
      </w:r>
    </w:p>
    <w:p w:rsidR="00FA12AD" w:rsidRDefault="00FA12AD" w:rsidP="00FA12AD">
      <w:pPr>
        <w:rPr>
          <w:rFonts w:ascii="Arial" w:hAnsi="Arial" w:cs="Arial"/>
          <w:sz w:val="24"/>
          <w:szCs w:val="24"/>
        </w:rPr>
      </w:pPr>
    </w:p>
    <w:p w:rsidR="00FA12AD" w:rsidRDefault="00FA12AD" w:rsidP="00FA12AD">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RESUMEN</w:t>
      </w:r>
    </w:p>
    <w:p w:rsidR="00FA12AD" w:rsidRDefault="00FA12AD" w:rsidP="00FA12AD">
      <w:pPr>
        <w:rPr>
          <w:rFonts w:ascii="Arial" w:hAnsi="Arial" w:cs="Arial"/>
          <w:sz w:val="24"/>
          <w:szCs w:val="24"/>
        </w:rPr>
      </w:pPr>
    </w:p>
    <w:p w:rsidR="00D57469" w:rsidRPr="00D57469" w:rsidRDefault="00FA12AD" w:rsidP="00D57469">
      <w:pPr>
        <w:pStyle w:val="Sinespaciado"/>
        <w:jc w:val="center"/>
        <w:rPr>
          <w:rFonts w:ascii="Arial" w:hAnsi="Arial" w:cs="Arial"/>
          <w:sz w:val="24"/>
          <w:szCs w:val="24"/>
        </w:rPr>
      </w:pPr>
      <w:r w:rsidRPr="00D57469">
        <w:rPr>
          <w:rFonts w:ascii="Arial" w:hAnsi="Arial" w:cs="Arial"/>
          <w:sz w:val="24"/>
          <w:szCs w:val="24"/>
        </w:rPr>
        <w:t>LOS TESTAMENTOS COMO FUENTES PARA LA HISTORIA SOCIAL LAS “REDES FAMILIARES”:</w:t>
      </w:r>
    </w:p>
    <w:p w:rsidR="00FA12AD" w:rsidRPr="00D57469" w:rsidRDefault="00FA12AD" w:rsidP="00D57469">
      <w:pPr>
        <w:pStyle w:val="Sinespaciado"/>
        <w:jc w:val="center"/>
        <w:rPr>
          <w:rFonts w:ascii="Arial" w:hAnsi="Arial" w:cs="Arial"/>
          <w:sz w:val="24"/>
          <w:szCs w:val="24"/>
        </w:rPr>
      </w:pPr>
      <w:r w:rsidRPr="00D57469">
        <w:rPr>
          <w:rFonts w:ascii="Arial" w:hAnsi="Arial" w:cs="Arial"/>
          <w:sz w:val="24"/>
          <w:szCs w:val="24"/>
        </w:rPr>
        <w:t>PEDRO MÁRTIR DE CELAYA SIGLO XVIII.</w:t>
      </w:r>
      <w:r w:rsidR="00D57469" w:rsidRPr="00D57469">
        <w:rPr>
          <w:rFonts w:ascii="Arial" w:hAnsi="Arial" w:cs="Arial"/>
          <w:sz w:val="24"/>
          <w:szCs w:val="24"/>
        </w:rPr>
        <w:t xml:space="preserve"> (1730-1800)</w:t>
      </w:r>
    </w:p>
    <w:p w:rsidR="00D57469" w:rsidRDefault="00D57469" w:rsidP="00FA12AD">
      <w:pPr>
        <w:jc w:val="both"/>
        <w:rPr>
          <w:rFonts w:ascii="Arial" w:hAnsi="Arial" w:cs="Arial"/>
          <w:sz w:val="24"/>
          <w:szCs w:val="24"/>
        </w:rPr>
      </w:pPr>
    </w:p>
    <w:p w:rsidR="00FA12AD" w:rsidRDefault="00FA12AD" w:rsidP="00FA12AD">
      <w:pPr>
        <w:jc w:val="both"/>
        <w:rPr>
          <w:rFonts w:ascii="Arial" w:hAnsi="Arial" w:cs="Arial"/>
          <w:sz w:val="24"/>
          <w:szCs w:val="24"/>
        </w:rPr>
      </w:pPr>
      <w:r>
        <w:rPr>
          <w:rFonts w:ascii="Arial" w:hAnsi="Arial" w:cs="Arial"/>
          <w:sz w:val="24"/>
          <w:szCs w:val="24"/>
        </w:rPr>
        <w:t>El objetivo del presente estudio, es el de analizar la riqueza de las fuentes testamentarias; en la reconstrucción de las “rede familiares”,  un acercamiento al inconsciente colectivo  y a la vida cotidiana de los “notables” de la sociedad del real de minas de Tegucigalpa en el siglo XVIII.  La visión que tenían, estos a través de los protocolos notariales, específicamente los testamentos. La disposición testamentaria, además como puntos de partida hacia el estudio de las mentalidades de una época, la vida después de la muerte, las estructuras mentales adaptadas al  cumplimiento del empuje y respaldo de la religión. El testador, fue la persona que dispuso para después de su muerte  de todos sus bienes  o parte de ellos.  Analizaremos la testamentaria de Pedro Mártir de Celaya; un hacendado-minero del real de minas de Tegucigalpa; el cual se apega hipotétic</w:t>
      </w:r>
      <w:r w:rsidR="00D633CB">
        <w:rPr>
          <w:rFonts w:ascii="Arial" w:hAnsi="Arial" w:cs="Arial"/>
          <w:sz w:val="24"/>
          <w:szCs w:val="24"/>
        </w:rPr>
        <w:t>amente a un testamento Ológrafo</w:t>
      </w:r>
      <w:r>
        <w:rPr>
          <w:rFonts w:ascii="Arial" w:hAnsi="Arial" w:cs="Arial"/>
          <w:sz w:val="24"/>
          <w:szCs w:val="24"/>
        </w:rPr>
        <w:t xml:space="preserve">. La fuente testamentaria nos llevará además a incursionar sobre las riquezas materiales; los herederos;  las órdenes religiosas; </w:t>
      </w:r>
      <w:r w:rsidR="00C57A4A">
        <w:rPr>
          <w:rFonts w:ascii="Arial" w:hAnsi="Arial" w:cs="Arial"/>
          <w:sz w:val="24"/>
          <w:szCs w:val="24"/>
        </w:rPr>
        <w:t>(</w:t>
      </w:r>
      <w:r>
        <w:rPr>
          <w:rFonts w:ascii="Arial" w:hAnsi="Arial" w:cs="Arial"/>
          <w:sz w:val="24"/>
          <w:szCs w:val="24"/>
        </w:rPr>
        <w:t>los conventos; las obras pías; las capellanías</w:t>
      </w:r>
      <w:r w:rsidR="00C57A4A">
        <w:rPr>
          <w:rFonts w:ascii="Arial" w:hAnsi="Arial" w:cs="Arial"/>
          <w:sz w:val="24"/>
          <w:szCs w:val="24"/>
        </w:rPr>
        <w:t>)</w:t>
      </w:r>
      <w:r>
        <w:rPr>
          <w:rFonts w:ascii="Arial" w:hAnsi="Arial" w:cs="Arial"/>
          <w:sz w:val="24"/>
          <w:szCs w:val="24"/>
        </w:rPr>
        <w:t xml:space="preserve"> las deudas; los deudores; las haciendas; el comercio; la ganadería; las minas; los puestos militares; las minas; los albaceas testamentarias; los conflictos; los puestos públicos entre otros. El documento escrito como fuente válida para los estudios coloniales: Los Testamentos.</w:t>
      </w:r>
    </w:p>
    <w:p w:rsidR="00FA12AD" w:rsidRDefault="00FA12AD" w:rsidP="00FA12AD">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PALABRAS CLAVES</w:t>
      </w:r>
    </w:p>
    <w:p w:rsidR="00FA12AD" w:rsidRDefault="00C57A4A" w:rsidP="00FA12AD">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7A4C14">
        <w:rPr>
          <w:rFonts w:ascii="Arial" w:hAnsi="Arial" w:cs="Arial"/>
          <w:sz w:val="24"/>
          <w:szCs w:val="24"/>
        </w:rPr>
        <w:t>Testamentos</w:t>
      </w:r>
      <w:r w:rsidR="0015550E">
        <w:rPr>
          <w:rFonts w:ascii="Arial" w:hAnsi="Arial" w:cs="Arial"/>
          <w:sz w:val="24"/>
          <w:szCs w:val="24"/>
        </w:rPr>
        <w:t>-</w:t>
      </w:r>
      <w:r w:rsidR="007A4C14">
        <w:rPr>
          <w:rFonts w:ascii="Arial" w:hAnsi="Arial" w:cs="Arial"/>
          <w:sz w:val="24"/>
          <w:szCs w:val="24"/>
        </w:rPr>
        <w:t>Notables-Religión-</w:t>
      </w:r>
      <w:r>
        <w:rPr>
          <w:rFonts w:ascii="Arial" w:hAnsi="Arial" w:cs="Arial"/>
          <w:sz w:val="24"/>
          <w:szCs w:val="24"/>
        </w:rPr>
        <w:t>-Familia</w:t>
      </w:r>
    </w:p>
    <w:p w:rsidR="00FA12AD" w:rsidRDefault="00FA12AD" w:rsidP="00FA12AD">
      <w:pPr>
        <w:rPr>
          <w:rFonts w:ascii="Arial" w:hAnsi="Arial" w:cs="Arial"/>
          <w:sz w:val="24"/>
          <w:szCs w:val="24"/>
        </w:rPr>
      </w:pPr>
    </w:p>
    <w:p w:rsidR="00FA12AD" w:rsidRDefault="00FA12AD" w:rsidP="00CD0706">
      <w:pPr>
        <w:jc w:val="center"/>
        <w:rPr>
          <w:rFonts w:ascii="Arial" w:hAnsi="Arial" w:cs="Arial"/>
          <w:sz w:val="24"/>
          <w:szCs w:val="24"/>
        </w:rPr>
      </w:pPr>
    </w:p>
    <w:p w:rsidR="00FA12AD" w:rsidRDefault="00FA12AD" w:rsidP="00CD0706">
      <w:pPr>
        <w:jc w:val="center"/>
        <w:rPr>
          <w:rFonts w:ascii="Arial" w:hAnsi="Arial" w:cs="Arial"/>
          <w:sz w:val="24"/>
          <w:szCs w:val="24"/>
        </w:rPr>
      </w:pPr>
    </w:p>
    <w:p w:rsidR="00EC3553" w:rsidRPr="00872388" w:rsidRDefault="00CD0706" w:rsidP="00872388">
      <w:pPr>
        <w:pStyle w:val="Sinespaciado"/>
        <w:rPr>
          <w:rFonts w:ascii="Arial" w:hAnsi="Arial" w:cs="Arial"/>
          <w:sz w:val="24"/>
          <w:szCs w:val="24"/>
        </w:rPr>
      </w:pPr>
      <w:r w:rsidRPr="00872388">
        <w:rPr>
          <w:rFonts w:ascii="Arial" w:hAnsi="Arial" w:cs="Arial"/>
          <w:sz w:val="24"/>
          <w:szCs w:val="24"/>
        </w:rPr>
        <w:t>LOS TESTAMENTOS COMO FUENTES PARA LA HISTORIA SOCIAL LAS “REDES FAMILIARES”: PEDR</w:t>
      </w:r>
      <w:r w:rsidR="00872388" w:rsidRPr="00872388">
        <w:rPr>
          <w:rFonts w:ascii="Arial" w:hAnsi="Arial" w:cs="Arial"/>
          <w:sz w:val="24"/>
          <w:szCs w:val="24"/>
        </w:rPr>
        <w:t>O MÁRTIR DE CELAYA SIGLO XVIII.</w:t>
      </w:r>
    </w:p>
    <w:p w:rsidR="00872388" w:rsidRPr="00872388" w:rsidRDefault="00872388" w:rsidP="00872388">
      <w:pPr>
        <w:pStyle w:val="Sinespaciado"/>
        <w:ind w:left="2124" w:firstLine="708"/>
        <w:rPr>
          <w:rFonts w:ascii="Arial" w:hAnsi="Arial" w:cs="Arial"/>
          <w:sz w:val="24"/>
          <w:szCs w:val="24"/>
        </w:rPr>
      </w:pPr>
      <w:r w:rsidRPr="00872388">
        <w:rPr>
          <w:rFonts w:ascii="Arial" w:hAnsi="Arial" w:cs="Arial"/>
          <w:sz w:val="24"/>
          <w:szCs w:val="24"/>
        </w:rPr>
        <w:t>(1730-1800)</w:t>
      </w:r>
    </w:p>
    <w:p w:rsidR="00EC3553" w:rsidRDefault="00DF7A90" w:rsidP="00EC3553">
      <w:pPr>
        <w:autoSpaceDE w:val="0"/>
        <w:autoSpaceDN w:val="0"/>
        <w:adjustRightInd w:val="0"/>
        <w:spacing w:after="0" w:line="240" w:lineRule="auto"/>
        <w:ind w:left="4989"/>
        <w:jc w:val="both"/>
        <w:rPr>
          <w:rFonts w:ascii="Arial" w:hAnsi="Arial" w:cs="Arial"/>
          <w:sz w:val="20"/>
          <w:szCs w:val="20"/>
        </w:rPr>
      </w:pPr>
      <w:r>
        <w:rPr>
          <w:rFonts w:ascii="Arial" w:hAnsi="Arial" w:cs="Arial"/>
          <w:sz w:val="20"/>
          <w:szCs w:val="20"/>
        </w:rPr>
        <w:t>¨</w:t>
      </w:r>
      <w:r w:rsidR="00396442">
        <w:rPr>
          <w:rFonts w:ascii="Arial" w:hAnsi="Arial" w:cs="Arial"/>
          <w:sz w:val="20"/>
          <w:szCs w:val="20"/>
        </w:rPr>
        <w:t>Sea amortajado con el hábito de mi seráfico padre San Francisco  y enterrado en la iglesia parroquial de esta villa junto a la puerta principal, pagándose los derechos de fábrica como si fuese sepultado  en el mejor lugar de  la iglesia</w:t>
      </w:r>
      <w:r>
        <w:rPr>
          <w:rFonts w:ascii="Arial" w:hAnsi="Arial" w:cs="Arial"/>
          <w:sz w:val="20"/>
          <w:szCs w:val="20"/>
        </w:rPr>
        <w:t>¨</w:t>
      </w:r>
    </w:p>
    <w:p w:rsidR="00A3228C" w:rsidRDefault="00396442" w:rsidP="00EC7222">
      <w:pPr>
        <w:autoSpaceDE w:val="0"/>
        <w:autoSpaceDN w:val="0"/>
        <w:adjustRightInd w:val="0"/>
        <w:spacing w:after="0" w:line="240" w:lineRule="auto"/>
        <w:ind w:left="4989"/>
        <w:jc w:val="both"/>
        <w:rPr>
          <w:rFonts w:ascii="Arial" w:hAnsi="Arial" w:cs="Arial"/>
          <w:sz w:val="20"/>
          <w:szCs w:val="20"/>
        </w:rPr>
      </w:pPr>
      <w:r>
        <w:rPr>
          <w:rFonts w:ascii="Arial" w:hAnsi="Arial" w:cs="Arial"/>
          <w:sz w:val="20"/>
          <w:szCs w:val="20"/>
        </w:rPr>
        <w:t xml:space="preserve">Pedro Mártir de Celaya </w:t>
      </w:r>
      <w:r w:rsidR="00867C14">
        <w:rPr>
          <w:rFonts w:ascii="Arial" w:hAnsi="Arial" w:cs="Arial"/>
          <w:sz w:val="20"/>
          <w:szCs w:val="20"/>
        </w:rPr>
        <w:t>1797</w:t>
      </w:r>
      <w:r w:rsidR="00EC7222">
        <w:rPr>
          <w:rFonts w:ascii="Arial" w:hAnsi="Arial" w:cs="Arial"/>
          <w:sz w:val="20"/>
          <w:szCs w:val="20"/>
        </w:rPr>
        <w:t>.</w:t>
      </w:r>
    </w:p>
    <w:p w:rsidR="00EC7222" w:rsidRPr="00EC7222" w:rsidRDefault="00EC7222" w:rsidP="00EC7222">
      <w:pPr>
        <w:autoSpaceDE w:val="0"/>
        <w:autoSpaceDN w:val="0"/>
        <w:adjustRightInd w:val="0"/>
        <w:spacing w:after="0" w:line="240" w:lineRule="auto"/>
        <w:ind w:left="4989"/>
        <w:jc w:val="both"/>
        <w:rPr>
          <w:rFonts w:ascii="Arial" w:hAnsi="Arial" w:cs="Arial"/>
          <w:sz w:val="20"/>
          <w:szCs w:val="20"/>
        </w:rPr>
      </w:pPr>
    </w:p>
    <w:p w:rsidR="008F1CF2" w:rsidRDefault="0030565F" w:rsidP="0066588C">
      <w:pPr>
        <w:jc w:val="both"/>
        <w:rPr>
          <w:rFonts w:ascii="Arial" w:hAnsi="Arial" w:cs="Arial"/>
          <w:sz w:val="24"/>
          <w:szCs w:val="24"/>
        </w:rPr>
      </w:pPr>
      <w:r>
        <w:rPr>
          <w:rFonts w:ascii="Arial" w:hAnsi="Arial" w:cs="Arial"/>
          <w:sz w:val="24"/>
          <w:szCs w:val="24"/>
        </w:rPr>
        <w:t>El objetivo de la presente ponencia es el análisis de</w:t>
      </w:r>
      <w:r w:rsidR="00C63161">
        <w:rPr>
          <w:rFonts w:ascii="Arial" w:hAnsi="Arial" w:cs="Arial"/>
          <w:sz w:val="24"/>
          <w:szCs w:val="24"/>
        </w:rPr>
        <w:t>l testamento</w:t>
      </w:r>
      <w:r>
        <w:rPr>
          <w:rFonts w:ascii="Arial" w:hAnsi="Arial" w:cs="Arial"/>
          <w:sz w:val="24"/>
          <w:szCs w:val="24"/>
        </w:rPr>
        <w:t xml:space="preserve"> de Pedro Mártir de</w:t>
      </w:r>
      <w:r w:rsidR="008F1CF2">
        <w:rPr>
          <w:rFonts w:ascii="Arial" w:hAnsi="Arial" w:cs="Arial"/>
          <w:sz w:val="24"/>
          <w:szCs w:val="24"/>
        </w:rPr>
        <w:t xml:space="preserve"> Zelaya, un hacendado-minero</w:t>
      </w:r>
      <w:r w:rsidR="00C63161">
        <w:rPr>
          <w:rFonts w:ascii="Arial" w:hAnsi="Arial" w:cs="Arial"/>
          <w:sz w:val="24"/>
          <w:szCs w:val="24"/>
        </w:rPr>
        <w:t xml:space="preserve"> que nació aproximadamente en  1712 a principios </w:t>
      </w:r>
      <w:r w:rsidR="008F1CF2">
        <w:rPr>
          <w:rFonts w:ascii="Arial" w:hAnsi="Arial" w:cs="Arial"/>
          <w:sz w:val="24"/>
          <w:szCs w:val="24"/>
        </w:rPr>
        <w:t xml:space="preserve"> d</w:t>
      </w:r>
      <w:r>
        <w:rPr>
          <w:rFonts w:ascii="Arial" w:hAnsi="Arial" w:cs="Arial"/>
          <w:sz w:val="24"/>
          <w:szCs w:val="24"/>
        </w:rPr>
        <w:t>el sigl</w:t>
      </w:r>
      <w:r w:rsidR="008F1CF2">
        <w:rPr>
          <w:rFonts w:ascii="Arial" w:hAnsi="Arial" w:cs="Arial"/>
          <w:sz w:val="24"/>
          <w:szCs w:val="24"/>
        </w:rPr>
        <w:t xml:space="preserve">o XVIII. </w:t>
      </w:r>
    </w:p>
    <w:p w:rsidR="0066588C" w:rsidRDefault="008F1CF2" w:rsidP="0066588C">
      <w:pPr>
        <w:jc w:val="both"/>
        <w:rPr>
          <w:rFonts w:ascii="Arial" w:hAnsi="Arial" w:cs="Arial"/>
          <w:sz w:val="24"/>
          <w:szCs w:val="24"/>
        </w:rPr>
      </w:pPr>
      <w:r>
        <w:rPr>
          <w:rFonts w:ascii="Arial" w:hAnsi="Arial" w:cs="Arial"/>
          <w:sz w:val="24"/>
          <w:szCs w:val="24"/>
        </w:rPr>
        <w:t xml:space="preserve">Las fuentes documentales como las testamentarias, en este caso en particular nos </w:t>
      </w:r>
      <w:r w:rsidR="00EE687D">
        <w:rPr>
          <w:rFonts w:ascii="Arial" w:hAnsi="Arial" w:cs="Arial"/>
          <w:sz w:val="24"/>
          <w:szCs w:val="24"/>
        </w:rPr>
        <w:t>proporcionan</w:t>
      </w:r>
      <w:r>
        <w:rPr>
          <w:rFonts w:ascii="Arial" w:hAnsi="Arial" w:cs="Arial"/>
          <w:sz w:val="24"/>
          <w:szCs w:val="24"/>
        </w:rPr>
        <w:t xml:space="preserve"> una gran cantidad de datos, de los seres humanos  que vivieron en un determinado espacio geográfico del Real de Minas de Tegucigalpa</w:t>
      </w:r>
      <w:r w:rsidR="00EE687D">
        <w:rPr>
          <w:rFonts w:ascii="Arial" w:hAnsi="Arial" w:cs="Arial"/>
          <w:sz w:val="24"/>
          <w:szCs w:val="24"/>
        </w:rPr>
        <w:t>.  Escogimos dicha testamentaria, porque Pedro Mártir de Celaya, fue un ¨notable¨, conformo una red social a través de los Celaya; los Herrera; los Travieso los Rivera y los Cepeda.</w:t>
      </w:r>
    </w:p>
    <w:p w:rsidR="00C63161" w:rsidRDefault="00042D3C" w:rsidP="0066588C">
      <w:pPr>
        <w:jc w:val="both"/>
        <w:rPr>
          <w:rFonts w:ascii="Arial" w:hAnsi="Arial" w:cs="Arial"/>
          <w:sz w:val="24"/>
          <w:szCs w:val="24"/>
        </w:rPr>
      </w:pPr>
      <w:r>
        <w:rPr>
          <w:rFonts w:ascii="Arial" w:hAnsi="Arial" w:cs="Arial"/>
          <w:sz w:val="24"/>
          <w:szCs w:val="24"/>
        </w:rPr>
        <w:t xml:space="preserve">No es en este espacio el momento de escribir la historia de los ´notables¨ del Real de Minas, sino interpretar la fuente como aporte para la Historia de Honduras colonial en el siglo XVIII. He considerado estructuras la presente ponencia en tres momentos el primero, es una mirada al siglo XVIII, </w:t>
      </w:r>
      <w:r w:rsidR="00C63161">
        <w:rPr>
          <w:rFonts w:ascii="Arial" w:hAnsi="Arial" w:cs="Arial"/>
          <w:sz w:val="24"/>
          <w:szCs w:val="24"/>
        </w:rPr>
        <w:t xml:space="preserve">con el </w:t>
      </w:r>
      <w:r>
        <w:rPr>
          <w:rFonts w:ascii="Arial" w:hAnsi="Arial" w:cs="Arial"/>
          <w:sz w:val="24"/>
          <w:szCs w:val="24"/>
        </w:rPr>
        <w:t>fin de ubicar al lector</w:t>
      </w:r>
      <w:r w:rsidR="00872388">
        <w:rPr>
          <w:rFonts w:ascii="Arial" w:hAnsi="Arial" w:cs="Arial"/>
          <w:sz w:val="24"/>
          <w:szCs w:val="24"/>
        </w:rPr>
        <w:t>, en relación específicamente al trabajo de las ¨redes familiares¨</w:t>
      </w:r>
      <w:r>
        <w:rPr>
          <w:rFonts w:ascii="Arial" w:hAnsi="Arial" w:cs="Arial"/>
          <w:sz w:val="24"/>
          <w:szCs w:val="24"/>
        </w:rPr>
        <w:t xml:space="preserve">.  </w:t>
      </w:r>
    </w:p>
    <w:p w:rsidR="00042D3C" w:rsidRDefault="00042D3C" w:rsidP="0066588C">
      <w:pPr>
        <w:jc w:val="both"/>
        <w:rPr>
          <w:rFonts w:ascii="Arial" w:hAnsi="Arial" w:cs="Arial"/>
          <w:sz w:val="24"/>
          <w:szCs w:val="24"/>
        </w:rPr>
      </w:pPr>
      <w:r>
        <w:rPr>
          <w:rFonts w:ascii="Arial" w:hAnsi="Arial" w:cs="Arial"/>
          <w:sz w:val="24"/>
          <w:szCs w:val="24"/>
        </w:rPr>
        <w:t>Una mirada que nos permita seguir la secuencia de los acontecimientos</w:t>
      </w:r>
      <w:r w:rsidR="00C63161">
        <w:rPr>
          <w:rFonts w:ascii="Arial" w:hAnsi="Arial" w:cs="Arial"/>
          <w:sz w:val="24"/>
          <w:szCs w:val="24"/>
        </w:rPr>
        <w:t xml:space="preserve"> históricos</w:t>
      </w:r>
      <w:r>
        <w:rPr>
          <w:rFonts w:ascii="Arial" w:hAnsi="Arial" w:cs="Arial"/>
          <w:sz w:val="24"/>
          <w:szCs w:val="24"/>
        </w:rPr>
        <w:t xml:space="preserve"> suscitados</w:t>
      </w:r>
      <w:r w:rsidR="00C63161">
        <w:rPr>
          <w:rFonts w:ascii="Arial" w:hAnsi="Arial" w:cs="Arial"/>
          <w:sz w:val="24"/>
          <w:szCs w:val="24"/>
        </w:rPr>
        <w:t xml:space="preserve"> con una orientación premeditada hacia las redes familiares, que es un punto para afirmar </w:t>
      </w:r>
      <w:r w:rsidR="00CB3D09">
        <w:rPr>
          <w:rFonts w:ascii="Arial" w:hAnsi="Arial" w:cs="Arial"/>
          <w:sz w:val="24"/>
          <w:szCs w:val="24"/>
        </w:rPr>
        <w:t>que</w:t>
      </w:r>
      <w:r w:rsidR="00DF7A90">
        <w:rPr>
          <w:rFonts w:ascii="Arial" w:hAnsi="Arial" w:cs="Arial"/>
          <w:sz w:val="24"/>
          <w:szCs w:val="24"/>
        </w:rPr>
        <w:t xml:space="preserve"> los </w:t>
      </w:r>
      <w:r w:rsidR="00C63161">
        <w:rPr>
          <w:rFonts w:ascii="Arial" w:hAnsi="Arial" w:cs="Arial"/>
          <w:sz w:val="24"/>
          <w:szCs w:val="24"/>
        </w:rPr>
        <w:t>testamentos son fuentes para la historia de Honduras</w:t>
      </w:r>
      <w:r w:rsidR="00836E9B">
        <w:rPr>
          <w:rFonts w:ascii="Arial" w:hAnsi="Arial" w:cs="Arial"/>
          <w:sz w:val="24"/>
          <w:szCs w:val="24"/>
        </w:rPr>
        <w:t xml:space="preserve"> colonial o </w:t>
      </w:r>
      <w:proofErr w:type="spellStart"/>
      <w:r w:rsidR="00836E9B">
        <w:rPr>
          <w:rFonts w:ascii="Arial" w:hAnsi="Arial" w:cs="Arial"/>
          <w:sz w:val="24"/>
          <w:szCs w:val="24"/>
        </w:rPr>
        <w:t>postcolonial</w:t>
      </w:r>
      <w:r w:rsidR="00C63161">
        <w:rPr>
          <w:rFonts w:ascii="Arial" w:hAnsi="Arial" w:cs="Arial"/>
          <w:sz w:val="24"/>
          <w:szCs w:val="24"/>
        </w:rPr>
        <w:t>.</w:t>
      </w:r>
      <w:r w:rsidR="00DF7A90">
        <w:rPr>
          <w:rFonts w:ascii="Arial" w:hAnsi="Arial" w:cs="Arial"/>
          <w:sz w:val="24"/>
          <w:szCs w:val="24"/>
        </w:rPr>
        <w:t>Aqu</w:t>
      </w:r>
      <w:r w:rsidR="001C4F46">
        <w:rPr>
          <w:rFonts w:ascii="Arial" w:hAnsi="Arial" w:cs="Arial"/>
          <w:sz w:val="24"/>
          <w:szCs w:val="24"/>
        </w:rPr>
        <w:t>í</w:t>
      </w:r>
      <w:proofErr w:type="spellEnd"/>
      <w:r w:rsidR="001C4F46">
        <w:rPr>
          <w:rFonts w:ascii="Arial" w:hAnsi="Arial" w:cs="Arial"/>
          <w:sz w:val="24"/>
          <w:szCs w:val="24"/>
        </w:rPr>
        <w:t xml:space="preserve"> nos detendremos y dar ejemplos muy concretos de otros investigadores que</w:t>
      </w:r>
      <w:r w:rsidR="00042FBD">
        <w:rPr>
          <w:rFonts w:ascii="Arial" w:hAnsi="Arial" w:cs="Arial"/>
          <w:sz w:val="24"/>
          <w:szCs w:val="24"/>
        </w:rPr>
        <w:t xml:space="preserve"> han empleado no solamente los </w:t>
      </w:r>
      <w:r w:rsidR="001C4F46">
        <w:rPr>
          <w:rFonts w:ascii="Arial" w:hAnsi="Arial" w:cs="Arial"/>
          <w:sz w:val="24"/>
          <w:szCs w:val="24"/>
        </w:rPr>
        <w:t>t</w:t>
      </w:r>
      <w:r w:rsidR="00042FBD">
        <w:rPr>
          <w:rFonts w:ascii="Arial" w:hAnsi="Arial" w:cs="Arial"/>
          <w:sz w:val="24"/>
          <w:szCs w:val="24"/>
        </w:rPr>
        <w:t>est</w:t>
      </w:r>
      <w:r w:rsidR="001C4F46">
        <w:rPr>
          <w:rFonts w:ascii="Arial" w:hAnsi="Arial" w:cs="Arial"/>
          <w:sz w:val="24"/>
          <w:szCs w:val="24"/>
        </w:rPr>
        <w:t>amentos sino que también otra fuentes</w:t>
      </w:r>
      <w:r w:rsidR="00042FBD">
        <w:rPr>
          <w:rFonts w:ascii="Arial" w:hAnsi="Arial" w:cs="Arial"/>
          <w:sz w:val="24"/>
          <w:szCs w:val="24"/>
        </w:rPr>
        <w:t xml:space="preserve"> primarias</w:t>
      </w:r>
      <w:r w:rsidR="001C4F46">
        <w:rPr>
          <w:rFonts w:ascii="Arial" w:hAnsi="Arial" w:cs="Arial"/>
          <w:sz w:val="24"/>
          <w:szCs w:val="24"/>
        </w:rPr>
        <w:t>.</w:t>
      </w:r>
    </w:p>
    <w:p w:rsidR="00D96468" w:rsidRDefault="00042D3C" w:rsidP="00D96468">
      <w:pPr>
        <w:jc w:val="both"/>
        <w:rPr>
          <w:rFonts w:ascii="Arial" w:hAnsi="Arial" w:cs="Arial"/>
          <w:sz w:val="24"/>
          <w:szCs w:val="24"/>
        </w:rPr>
      </w:pPr>
      <w:r>
        <w:rPr>
          <w:rFonts w:ascii="Arial" w:hAnsi="Arial" w:cs="Arial"/>
          <w:sz w:val="24"/>
          <w:szCs w:val="24"/>
        </w:rPr>
        <w:t xml:space="preserve">En un segundo momento los testamentos como fuentes para la Historia. </w:t>
      </w:r>
      <w:r w:rsidR="00D96468">
        <w:rPr>
          <w:rFonts w:ascii="Arial" w:hAnsi="Arial" w:cs="Arial"/>
          <w:sz w:val="24"/>
          <w:szCs w:val="24"/>
        </w:rPr>
        <w:t>En relación a los testamentos  y el conjunto de la documentación</w:t>
      </w:r>
      <w:r w:rsidR="00CB3D09">
        <w:rPr>
          <w:rFonts w:ascii="Arial" w:hAnsi="Arial" w:cs="Arial"/>
          <w:sz w:val="24"/>
          <w:szCs w:val="24"/>
        </w:rPr>
        <w:t>,</w:t>
      </w:r>
      <w:r w:rsidR="00D96468">
        <w:rPr>
          <w:rFonts w:ascii="Arial" w:hAnsi="Arial" w:cs="Arial"/>
          <w:sz w:val="24"/>
          <w:szCs w:val="24"/>
        </w:rPr>
        <w:t xml:space="preserve">  son fuentes primarias, muy ricas en conocimiento</w:t>
      </w:r>
      <w:r w:rsidR="00CB3D09">
        <w:rPr>
          <w:rFonts w:ascii="Arial" w:hAnsi="Arial" w:cs="Arial"/>
          <w:sz w:val="24"/>
          <w:szCs w:val="24"/>
        </w:rPr>
        <w:t>,</w:t>
      </w:r>
      <w:r w:rsidR="00D96468">
        <w:rPr>
          <w:rFonts w:ascii="Arial" w:hAnsi="Arial" w:cs="Arial"/>
          <w:sz w:val="24"/>
          <w:szCs w:val="24"/>
        </w:rPr>
        <w:t xml:space="preserve"> de la cual todo investigador puede descubrir</w:t>
      </w:r>
      <w:r w:rsidR="001C4F46">
        <w:rPr>
          <w:rFonts w:ascii="Arial" w:hAnsi="Arial" w:cs="Arial"/>
          <w:sz w:val="24"/>
          <w:szCs w:val="24"/>
        </w:rPr>
        <w:t xml:space="preserve">; </w:t>
      </w:r>
      <w:r w:rsidR="00D96468">
        <w:rPr>
          <w:rFonts w:ascii="Arial" w:hAnsi="Arial" w:cs="Arial"/>
          <w:sz w:val="24"/>
          <w:szCs w:val="24"/>
        </w:rPr>
        <w:t xml:space="preserve"> desde el parentesco familiar de un grupo de notables con sus acciones, hechos históricos, fiestas, costumbres, objetos materiales, ves</w:t>
      </w:r>
      <w:r w:rsidR="00CB3D09">
        <w:rPr>
          <w:rFonts w:ascii="Arial" w:hAnsi="Arial" w:cs="Arial"/>
          <w:sz w:val="24"/>
          <w:szCs w:val="24"/>
        </w:rPr>
        <w:t xml:space="preserve">timenta, costumbre y cultura. Además </w:t>
      </w:r>
      <w:r w:rsidR="001C4F46">
        <w:rPr>
          <w:rFonts w:ascii="Arial" w:hAnsi="Arial" w:cs="Arial"/>
          <w:sz w:val="24"/>
          <w:szCs w:val="24"/>
        </w:rPr>
        <w:t xml:space="preserve">se describirán </w:t>
      </w:r>
      <w:r w:rsidR="00D96468">
        <w:rPr>
          <w:rFonts w:ascii="Arial" w:hAnsi="Arial" w:cs="Arial"/>
          <w:sz w:val="24"/>
          <w:szCs w:val="24"/>
        </w:rPr>
        <w:t xml:space="preserve"> los tipos de testamentos y la estructura de un testamento, siempre dentro del espacio cronológico que integra el contenido de la ponencia.</w:t>
      </w:r>
    </w:p>
    <w:p w:rsidR="00166417" w:rsidRDefault="00D96468" w:rsidP="0066588C">
      <w:pPr>
        <w:jc w:val="both"/>
        <w:rPr>
          <w:rFonts w:ascii="Arial" w:hAnsi="Arial" w:cs="Arial"/>
          <w:sz w:val="24"/>
          <w:szCs w:val="24"/>
        </w:rPr>
      </w:pPr>
      <w:r>
        <w:rPr>
          <w:rFonts w:ascii="Arial" w:hAnsi="Arial" w:cs="Arial"/>
          <w:sz w:val="24"/>
          <w:szCs w:val="24"/>
        </w:rPr>
        <w:t xml:space="preserve">Un tercer momento.  La testamentaria de Pedro Mártir de Celaya, </w:t>
      </w:r>
      <w:r w:rsidR="00872388">
        <w:rPr>
          <w:rFonts w:ascii="Arial" w:hAnsi="Arial" w:cs="Arial"/>
          <w:sz w:val="24"/>
          <w:szCs w:val="24"/>
        </w:rPr>
        <w:t xml:space="preserve">donde se </w:t>
      </w:r>
      <w:r>
        <w:rPr>
          <w:rFonts w:ascii="Arial" w:hAnsi="Arial" w:cs="Arial"/>
          <w:sz w:val="24"/>
          <w:szCs w:val="24"/>
        </w:rPr>
        <w:t xml:space="preserve">describe, analiza, sobre la disposición testamentaria; del testador, quien determina su voluntad, sobre los bienes terrenales que deberán ser muy bien administrados, además de salvar su alma para la eternidad. </w:t>
      </w:r>
      <w:r w:rsidR="002439B2">
        <w:rPr>
          <w:rFonts w:ascii="Arial" w:hAnsi="Arial" w:cs="Arial"/>
          <w:sz w:val="24"/>
          <w:szCs w:val="24"/>
        </w:rPr>
        <w:t xml:space="preserve">Herederos, </w:t>
      </w:r>
      <w:r w:rsidR="002439B2">
        <w:rPr>
          <w:rFonts w:ascii="Arial" w:hAnsi="Arial" w:cs="Arial"/>
          <w:sz w:val="24"/>
          <w:szCs w:val="24"/>
        </w:rPr>
        <w:lastRenderedPageBreak/>
        <w:t xml:space="preserve">herencias, deudores, transacciones comerciales, legados píos entre otros. Demostrando que: </w:t>
      </w:r>
      <w:r w:rsidRPr="00FE520C">
        <w:rPr>
          <w:rFonts w:ascii="Arial" w:hAnsi="Arial" w:cs="Arial"/>
          <w:sz w:val="24"/>
          <w:szCs w:val="24"/>
        </w:rPr>
        <w:t>La riqueza testamentaria permite: Estudio de mentalidades; testamento-estructura-poder-voluntad-ete</w:t>
      </w:r>
      <w:r w:rsidR="00CB3D09">
        <w:rPr>
          <w:rFonts w:ascii="Arial" w:hAnsi="Arial" w:cs="Arial"/>
          <w:sz w:val="24"/>
          <w:szCs w:val="24"/>
        </w:rPr>
        <w:t>rnidad.</w:t>
      </w:r>
      <w:r w:rsidRPr="00FE520C">
        <w:rPr>
          <w:rFonts w:ascii="Arial" w:hAnsi="Arial" w:cs="Arial"/>
          <w:sz w:val="24"/>
          <w:szCs w:val="24"/>
        </w:rPr>
        <w:t xml:space="preserve"> Historia, Social; Historia de V</w:t>
      </w:r>
      <w:r w:rsidR="00836E9B">
        <w:rPr>
          <w:rFonts w:ascii="Arial" w:hAnsi="Arial" w:cs="Arial"/>
          <w:sz w:val="24"/>
          <w:szCs w:val="24"/>
        </w:rPr>
        <w:t>ida</w:t>
      </w:r>
      <w:r w:rsidR="001C4F46">
        <w:rPr>
          <w:rFonts w:ascii="Arial" w:hAnsi="Arial" w:cs="Arial"/>
          <w:sz w:val="24"/>
          <w:szCs w:val="24"/>
        </w:rPr>
        <w:t xml:space="preserve"> C</w:t>
      </w:r>
      <w:r w:rsidR="00836E9B">
        <w:rPr>
          <w:rFonts w:ascii="Arial" w:hAnsi="Arial" w:cs="Arial"/>
          <w:sz w:val="24"/>
          <w:szCs w:val="24"/>
        </w:rPr>
        <w:t xml:space="preserve">otidiana o la </w:t>
      </w:r>
      <w:r w:rsidR="002439B2">
        <w:rPr>
          <w:rFonts w:ascii="Arial" w:hAnsi="Arial" w:cs="Arial"/>
          <w:sz w:val="24"/>
          <w:szCs w:val="24"/>
        </w:rPr>
        <w:t xml:space="preserve">muerte. </w:t>
      </w:r>
    </w:p>
    <w:p w:rsidR="00B4701E" w:rsidRPr="009E62F3" w:rsidRDefault="009E62F3" w:rsidP="0066588C">
      <w:pPr>
        <w:jc w:val="both"/>
        <w:rPr>
          <w:rFonts w:ascii="Arial" w:hAnsi="Arial" w:cs="Arial"/>
          <w:b/>
          <w:sz w:val="24"/>
          <w:szCs w:val="24"/>
        </w:rPr>
      </w:pPr>
      <w:r w:rsidRPr="009E62F3">
        <w:rPr>
          <w:rFonts w:ascii="Arial" w:hAnsi="Arial" w:cs="Arial"/>
          <w:b/>
          <w:sz w:val="24"/>
          <w:szCs w:val="24"/>
        </w:rPr>
        <w:t>I</w:t>
      </w:r>
      <w:r w:rsidR="00B4701E" w:rsidRPr="009E62F3">
        <w:rPr>
          <w:rFonts w:ascii="Arial" w:hAnsi="Arial" w:cs="Arial"/>
          <w:b/>
          <w:sz w:val="24"/>
          <w:szCs w:val="24"/>
        </w:rPr>
        <w:t>.- Una mirada al siglo XVIII.</w:t>
      </w:r>
    </w:p>
    <w:p w:rsidR="00AF2F5A" w:rsidRDefault="00C86C0D" w:rsidP="0066588C">
      <w:pPr>
        <w:jc w:val="both"/>
        <w:rPr>
          <w:rFonts w:ascii="Arial" w:hAnsi="Arial" w:cs="Arial"/>
          <w:sz w:val="24"/>
          <w:szCs w:val="24"/>
        </w:rPr>
      </w:pPr>
      <w:r>
        <w:rPr>
          <w:rFonts w:ascii="Arial" w:hAnsi="Arial" w:cs="Arial"/>
          <w:sz w:val="24"/>
          <w:szCs w:val="24"/>
        </w:rPr>
        <w:t>Continua siendo válido el expresar que el siglo XVIII, fue el s</w:t>
      </w:r>
      <w:r w:rsidR="00B31C16">
        <w:rPr>
          <w:rFonts w:ascii="Arial" w:hAnsi="Arial" w:cs="Arial"/>
          <w:sz w:val="24"/>
          <w:szCs w:val="24"/>
        </w:rPr>
        <w:t>iglo de las Luces o de la razón, es un siglo considerado</w:t>
      </w:r>
      <w:r w:rsidR="001976C7">
        <w:rPr>
          <w:rFonts w:ascii="Arial" w:hAnsi="Arial" w:cs="Arial"/>
          <w:sz w:val="24"/>
          <w:szCs w:val="24"/>
        </w:rPr>
        <w:t>,</w:t>
      </w:r>
      <w:r w:rsidR="00B31C16">
        <w:rPr>
          <w:rFonts w:ascii="Arial" w:hAnsi="Arial" w:cs="Arial"/>
          <w:sz w:val="24"/>
          <w:szCs w:val="24"/>
        </w:rPr>
        <w:t xml:space="preserve"> como un equilibrio entre la tradición y la revolución; simbolizado por el pensamiento de la Ilustración</w:t>
      </w:r>
      <w:r w:rsidR="00620298">
        <w:rPr>
          <w:rFonts w:ascii="Arial" w:hAnsi="Arial" w:cs="Arial"/>
          <w:sz w:val="24"/>
          <w:szCs w:val="24"/>
        </w:rPr>
        <w:t xml:space="preserve"> y las diversas monarquías absolutas conocidas como </w:t>
      </w:r>
      <w:r w:rsidR="00DE2298">
        <w:rPr>
          <w:rFonts w:ascii="Arial" w:hAnsi="Arial" w:cs="Arial"/>
          <w:sz w:val="24"/>
          <w:szCs w:val="24"/>
        </w:rPr>
        <w:t>“</w:t>
      </w:r>
      <w:r w:rsidR="00620298">
        <w:rPr>
          <w:rFonts w:ascii="Arial" w:hAnsi="Arial" w:cs="Arial"/>
          <w:sz w:val="24"/>
          <w:szCs w:val="24"/>
        </w:rPr>
        <w:t>despotismo ilustrado</w:t>
      </w:r>
      <w:r w:rsidR="00DE2298">
        <w:rPr>
          <w:rFonts w:ascii="Arial" w:hAnsi="Arial" w:cs="Arial"/>
          <w:sz w:val="24"/>
          <w:szCs w:val="24"/>
        </w:rPr>
        <w:t>”</w:t>
      </w:r>
      <w:r w:rsidR="00AF2F5A">
        <w:rPr>
          <w:rFonts w:ascii="Arial" w:hAnsi="Arial" w:cs="Arial"/>
          <w:sz w:val="24"/>
          <w:szCs w:val="24"/>
        </w:rPr>
        <w:t>.</w:t>
      </w:r>
    </w:p>
    <w:p w:rsidR="00C86C0D" w:rsidRDefault="00AF2F5A" w:rsidP="0066588C">
      <w:pPr>
        <w:jc w:val="both"/>
        <w:rPr>
          <w:rFonts w:ascii="Arial" w:hAnsi="Arial" w:cs="Arial"/>
          <w:sz w:val="24"/>
          <w:szCs w:val="24"/>
        </w:rPr>
      </w:pPr>
      <w:r>
        <w:rPr>
          <w:rFonts w:ascii="Arial" w:hAnsi="Arial" w:cs="Arial"/>
          <w:sz w:val="24"/>
          <w:szCs w:val="24"/>
        </w:rPr>
        <w:t>L</w:t>
      </w:r>
      <w:r w:rsidR="00C86C0D">
        <w:rPr>
          <w:rFonts w:ascii="Arial" w:hAnsi="Arial" w:cs="Arial"/>
          <w:sz w:val="24"/>
          <w:szCs w:val="24"/>
        </w:rPr>
        <w:t xml:space="preserve">os cambios surgidos en Europa, dan a comprender </w:t>
      </w:r>
      <w:r w:rsidR="00DE2298">
        <w:rPr>
          <w:rFonts w:ascii="Arial" w:hAnsi="Arial" w:cs="Arial"/>
          <w:sz w:val="24"/>
          <w:szCs w:val="24"/>
        </w:rPr>
        <w:t>el impulso y el agotamiento, añadiendo</w:t>
      </w:r>
      <w:r w:rsidR="00C86C0D">
        <w:rPr>
          <w:rFonts w:ascii="Arial" w:hAnsi="Arial" w:cs="Arial"/>
          <w:sz w:val="24"/>
          <w:szCs w:val="24"/>
        </w:rPr>
        <w:t xml:space="preserve"> las contradicciones interna y externas a la mirada de nuevos impulsos renovadores y radicales que irán paulatinamente cuestionando </w:t>
      </w:r>
      <w:r w:rsidR="00620298">
        <w:rPr>
          <w:rFonts w:ascii="Arial" w:hAnsi="Arial" w:cs="Arial"/>
          <w:sz w:val="24"/>
          <w:szCs w:val="24"/>
        </w:rPr>
        <w:t xml:space="preserve">a esas </w:t>
      </w:r>
      <w:r w:rsidR="00C86C0D">
        <w:rPr>
          <w:rFonts w:ascii="Arial" w:hAnsi="Arial" w:cs="Arial"/>
          <w:sz w:val="24"/>
          <w:szCs w:val="24"/>
        </w:rPr>
        <w:t xml:space="preserve"> monarquías</w:t>
      </w:r>
      <w:r w:rsidR="00620298">
        <w:rPr>
          <w:rFonts w:ascii="Arial" w:hAnsi="Arial" w:cs="Arial"/>
          <w:sz w:val="24"/>
          <w:szCs w:val="24"/>
        </w:rPr>
        <w:t>,</w:t>
      </w:r>
      <w:r w:rsidR="00C86C0D">
        <w:rPr>
          <w:rFonts w:ascii="Arial" w:hAnsi="Arial" w:cs="Arial"/>
          <w:sz w:val="24"/>
          <w:szCs w:val="24"/>
        </w:rPr>
        <w:t xml:space="preserve"> iniciadas en el siglo XV, cuando se da</w:t>
      </w:r>
      <w:r w:rsidR="00DE2298">
        <w:rPr>
          <w:rFonts w:ascii="Arial" w:hAnsi="Arial" w:cs="Arial"/>
          <w:sz w:val="24"/>
          <w:szCs w:val="24"/>
        </w:rPr>
        <w:t>ba</w:t>
      </w:r>
      <w:r w:rsidR="00617159">
        <w:rPr>
          <w:rFonts w:ascii="Arial" w:hAnsi="Arial" w:cs="Arial"/>
          <w:sz w:val="24"/>
          <w:szCs w:val="24"/>
        </w:rPr>
        <w:t xml:space="preserve"> el paso a</w:t>
      </w:r>
      <w:r w:rsidR="00C86C0D">
        <w:rPr>
          <w:rFonts w:ascii="Arial" w:hAnsi="Arial" w:cs="Arial"/>
          <w:sz w:val="24"/>
          <w:szCs w:val="24"/>
        </w:rPr>
        <w:t xml:space="preserve"> la </w:t>
      </w:r>
      <w:r w:rsidR="00620298">
        <w:rPr>
          <w:rFonts w:ascii="Arial" w:hAnsi="Arial" w:cs="Arial"/>
          <w:sz w:val="24"/>
          <w:szCs w:val="24"/>
        </w:rPr>
        <w:t>edad moderna.</w:t>
      </w:r>
    </w:p>
    <w:p w:rsidR="00FB19CE" w:rsidRDefault="00C86C0D" w:rsidP="0066588C">
      <w:pPr>
        <w:jc w:val="both"/>
        <w:rPr>
          <w:rFonts w:ascii="Arial" w:hAnsi="Arial" w:cs="Arial"/>
          <w:sz w:val="24"/>
          <w:szCs w:val="24"/>
        </w:rPr>
      </w:pPr>
      <w:r>
        <w:rPr>
          <w:rFonts w:ascii="Arial" w:hAnsi="Arial" w:cs="Arial"/>
          <w:sz w:val="24"/>
          <w:szCs w:val="24"/>
        </w:rPr>
        <w:t>Las ideas impulsadas por aquellos que consideraban que las libertades y las oportunidades, se miraban truncadas bajo la hégira de estados y gobiernos que  su único interés</w:t>
      </w:r>
      <w:r w:rsidR="00617159">
        <w:rPr>
          <w:rFonts w:ascii="Arial" w:hAnsi="Arial" w:cs="Arial"/>
          <w:sz w:val="24"/>
          <w:szCs w:val="24"/>
        </w:rPr>
        <w:t>, fue</w:t>
      </w:r>
      <w:r>
        <w:rPr>
          <w:rFonts w:ascii="Arial" w:hAnsi="Arial" w:cs="Arial"/>
          <w:sz w:val="24"/>
          <w:szCs w:val="24"/>
        </w:rPr>
        <w:t xml:space="preserve"> el bien personal y </w:t>
      </w:r>
      <w:r w:rsidR="00617159">
        <w:rPr>
          <w:rFonts w:ascii="Arial" w:hAnsi="Arial" w:cs="Arial"/>
          <w:sz w:val="24"/>
          <w:szCs w:val="24"/>
        </w:rPr>
        <w:t>d</w:t>
      </w:r>
      <w:r>
        <w:rPr>
          <w:rFonts w:ascii="Arial" w:hAnsi="Arial" w:cs="Arial"/>
          <w:sz w:val="24"/>
          <w:szCs w:val="24"/>
        </w:rPr>
        <w:t>el grupo hegemónico</w:t>
      </w:r>
      <w:r w:rsidR="00166417">
        <w:rPr>
          <w:rFonts w:ascii="Arial" w:hAnsi="Arial" w:cs="Arial"/>
          <w:sz w:val="24"/>
          <w:szCs w:val="24"/>
        </w:rPr>
        <w:t xml:space="preserve"> de aristócratas.</w:t>
      </w:r>
    </w:p>
    <w:p w:rsidR="00C86C0D" w:rsidRDefault="00F4326B" w:rsidP="0066588C">
      <w:pPr>
        <w:jc w:val="both"/>
        <w:rPr>
          <w:rFonts w:ascii="Arial" w:hAnsi="Arial" w:cs="Arial"/>
          <w:sz w:val="24"/>
          <w:szCs w:val="24"/>
        </w:rPr>
      </w:pPr>
      <w:r>
        <w:rPr>
          <w:rFonts w:ascii="Arial" w:hAnsi="Arial" w:cs="Arial"/>
          <w:sz w:val="24"/>
          <w:szCs w:val="24"/>
        </w:rPr>
        <w:t>Pero</w:t>
      </w:r>
      <w:r w:rsidR="00FB19CE">
        <w:rPr>
          <w:rFonts w:ascii="Arial" w:hAnsi="Arial" w:cs="Arial"/>
          <w:sz w:val="24"/>
          <w:szCs w:val="24"/>
        </w:rPr>
        <w:t xml:space="preserve"> contrario a lo anterior,   </w:t>
      </w:r>
      <w:r w:rsidR="0080554A">
        <w:rPr>
          <w:rFonts w:ascii="Arial" w:hAnsi="Arial" w:cs="Arial"/>
          <w:sz w:val="24"/>
          <w:szCs w:val="24"/>
        </w:rPr>
        <w:t xml:space="preserve">existían </w:t>
      </w:r>
      <w:r w:rsidR="00C86C0D">
        <w:rPr>
          <w:rFonts w:ascii="Arial" w:hAnsi="Arial" w:cs="Arial"/>
          <w:sz w:val="24"/>
          <w:szCs w:val="24"/>
        </w:rPr>
        <w:t>propuestas impulsadas por los pensado</w:t>
      </w:r>
      <w:r w:rsidR="00620298">
        <w:rPr>
          <w:rFonts w:ascii="Arial" w:hAnsi="Arial" w:cs="Arial"/>
          <w:sz w:val="24"/>
          <w:szCs w:val="24"/>
        </w:rPr>
        <w:t>res ilustrados</w:t>
      </w:r>
      <w:r w:rsidR="00C86C0D">
        <w:rPr>
          <w:rFonts w:ascii="Arial" w:hAnsi="Arial" w:cs="Arial"/>
          <w:sz w:val="24"/>
          <w:szCs w:val="24"/>
        </w:rPr>
        <w:t xml:space="preserve">, </w:t>
      </w:r>
      <w:r w:rsidR="00FB19CE">
        <w:rPr>
          <w:rFonts w:ascii="Arial" w:hAnsi="Arial" w:cs="Arial"/>
          <w:sz w:val="24"/>
          <w:szCs w:val="24"/>
        </w:rPr>
        <w:t xml:space="preserve">que </w:t>
      </w:r>
      <w:r w:rsidR="00C86C0D">
        <w:rPr>
          <w:rFonts w:ascii="Arial" w:hAnsi="Arial" w:cs="Arial"/>
          <w:sz w:val="24"/>
          <w:szCs w:val="24"/>
        </w:rPr>
        <w:t>demostraban en la teoría un nuevo horizonte.</w:t>
      </w:r>
      <w:r w:rsidR="00FB19CE">
        <w:rPr>
          <w:rFonts w:ascii="Arial" w:hAnsi="Arial" w:cs="Arial"/>
          <w:sz w:val="24"/>
          <w:szCs w:val="24"/>
        </w:rPr>
        <w:t xml:space="preserve"> Y </w:t>
      </w:r>
      <w:r w:rsidR="001976C7">
        <w:rPr>
          <w:rFonts w:ascii="Arial" w:hAnsi="Arial" w:cs="Arial"/>
          <w:sz w:val="24"/>
          <w:szCs w:val="24"/>
        </w:rPr>
        <w:t>cuyas prácticas dieron paso a</w:t>
      </w:r>
      <w:r w:rsidR="00FB19CE">
        <w:rPr>
          <w:rFonts w:ascii="Arial" w:hAnsi="Arial" w:cs="Arial"/>
          <w:sz w:val="24"/>
          <w:szCs w:val="24"/>
        </w:rPr>
        <w:t xml:space="preserve"> los cambios  en Europa.</w:t>
      </w:r>
    </w:p>
    <w:p w:rsidR="00C86C0D" w:rsidRDefault="00F01DC6" w:rsidP="0066588C">
      <w:pPr>
        <w:jc w:val="both"/>
        <w:rPr>
          <w:rFonts w:ascii="Arial" w:hAnsi="Arial" w:cs="Arial"/>
          <w:sz w:val="24"/>
          <w:szCs w:val="24"/>
        </w:rPr>
      </w:pPr>
      <w:r>
        <w:rPr>
          <w:rFonts w:ascii="Arial" w:hAnsi="Arial" w:cs="Arial"/>
          <w:sz w:val="24"/>
          <w:szCs w:val="24"/>
        </w:rPr>
        <w:t xml:space="preserve">Es así que ideas como la </w:t>
      </w:r>
      <w:r w:rsidR="00C86C0D">
        <w:rPr>
          <w:rFonts w:ascii="Arial" w:hAnsi="Arial" w:cs="Arial"/>
          <w:sz w:val="24"/>
          <w:szCs w:val="24"/>
        </w:rPr>
        <w:t xml:space="preserve"> construcción de una nueva forma de gobernar</w:t>
      </w:r>
      <w:r w:rsidR="00F4326B">
        <w:rPr>
          <w:rFonts w:ascii="Arial" w:hAnsi="Arial" w:cs="Arial"/>
          <w:sz w:val="24"/>
          <w:szCs w:val="24"/>
        </w:rPr>
        <w:t xml:space="preserve"> y de estado, </w:t>
      </w:r>
      <w:r w:rsidR="00C86C0D">
        <w:rPr>
          <w:rFonts w:ascii="Arial" w:hAnsi="Arial" w:cs="Arial"/>
          <w:sz w:val="24"/>
          <w:szCs w:val="24"/>
        </w:rPr>
        <w:t xml:space="preserve"> se </w:t>
      </w:r>
      <w:r w:rsidR="00D11089">
        <w:rPr>
          <w:rFonts w:ascii="Arial" w:hAnsi="Arial" w:cs="Arial"/>
          <w:sz w:val="24"/>
          <w:szCs w:val="24"/>
        </w:rPr>
        <w:t>tornó</w:t>
      </w:r>
      <w:r w:rsidR="00C86C0D">
        <w:rPr>
          <w:rFonts w:ascii="Arial" w:hAnsi="Arial" w:cs="Arial"/>
          <w:sz w:val="24"/>
          <w:szCs w:val="24"/>
        </w:rPr>
        <w:t xml:space="preserve"> en la agenda planteada</w:t>
      </w:r>
      <w:r w:rsidR="001976C7">
        <w:rPr>
          <w:rFonts w:ascii="Arial" w:hAnsi="Arial" w:cs="Arial"/>
          <w:sz w:val="24"/>
          <w:szCs w:val="24"/>
        </w:rPr>
        <w:t>,</w:t>
      </w:r>
      <w:r w:rsidR="00C86C0D">
        <w:rPr>
          <w:rFonts w:ascii="Arial" w:hAnsi="Arial" w:cs="Arial"/>
          <w:sz w:val="24"/>
          <w:szCs w:val="24"/>
        </w:rPr>
        <w:t xml:space="preserve"> a través </w:t>
      </w:r>
      <w:r w:rsidR="00D11089">
        <w:rPr>
          <w:rFonts w:ascii="Arial" w:hAnsi="Arial" w:cs="Arial"/>
          <w:sz w:val="24"/>
          <w:szCs w:val="24"/>
        </w:rPr>
        <w:t xml:space="preserve">de las propuestas de la creación de los tres poderes del Estado, la libertad de locomoción, </w:t>
      </w:r>
      <w:r w:rsidR="00A122CB">
        <w:rPr>
          <w:rFonts w:ascii="Arial" w:hAnsi="Arial" w:cs="Arial"/>
          <w:sz w:val="24"/>
          <w:szCs w:val="24"/>
        </w:rPr>
        <w:t xml:space="preserve">la de expresión, la </w:t>
      </w:r>
      <w:r w:rsidR="009949D2">
        <w:rPr>
          <w:rFonts w:ascii="Arial" w:hAnsi="Arial" w:cs="Arial"/>
          <w:sz w:val="24"/>
          <w:szCs w:val="24"/>
        </w:rPr>
        <w:t xml:space="preserve">de </w:t>
      </w:r>
      <w:r w:rsidR="00A122CB">
        <w:rPr>
          <w:rFonts w:ascii="Arial" w:hAnsi="Arial" w:cs="Arial"/>
          <w:sz w:val="24"/>
          <w:szCs w:val="24"/>
        </w:rPr>
        <w:t>asociación y muy particularmente la participación política de elegir y ser electos.</w:t>
      </w:r>
    </w:p>
    <w:p w:rsidR="008136F2" w:rsidRDefault="00A122CB" w:rsidP="0066588C">
      <w:pPr>
        <w:jc w:val="both"/>
        <w:rPr>
          <w:rFonts w:ascii="Arial" w:hAnsi="Arial" w:cs="Arial"/>
          <w:sz w:val="24"/>
          <w:szCs w:val="24"/>
        </w:rPr>
      </w:pPr>
      <w:r>
        <w:rPr>
          <w:rFonts w:ascii="Arial" w:hAnsi="Arial" w:cs="Arial"/>
          <w:sz w:val="24"/>
          <w:szCs w:val="24"/>
        </w:rPr>
        <w:t>Estas ideas propuestas hacia el siglo XVIII, con orígenes en el siglo XVII, ya se habían madurado, dando paso posteriormente a un proceso revoluc</w:t>
      </w:r>
      <w:r w:rsidR="00306764">
        <w:rPr>
          <w:rFonts w:ascii="Arial" w:hAnsi="Arial" w:cs="Arial"/>
          <w:sz w:val="24"/>
          <w:szCs w:val="24"/>
        </w:rPr>
        <w:t>ionario que impacto en Europa y sus colonias</w:t>
      </w:r>
      <w:r w:rsidR="00FB19CE">
        <w:rPr>
          <w:rFonts w:ascii="Arial" w:hAnsi="Arial" w:cs="Arial"/>
          <w:sz w:val="24"/>
          <w:szCs w:val="24"/>
        </w:rPr>
        <w:t xml:space="preserve"> hacia 1789</w:t>
      </w:r>
      <w:r w:rsidR="00891E45">
        <w:rPr>
          <w:rFonts w:ascii="Arial" w:hAnsi="Arial" w:cs="Arial"/>
          <w:sz w:val="24"/>
          <w:szCs w:val="24"/>
        </w:rPr>
        <w:t xml:space="preserve">: La </w:t>
      </w:r>
      <w:r w:rsidR="00F4326B">
        <w:rPr>
          <w:rFonts w:ascii="Arial" w:hAnsi="Arial" w:cs="Arial"/>
          <w:sz w:val="24"/>
          <w:szCs w:val="24"/>
        </w:rPr>
        <w:t xml:space="preserve">Gran </w:t>
      </w:r>
      <w:r w:rsidR="00891E45">
        <w:rPr>
          <w:rFonts w:ascii="Arial" w:hAnsi="Arial" w:cs="Arial"/>
          <w:sz w:val="24"/>
          <w:szCs w:val="24"/>
        </w:rPr>
        <w:t>Revolución Francesa.</w:t>
      </w:r>
    </w:p>
    <w:p w:rsidR="00A122CB" w:rsidRDefault="00522035" w:rsidP="0066588C">
      <w:pPr>
        <w:jc w:val="both"/>
        <w:rPr>
          <w:rFonts w:ascii="Arial" w:hAnsi="Arial" w:cs="Arial"/>
          <w:sz w:val="24"/>
          <w:szCs w:val="24"/>
        </w:rPr>
      </w:pPr>
      <w:r w:rsidRPr="00FE520C">
        <w:rPr>
          <w:rFonts w:ascii="Arial" w:hAnsi="Arial" w:cs="Arial"/>
          <w:sz w:val="24"/>
          <w:szCs w:val="24"/>
        </w:rPr>
        <w:t xml:space="preserve">En América </w:t>
      </w:r>
      <w:r w:rsidR="009949D2" w:rsidRPr="00FE520C">
        <w:rPr>
          <w:rFonts w:ascii="Arial" w:hAnsi="Arial" w:cs="Arial"/>
          <w:sz w:val="24"/>
          <w:szCs w:val="24"/>
        </w:rPr>
        <w:t>los acontecimientos impactaron</w:t>
      </w:r>
      <w:r w:rsidR="00B22AEE" w:rsidRPr="00FE520C">
        <w:rPr>
          <w:rFonts w:ascii="Arial" w:hAnsi="Arial" w:cs="Arial"/>
          <w:sz w:val="24"/>
          <w:szCs w:val="24"/>
        </w:rPr>
        <w:t xml:space="preserve"> en el sector de letrados transmitiéndose las ideas de l</w:t>
      </w:r>
      <w:r w:rsidR="009949D2" w:rsidRPr="00FE520C">
        <w:rPr>
          <w:rFonts w:ascii="Arial" w:hAnsi="Arial" w:cs="Arial"/>
          <w:sz w:val="24"/>
          <w:szCs w:val="24"/>
        </w:rPr>
        <w:t>ibertad, igualdad y fraternidad y las políticas e ideas en boga.</w:t>
      </w:r>
      <w:r w:rsidR="008136F2" w:rsidRPr="00FE520C">
        <w:rPr>
          <w:rFonts w:ascii="Arial" w:hAnsi="Arial" w:cs="Arial"/>
          <w:sz w:val="24"/>
          <w:szCs w:val="24"/>
        </w:rPr>
        <w:t xml:space="preserve"> La dialéctica entre la práctica y la </w:t>
      </w:r>
      <w:r w:rsidR="00DF17B0" w:rsidRPr="00FE520C">
        <w:rPr>
          <w:rFonts w:ascii="Arial" w:hAnsi="Arial" w:cs="Arial"/>
          <w:sz w:val="24"/>
          <w:szCs w:val="24"/>
        </w:rPr>
        <w:t xml:space="preserve">teoría, que posteriormente </w:t>
      </w:r>
      <w:r w:rsidR="001976C7">
        <w:rPr>
          <w:rFonts w:ascii="Arial" w:hAnsi="Arial" w:cs="Arial"/>
          <w:sz w:val="24"/>
          <w:szCs w:val="24"/>
        </w:rPr>
        <w:t>se desarrolló con</w:t>
      </w:r>
      <w:r w:rsidR="00DF17B0" w:rsidRPr="00FE520C">
        <w:rPr>
          <w:rFonts w:ascii="Arial" w:hAnsi="Arial" w:cs="Arial"/>
          <w:sz w:val="24"/>
          <w:szCs w:val="24"/>
        </w:rPr>
        <w:t xml:space="preserve"> la creación de un estado y una </w:t>
      </w:r>
      <w:r w:rsidR="00FB19CE">
        <w:rPr>
          <w:rFonts w:ascii="Arial" w:hAnsi="Arial" w:cs="Arial"/>
          <w:sz w:val="24"/>
          <w:szCs w:val="24"/>
        </w:rPr>
        <w:t xml:space="preserve">nación, fueron las muestras y la agendas de cada región y/o provincia para </w:t>
      </w:r>
      <w:r w:rsidR="001976C7">
        <w:rPr>
          <w:rFonts w:ascii="Arial" w:hAnsi="Arial" w:cs="Arial"/>
          <w:sz w:val="24"/>
          <w:szCs w:val="24"/>
        </w:rPr>
        <w:t>constituirse en un estado-nación</w:t>
      </w:r>
      <w:r w:rsidR="00FB19CE">
        <w:rPr>
          <w:rFonts w:ascii="Arial" w:hAnsi="Arial" w:cs="Arial"/>
          <w:sz w:val="24"/>
          <w:szCs w:val="24"/>
        </w:rPr>
        <w:t>.</w:t>
      </w:r>
    </w:p>
    <w:p w:rsidR="007D2DE6" w:rsidRDefault="00B22AEE" w:rsidP="0066588C">
      <w:pPr>
        <w:jc w:val="both"/>
        <w:rPr>
          <w:rFonts w:ascii="Arial" w:hAnsi="Arial" w:cs="Arial"/>
          <w:sz w:val="24"/>
          <w:szCs w:val="24"/>
        </w:rPr>
      </w:pPr>
      <w:r>
        <w:rPr>
          <w:rFonts w:ascii="Arial" w:hAnsi="Arial" w:cs="Arial"/>
          <w:sz w:val="24"/>
          <w:szCs w:val="24"/>
        </w:rPr>
        <w:t xml:space="preserve">Pero realmente </w:t>
      </w:r>
      <w:r w:rsidR="00306764">
        <w:rPr>
          <w:rFonts w:ascii="Arial" w:hAnsi="Arial" w:cs="Arial"/>
          <w:sz w:val="24"/>
          <w:szCs w:val="24"/>
        </w:rPr>
        <w:t>en la A</w:t>
      </w:r>
      <w:r>
        <w:rPr>
          <w:rFonts w:ascii="Arial" w:hAnsi="Arial" w:cs="Arial"/>
          <w:sz w:val="24"/>
          <w:szCs w:val="24"/>
        </w:rPr>
        <w:t>mérica</w:t>
      </w:r>
      <w:r w:rsidR="00306764">
        <w:rPr>
          <w:rFonts w:ascii="Arial" w:hAnsi="Arial" w:cs="Arial"/>
          <w:sz w:val="24"/>
          <w:szCs w:val="24"/>
        </w:rPr>
        <w:t xml:space="preserve"> colonial;</w:t>
      </w:r>
      <w:r>
        <w:rPr>
          <w:rFonts w:ascii="Arial" w:hAnsi="Arial" w:cs="Arial"/>
          <w:sz w:val="24"/>
          <w:szCs w:val="24"/>
        </w:rPr>
        <w:t xml:space="preserve"> el siglo XVIII, tuvo su impacto con las Reformas Borbónicas</w:t>
      </w:r>
      <w:r w:rsidR="004021AD">
        <w:rPr>
          <w:rFonts w:ascii="Arial" w:hAnsi="Arial" w:cs="Arial"/>
          <w:sz w:val="24"/>
          <w:szCs w:val="24"/>
        </w:rPr>
        <w:t>,</w:t>
      </w:r>
      <w:r>
        <w:rPr>
          <w:rFonts w:ascii="Arial" w:hAnsi="Arial" w:cs="Arial"/>
          <w:sz w:val="24"/>
          <w:szCs w:val="24"/>
        </w:rPr>
        <w:t xml:space="preserve"> al llegar al poder los reyes</w:t>
      </w:r>
      <w:r w:rsidR="008136F2">
        <w:rPr>
          <w:rFonts w:ascii="Arial" w:hAnsi="Arial" w:cs="Arial"/>
          <w:sz w:val="24"/>
          <w:szCs w:val="24"/>
        </w:rPr>
        <w:t>, conocidos como</w:t>
      </w:r>
      <w:r w:rsidR="00347DB7">
        <w:rPr>
          <w:rFonts w:ascii="Arial" w:hAnsi="Arial" w:cs="Arial"/>
          <w:sz w:val="24"/>
          <w:szCs w:val="24"/>
        </w:rPr>
        <w:t xml:space="preserve"> </w:t>
      </w:r>
      <w:r w:rsidR="008136F2">
        <w:rPr>
          <w:rFonts w:ascii="Arial" w:hAnsi="Arial" w:cs="Arial"/>
          <w:sz w:val="24"/>
          <w:szCs w:val="24"/>
        </w:rPr>
        <w:t>´´</w:t>
      </w:r>
      <w:r>
        <w:rPr>
          <w:rFonts w:ascii="Arial" w:hAnsi="Arial" w:cs="Arial"/>
          <w:sz w:val="24"/>
          <w:szCs w:val="24"/>
        </w:rPr>
        <w:t xml:space="preserve">déspotas </w:t>
      </w:r>
      <w:r w:rsidR="00B97446">
        <w:rPr>
          <w:rFonts w:ascii="Arial" w:hAnsi="Arial" w:cs="Arial"/>
          <w:sz w:val="24"/>
          <w:szCs w:val="24"/>
        </w:rPr>
        <w:t>ilustrados</w:t>
      </w:r>
      <w:r w:rsidR="00DF17B0">
        <w:rPr>
          <w:rFonts w:ascii="Arial" w:hAnsi="Arial" w:cs="Arial"/>
          <w:sz w:val="24"/>
          <w:szCs w:val="24"/>
        </w:rPr>
        <w:t xml:space="preserve">´´.  Llegan, </w:t>
      </w:r>
      <w:r w:rsidR="00FA12AD">
        <w:rPr>
          <w:rFonts w:ascii="Arial" w:hAnsi="Arial" w:cs="Arial"/>
          <w:sz w:val="24"/>
          <w:szCs w:val="24"/>
        </w:rPr>
        <w:t xml:space="preserve">hacia 1700 </w:t>
      </w:r>
      <w:r w:rsidR="00B97446">
        <w:rPr>
          <w:rFonts w:ascii="Arial" w:hAnsi="Arial" w:cs="Arial"/>
          <w:sz w:val="24"/>
          <w:szCs w:val="24"/>
        </w:rPr>
        <w:t>a gobernar</w:t>
      </w:r>
      <w:r w:rsidR="00347DB7">
        <w:rPr>
          <w:rFonts w:ascii="Arial" w:hAnsi="Arial" w:cs="Arial"/>
          <w:sz w:val="24"/>
          <w:szCs w:val="24"/>
        </w:rPr>
        <w:t xml:space="preserve"> </w:t>
      </w:r>
      <w:r w:rsidR="004021AD" w:rsidRPr="00FE520C">
        <w:rPr>
          <w:rFonts w:ascii="Arial" w:hAnsi="Arial" w:cs="Arial"/>
          <w:sz w:val="24"/>
          <w:szCs w:val="24"/>
        </w:rPr>
        <w:t>y es hasta 1740</w:t>
      </w:r>
      <w:r w:rsidR="004021AD">
        <w:rPr>
          <w:rFonts w:ascii="Arial" w:hAnsi="Arial" w:cs="Arial"/>
          <w:sz w:val="24"/>
          <w:szCs w:val="24"/>
        </w:rPr>
        <w:t>, que inician un plan de reformas</w:t>
      </w:r>
      <w:r w:rsidR="001976C7">
        <w:rPr>
          <w:rFonts w:ascii="Arial" w:hAnsi="Arial" w:cs="Arial"/>
          <w:sz w:val="24"/>
          <w:szCs w:val="24"/>
        </w:rPr>
        <w:t xml:space="preserve">; </w:t>
      </w:r>
      <w:r w:rsidR="004021AD">
        <w:rPr>
          <w:rFonts w:ascii="Arial" w:hAnsi="Arial" w:cs="Arial"/>
          <w:sz w:val="24"/>
          <w:szCs w:val="24"/>
        </w:rPr>
        <w:t xml:space="preserve"> que llevarían consigo una serie de políticas</w:t>
      </w:r>
      <w:r w:rsidR="00306764">
        <w:rPr>
          <w:rFonts w:ascii="Arial" w:hAnsi="Arial" w:cs="Arial"/>
          <w:sz w:val="24"/>
          <w:szCs w:val="24"/>
        </w:rPr>
        <w:t xml:space="preserve"> en la orientación de oxigenar a</w:t>
      </w:r>
      <w:r w:rsidR="004021AD">
        <w:rPr>
          <w:rFonts w:ascii="Arial" w:hAnsi="Arial" w:cs="Arial"/>
          <w:sz w:val="24"/>
          <w:szCs w:val="24"/>
        </w:rPr>
        <w:t xml:space="preserve">l imperio y darle mayor vitalidad y poder en la dirección de </w:t>
      </w:r>
      <w:r w:rsidR="004021AD">
        <w:rPr>
          <w:rFonts w:ascii="Arial" w:hAnsi="Arial" w:cs="Arial"/>
          <w:sz w:val="24"/>
          <w:szCs w:val="24"/>
        </w:rPr>
        <w:lastRenderedPageBreak/>
        <w:t>administrar de una forma más eficaz sus colonias</w:t>
      </w:r>
      <w:r w:rsidR="005647B7">
        <w:rPr>
          <w:rFonts w:ascii="Arial" w:hAnsi="Arial" w:cs="Arial"/>
          <w:sz w:val="24"/>
          <w:szCs w:val="24"/>
        </w:rPr>
        <w:t>; la producción, el aprovechar mejor sus recursos</w:t>
      </w:r>
      <w:r w:rsidR="005647B7">
        <w:rPr>
          <w:rStyle w:val="Refdenotaalpie"/>
          <w:rFonts w:ascii="Arial" w:hAnsi="Arial" w:cs="Arial"/>
          <w:sz w:val="24"/>
          <w:szCs w:val="24"/>
        </w:rPr>
        <w:footnoteReference w:id="2"/>
      </w:r>
      <w:r w:rsidR="004021AD">
        <w:rPr>
          <w:rFonts w:ascii="Arial" w:hAnsi="Arial" w:cs="Arial"/>
          <w:sz w:val="24"/>
          <w:szCs w:val="24"/>
        </w:rPr>
        <w:t>.</w:t>
      </w:r>
    </w:p>
    <w:p w:rsidR="00FB19CE" w:rsidRPr="00EA7C76" w:rsidRDefault="007D2DE6" w:rsidP="00EA7C76">
      <w:pPr>
        <w:jc w:val="both"/>
        <w:rPr>
          <w:rFonts w:ascii="Arial" w:hAnsi="Arial" w:cs="Arial"/>
          <w:sz w:val="24"/>
          <w:szCs w:val="24"/>
        </w:rPr>
      </w:pPr>
      <w:r>
        <w:rPr>
          <w:rFonts w:ascii="Arial" w:hAnsi="Arial" w:cs="Arial"/>
          <w:sz w:val="24"/>
          <w:szCs w:val="24"/>
        </w:rPr>
        <w:t xml:space="preserve">La apertura de puertos, americanos y españoles, es muy claro el mensaje o la onda expansiva provocada por la revolución industrial de 1780. Europa cambia, así como sus colonias, también cambiaran. Se </w:t>
      </w:r>
      <w:r w:rsidR="005647B7">
        <w:rPr>
          <w:rFonts w:ascii="Arial" w:hAnsi="Arial" w:cs="Arial"/>
          <w:sz w:val="24"/>
          <w:szCs w:val="24"/>
        </w:rPr>
        <w:t xml:space="preserve">Establecen  el libre comercio o como se le denominaba </w:t>
      </w:r>
      <w:r>
        <w:rPr>
          <w:rFonts w:ascii="Arial" w:hAnsi="Arial" w:cs="Arial"/>
          <w:sz w:val="24"/>
          <w:szCs w:val="24"/>
        </w:rPr>
        <w:t>¨abolir</w:t>
      </w:r>
      <w:r w:rsidR="005647B7">
        <w:rPr>
          <w:rFonts w:ascii="Arial" w:hAnsi="Arial" w:cs="Arial"/>
          <w:sz w:val="24"/>
          <w:szCs w:val="24"/>
        </w:rPr>
        <w:t xml:space="preserve"> el monopolio comercial¨ significaba mayor libertad comercial</w:t>
      </w:r>
      <w:r>
        <w:rPr>
          <w:rFonts w:ascii="Arial" w:hAnsi="Arial" w:cs="Arial"/>
          <w:sz w:val="24"/>
          <w:szCs w:val="24"/>
        </w:rPr>
        <w:t>.</w:t>
      </w:r>
      <w:r w:rsidR="00347DB7">
        <w:rPr>
          <w:rFonts w:ascii="Arial" w:hAnsi="Arial" w:cs="Arial"/>
          <w:sz w:val="24"/>
          <w:szCs w:val="24"/>
        </w:rPr>
        <w:t xml:space="preserve"> </w:t>
      </w:r>
      <w:r w:rsidR="004021AD" w:rsidRPr="00EC7222">
        <w:rPr>
          <w:rFonts w:ascii="Arial" w:hAnsi="Arial" w:cs="Arial"/>
          <w:sz w:val="24"/>
          <w:szCs w:val="24"/>
        </w:rPr>
        <w:t>Cambios radicales se suscitan</w:t>
      </w:r>
      <w:r w:rsidR="00302F3C" w:rsidRPr="00EC7222">
        <w:rPr>
          <w:rFonts w:ascii="Arial" w:hAnsi="Arial" w:cs="Arial"/>
          <w:sz w:val="24"/>
          <w:szCs w:val="24"/>
        </w:rPr>
        <w:t xml:space="preserve"> en el orden político; una nueva generación de funcionarios, comerciantes, religiosos</w:t>
      </w:r>
      <w:r w:rsidR="00347DB7">
        <w:rPr>
          <w:rFonts w:ascii="Arial" w:hAnsi="Arial" w:cs="Arial"/>
          <w:sz w:val="24"/>
          <w:szCs w:val="24"/>
        </w:rPr>
        <w:t xml:space="preserve"> </w:t>
      </w:r>
      <w:r w:rsidR="00302F3C" w:rsidRPr="00EC7222">
        <w:rPr>
          <w:rFonts w:ascii="Arial" w:hAnsi="Arial" w:cs="Arial"/>
          <w:sz w:val="24"/>
          <w:szCs w:val="24"/>
        </w:rPr>
        <w:t xml:space="preserve">entre otros vendrán a sustituir y desplazar,  </w:t>
      </w:r>
      <w:r w:rsidR="00FA12AD" w:rsidRPr="00EC7222">
        <w:rPr>
          <w:rFonts w:ascii="Arial" w:hAnsi="Arial" w:cs="Arial"/>
          <w:sz w:val="24"/>
          <w:szCs w:val="24"/>
        </w:rPr>
        <w:t>a los antiguos colonos</w:t>
      </w:r>
      <w:r w:rsidR="00872388">
        <w:rPr>
          <w:rFonts w:ascii="Arial" w:hAnsi="Arial" w:cs="Arial"/>
          <w:sz w:val="24"/>
          <w:szCs w:val="24"/>
        </w:rPr>
        <w:t xml:space="preserve"> americanos</w:t>
      </w:r>
      <w:r w:rsidR="00FA12AD" w:rsidRPr="00EC7222">
        <w:rPr>
          <w:rFonts w:ascii="Arial" w:hAnsi="Arial" w:cs="Arial"/>
          <w:sz w:val="24"/>
          <w:szCs w:val="24"/>
        </w:rPr>
        <w:t xml:space="preserve">. </w:t>
      </w:r>
    </w:p>
    <w:p w:rsidR="00B51B0B" w:rsidRDefault="00FA12AD" w:rsidP="00416881">
      <w:pPr>
        <w:pStyle w:val="Default"/>
        <w:jc w:val="both"/>
      </w:pPr>
      <w:r>
        <w:t>A</w:t>
      </w:r>
      <w:r w:rsidR="0019442A">
        <w:t xml:space="preserve">parecen </w:t>
      </w:r>
      <w:r w:rsidR="00302F3C">
        <w:t xml:space="preserve">nuevos colonos, </w:t>
      </w:r>
      <w:r w:rsidR="00C34421">
        <w:t>es el momento de las vasconga</w:t>
      </w:r>
      <w:r w:rsidR="004021AD">
        <w:t>das y en cierta medida</w:t>
      </w:r>
      <w:r w:rsidR="00306764">
        <w:t xml:space="preserve">, </w:t>
      </w:r>
      <w:r w:rsidR="0087539A">
        <w:t xml:space="preserve">se </w:t>
      </w:r>
      <w:r w:rsidR="00302F3C">
        <w:t>aplicó la política de exclusión de criollos</w:t>
      </w:r>
      <w:r w:rsidR="00C34421">
        <w:t xml:space="preserve"> y algunos </w:t>
      </w:r>
      <w:r w:rsidR="00093D7E">
        <w:t>peninsulares</w:t>
      </w:r>
      <w:r w:rsidR="0087539A">
        <w:t xml:space="preserve"> que ostentaban los ca</w:t>
      </w:r>
      <w:r w:rsidR="00302F3C">
        <w:t xml:space="preserve">rgos de oficiales reales, </w:t>
      </w:r>
      <w:r w:rsidR="0087539A">
        <w:t xml:space="preserve">comerciantes y </w:t>
      </w:r>
      <w:r w:rsidR="00AF2B86">
        <w:t xml:space="preserve"> algunos de ellos de abolengo, por ser hijos o nietos de conquistadores; al mismo tiempo de éstas contradicciones, que se desencadenaran </w:t>
      </w:r>
      <w:r w:rsidR="009946EE">
        <w:t>en casi toda la América colonial española</w:t>
      </w:r>
      <w:r w:rsidR="00302F3C">
        <w:t>. L</w:t>
      </w:r>
      <w:r w:rsidR="00416881">
        <w:t>as reformas fueron tardías en querer enmendar los errores del pasado.</w:t>
      </w:r>
    </w:p>
    <w:p w:rsidR="00B51B0B" w:rsidRDefault="00B51B0B" w:rsidP="00416881">
      <w:pPr>
        <w:pStyle w:val="Default"/>
        <w:jc w:val="both"/>
      </w:pPr>
    </w:p>
    <w:p w:rsidR="004C19F7" w:rsidRDefault="00097E48" w:rsidP="00416881">
      <w:pPr>
        <w:pStyle w:val="Default"/>
        <w:jc w:val="both"/>
      </w:pPr>
      <w:r>
        <w:t xml:space="preserve">Partiendo de </w:t>
      </w:r>
      <w:r w:rsidR="00B51B0B">
        <w:t xml:space="preserve"> lo anterior</w:t>
      </w:r>
      <w:r>
        <w:t>,</w:t>
      </w:r>
      <w:r w:rsidR="00B51B0B">
        <w:t xml:space="preserve"> nos introduciremos en establecer como punto de referencia lo relacionado a la sociedad colonial tomando algunos ejemplos </w:t>
      </w:r>
      <w:r w:rsidR="004C19F7">
        <w:t xml:space="preserve"> para </w:t>
      </w:r>
      <w:r w:rsidR="00B51B0B">
        <w:t xml:space="preserve"> partir de este momento, introduciéndonos en el contexto de las </w:t>
      </w:r>
      <w:r>
        <w:t>¨redes familiares¨ en la provincia de Honduras</w:t>
      </w:r>
      <w:r w:rsidR="004C19F7">
        <w:t>. Si recordamos anteriormente especificábamos el interés en el análisis de la testamentaria de Pedro Mártir de Celaya y su importancia como fuente por lo cual, veamos cómo se pueden interpretar las fuentes.</w:t>
      </w:r>
    </w:p>
    <w:p w:rsidR="0080554A" w:rsidRDefault="0080554A" w:rsidP="00416881">
      <w:pPr>
        <w:pStyle w:val="Default"/>
        <w:jc w:val="both"/>
      </w:pPr>
    </w:p>
    <w:p w:rsidR="00797C0C" w:rsidRDefault="001976C7" w:rsidP="00F91D83">
      <w:pPr>
        <w:pStyle w:val="Default"/>
        <w:jc w:val="both"/>
        <w:rPr>
          <w:lang w:eastAsia="es-HN"/>
        </w:rPr>
      </w:pPr>
      <w:r w:rsidRPr="00737F93">
        <w:rPr>
          <w:lang w:eastAsia="es-HN"/>
        </w:rPr>
        <w:t xml:space="preserve">Investigadores como Leticia de </w:t>
      </w:r>
      <w:proofErr w:type="spellStart"/>
      <w:r w:rsidRPr="00737F93">
        <w:rPr>
          <w:lang w:eastAsia="es-HN"/>
        </w:rPr>
        <w:t>Oyuela</w:t>
      </w:r>
      <w:proofErr w:type="spellEnd"/>
      <w:r w:rsidRPr="00737F93">
        <w:rPr>
          <w:lang w:eastAsia="es-HN"/>
        </w:rPr>
        <w:t xml:space="preserve"> (QDDG) incursiono sobre </w:t>
      </w:r>
      <w:r w:rsidR="0094631F">
        <w:rPr>
          <w:lang w:eastAsia="es-HN"/>
        </w:rPr>
        <w:t>este tipo de estudios</w:t>
      </w:r>
      <w:r w:rsidRPr="00737F93">
        <w:rPr>
          <w:lang w:eastAsia="es-HN"/>
        </w:rPr>
        <w:t xml:space="preserve"> aportando a través de sus investigaciones líneas de conducción e interpretación de las redes </w:t>
      </w:r>
      <w:r w:rsidR="00B57EC4" w:rsidRPr="00737F93">
        <w:rPr>
          <w:lang w:eastAsia="es-HN"/>
        </w:rPr>
        <w:t>familiares, igual circunstancias,</w:t>
      </w:r>
      <w:r w:rsidRPr="00737F93">
        <w:rPr>
          <w:lang w:eastAsia="es-HN"/>
        </w:rPr>
        <w:t xml:space="preserve"> pero con otra metodología lo realizo Mario Felipe Martínez Castillo (QDDG)</w:t>
      </w:r>
      <w:r w:rsidR="00797C0C">
        <w:rPr>
          <w:lang w:eastAsia="es-HN"/>
        </w:rPr>
        <w:t>.</w:t>
      </w:r>
    </w:p>
    <w:p w:rsidR="00797C0C" w:rsidRDefault="00797C0C" w:rsidP="00F91D83">
      <w:pPr>
        <w:pStyle w:val="Default"/>
        <w:jc w:val="both"/>
        <w:rPr>
          <w:lang w:eastAsia="es-HN"/>
        </w:rPr>
      </w:pPr>
    </w:p>
    <w:p w:rsidR="00961E83" w:rsidRPr="0070782C" w:rsidRDefault="00B57EC4" w:rsidP="0070782C">
      <w:pPr>
        <w:pStyle w:val="Default"/>
        <w:jc w:val="both"/>
        <w:rPr>
          <w:sz w:val="23"/>
          <w:szCs w:val="23"/>
        </w:rPr>
      </w:pPr>
      <w:r w:rsidRPr="00737F93">
        <w:rPr>
          <w:lang w:eastAsia="es-HN"/>
        </w:rPr>
        <w:t xml:space="preserve">Ismael Zepeda, </w:t>
      </w:r>
      <w:r w:rsidR="00797C0C">
        <w:rPr>
          <w:lang w:eastAsia="es-HN"/>
        </w:rPr>
        <w:t xml:space="preserve"> incursiona</w:t>
      </w:r>
      <w:r w:rsidR="00347DB7">
        <w:rPr>
          <w:lang w:eastAsia="es-HN"/>
        </w:rPr>
        <w:t xml:space="preserve"> </w:t>
      </w:r>
      <w:r w:rsidR="007F4065" w:rsidRPr="007F4065">
        <w:rPr>
          <w:sz w:val="23"/>
          <w:szCs w:val="23"/>
        </w:rPr>
        <w:t xml:space="preserve">sobre los </w:t>
      </w:r>
      <w:proofErr w:type="spellStart"/>
      <w:r w:rsidR="007F4065" w:rsidRPr="007F4065">
        <w:rPr>
          <w:sz w:val="23"/>
          <w:szCs w:val="23"/>
        </w:rPr>
        <w:t>Midence</w:t>
      </w:r>
      <w:proofErr w:type="spellEnd"/>
      <w:r w:rsidR="007F4065" w:rsidRPr="007F4065">
        <w:rPr>
          <w:sz w:val="23"/>
          <w:szCs w:val="23"/>
        </w:rPr>
        <w:t xml:space="preserve">-Soto desde sus inicios </w:t>
      </w:r>
      <w:r w:rsidR="0070782C">
        <w:rPr>
          <w:sz w:val="23"/>
          <w:szCs w:val="23"/>
        </w:rPr>
        <w:t xml:space="preserve">hasta </w:t>
      </w:r>
      <w:r w:rsidR="007F4065" w:rsidRPr="007F4065">
        <w:rPr>
          <w:sz w:val="23"/>
          <w:szCs w:val="23"/>
        </w:rPr>
        <w:t>alrededor</w:t>
      </w:r>
      <w:r w:rsidR="0070782C">
        <w:rPr>
          <w:sz w:val="23"/>
          <w:szCs w:val="23"/>
        </w:rPr>
        <w:t xml:space="preserve"> de 1670</w:t>
      </w:r>
      <w:r w:rsidR="0094631F">
        <w:rPr>
          <w:sz w:val="23"/>
          <w:szCs w:val="23"/>
        </w:rPr>
        <w:t>.</w:t>
      </w:r>
      <w:r w:rsidR="007F4065" w:rsidRPr="007F4065">
        <w:rPr>
          <w:sz w:val="23"/>
          <w:szCs w:val="23"/>
        </w:rPr>
        <w:t xml:space="preserve">l </w:t>
      </w:r>
      <w:r w:rsidR="00797C0C">
        <w:rPr>
          <w:lang w:eastAsia="es-HN"/>
        </w:rPr>
        <w:t xml:space="preserve">Mientras </w:t>
      </w:r>
      <w:r w:rsidRPr="00737F93">
        <w:rPr>
          <w:lang w:eastAsia="es-HN"/>
        </w:rPr>
        <w:t xml:space="preserve">Kevin Avalos, </w:t>
      </w:r>
      <w:r w:rsidR="00797C0C">
        <w:rPr>
          <w:lang w:eastAsia="es-HN"/>
        </w:rPr>
        <w:t xml:space="preserve"> aborda </w:t>
      </w:r>
      <w:r w:rsidR="0094631F">
        <w:rPr>
          <w:lang w:eastAsia="es-HN"/>
        </w:rPr>
        <w:t xml:space="preserve">sobre temas relacionados a la </w:t>
      </w:r>
      <w:r w:rsidR="00797C0C">
        <w:rPr>
          <w:lang w:eastAsia="es-HN"/>
        </w:rPr>
        <w:t xml:space="preserve">distinción y servidumbre y ocupación: hacia una definición clasista  de la jerarquía socio-económica en la villa de Tegucigalpa de fines del periodo colonial; </w:t>
      </w:r>
      <w:proofErr w:type="spellStart"/>
      <w:r w:rsidR="0080554A" w:rsidRPr="00737F93">
        <w:rPr>
          <w:lang w:eastAsia="es-HN"/>
        </w:rPr>
        <w:t>Libny</w:t>
      </w:r>
      <w:proofErr w:type="spellEnd"/>
      <w:r w:rsidR="0080554A" w:rsidRPr="00737F93">
        <w:rPr>
          <w:lang w:eastAsia="es-HN"/>
        </w:rPr>
        <w:t xml:space="preserve"> Rodrigo Ventura</w:t>
      </w:r>
      <w:r w:rsidR="002F2AC4">
        <w:rPr>
          <w:lang w:eastAsia="es-HN"/>
        </w:rPr>
        <w:t xml:space="preserve"> Lara. Realizo un trabajo</w:t>
      </w:r>
      <w:r w:rsidR="00797C0C">
        <w:rPr>
          <w:lang w:eastAsia="es-HN"/>
        </w:rPr>
        <w:t xml:space="preserve"> el linaje </w:t>
      </w:r>
      <w:proofErr w:type="gramStart"/>
      <w:r w:rsidR="00797C0C">
        <w:rPr>
          <w:lang w:eastAsia="es-HN"/>
        </w:rPr>
        <w:t>de los</w:t>
      </w:r>
      <w:proofErr w:type="gramEnd"/>
      <w:r w:rsidR="00797C0C">
        <w:rPr>
          <w:lang w:eastAsia="es-HN"/>
        </w:rPr>
        <w:t xml:space="preserve"> Lara en Honduras en los siglos XVI al XIX </w:t>
      </w:r>
      <w:r w:rsidR="00961E83" w:rsidRPr="00737F93">
        <w:rPr>
          <w:lang w:eastAsia="es-HN"/>
        </w:rPr>
        <w:t>Patricia E. Castillo Canelas</w:t>
      </w:r>
      <w:r w:rsidR="0056559F" w:rsidRPr="00737F93">
        <w:rPr>
          <w:lang w:eastAsia="es-HN"/>
        </w:rPr>
        <w:t xml:space="preserve">; </w:t>
      </w:r>
      <w:r w:rsidR="00737F93" w:rsidRPr="00737F93">
        <w:rPr>
          <w:lang w:eastAsia="es-HN"/>
        </w:rPr>
        <w:t xml:space="preserve"> indaga sobre </w:t>
      </w:r>
      <w:proofErr w:type="spellStart"/>
      <w:r w:rsidR="0094631F">
        <w:rPr>
          <w:sz w:val="23"/>
          <w:szCs w:val="23"/>
        </w:rPr>
        <w:t>Familias</w:t>
      </w:r>
      <w:r w:rsidR="00F91D83" w:rsidRPr="00F91D83">
        <w:rPr>
          <w:sz w:val="23"/>
          <w:szCs w:val="23"/>
        </w:rPr>
        <w:t>trascendencia</w:t>
      </w:r>
      <w:proofErr w:type="spellEnd"/>
      <w:r w:rsidR="00F91D83" w:rsidRPr="00F91D83">
        <w:rPr>
          <w:sz w:val="23"/>
          <w:szCs w:val="23"/>
        </w:rPr>
        <w:t>, participación e influencia en la historia hondureña una aproximación genealógica de su formació</w:t>
      </w:r>
      <w:r w:rsidR="00C7170C">
        <w:rPr>
          <w:sz w:val="23"/>
          <w:szCs w:val="23"/>
        </w:rPr>
        <w:t>n entre los siglos XVII y XVIII y</w:t>
      </w:r>
      <w:r w:rsidR="00F91D83" w:rsidRPr="00F91D83">
        <w:rPr>
          <w:sz w:val="23"/>
          <w:szCs w:val="23"/>
        </w:rPr>
        <w:t xml:space="preserve"> </w:t>
      </w:r>
      <w:r w:rsidR="00C7170C">
        <w:rPr>
          <w:lang w:eastAsia="es-HN"/>
        </w:rPr>
        <w:t>Pastor Gómez con un trabajo de redes coloniales en Choluteca.</w:t>
      </w:r>
    </w:p>
    <w:p w:rsidR="0056559F" w:rsidRDefault="0056559F" w:rsidP="00961E83">
      <w:pPr>
        <w:pStyle w:val="Default"/>
        <w:jc w:val="both"/>
        <w:rPr>
          <w:lang w:eastAsia="es-HN"/>
        </w:rPr>
      </w:pPr>
    </w:p>
    <w:p w:rsidR="0056559F" w:rsidRDefault="0056559F" w:rsidP="00961E83">
      <w:pPr>
        <w:pStyle w:val="Default"/>
        <w:jc w:val="both"/>
        <w:rPr>
          <w:lang w:eastAsia="es-HN"/>
        </w:rPr>
      </w:pPr>
      <w:r>
        <w:rPr>
          <w:lang w:eastAsia="es-HN"/>
        </w:rPr>
        <w:t xml:space="preserve">Los aportes han sido importantes y fundamentales en el orden de ir estableciendo nuevos conocimientos relacionados a las redes familiares en diversas épocas, lo que da a comprender que en estas familias no solamente pertenecen o pertenecían a un solo espacio geográfico, sino más bien cada región tenía un grupo de ¨notables¨. </w:t>
      </w:r>
    </w:p>
    <w:p w:rsidR="00961E83" w:rsidRDefault="00961E83" w:rsidP="00961E83">
      <w:pPr>
        <w:pStyle w:val="Default"/>
        <w:rPr>
          <w:lang w:eastAsia="es-HN"/>
        </w:rPr>
      </w:pPr>
    </w:p>
    <w:p w:rsidR="0080554A" w:rsidRPr="0080554A" w:rsidRDefault="00961E83" w:rsidP="00961E83">
      <w:pPr>
        <w:pStyle w:val="Default"/>
        <w:rPr>
          <w:lang w:eastAsia="es-HN"/>
        </w:rPr>
      </w:pPr>
      <w:r>
        <w:rPr>
          <w:lang w:eastAsia="es-HN"/>
        </w:rPr>
        <w:t xml:space="preserve">Por ejemplo </w:t>
      </w:r>
      <w:r w:rsidR="0080554A" w:rsidRPr="0080554A">
        <w:rPr>
          <w:lang w:eastAsia="es-HN"/>
        </w:rPr>
        <w:t>el linaje de Lara</w:t>
      </w:r>
      <w:r w:rsidR="0056559F">
        <w:rPr>
          <w:lang w:eastAsia="es-HN"/>
        </w:rPr>
        <w:t>, se determina que</w:t>
      </w:r>
      <w:r w:rsidR="0080554A" w:rsidRPr="0080554A">
        <w:rPr>
          <w:lang w:eastAsia="es-HN"/>
        </w:rPr>
        <w:t xml:space="preserve"> “para el siglo XVIII se puede observar  a la familia Lara como poseedora  de tierras a través  de varios títulos  en lo que</w:t>
      </w:r>
      <w:r w:rsidR="0056559F">
        <w:rPr>
          <w:lang w:eastAsia="es-HN"/>
        </w:rPr>
        <w:t xml:space="preserve"> hoy son los departamentos  de L</w:t>
      </w:r>
      <w:r w:rsidR="0080554A" w:rsidRPr="0080554A">
        <w:rPr>
          <w:lang w:eastAsia="es-HN"/>
        </w:rPr>
        <w:t xml:space="preserve">empira y Copán, específicamente en los municipios  de </w:t>
      </w:r>
      <w:proofErr w:type="spellStart"/>
      <w:r w:rsidR="0080554A" w:rsidRPr="0080554A">
        <w:rPr>
          <w:lang w:eastAsia="es-HN"/>
        </w:rPr>
        <w:t>Erandique</w:t>
      </w:r>
      <w:proofErr w:type="spellEnd"/>
      <w:r w:rsidR="0080554A" w:rsidRPr="0080554A">
        <w:rPr>
          <w:lang w:eastAsia="es-HN"/>
        </w:rPr>
        <w:t xml:space="preserve">, </w:t>
      </w:r>
      <w:proofErr w:type="spellStart"/>
      <w:r w:rsidR="0080554A" w:rsidRPr="0080554A">
        <w:rPr>
          <w:lang w:eastAsia="es-HN"/>
        </w:rPr>
        <w:t>Cucuyagua</w:t>
      </w:r>
      <w:proofErr w:type="spellEnd"/>
      <w:r w:rsidR="0080554A" w:rsidRPr="0080554A">
        <w:rPr>
          <w:lang w:eastAsia="es-HN"/>
        </w:rPr>
        <w:t xml:space="preserve"> y Santa rosa de Copán”</w:t>
      </w:r>
      <w:r w:rsidR="0080554A" w:rsidRPr="0080554A">
        <w:rPr>
          <w:rStyle w:val="Refdenotaalpie"/>
          <w:lang w:eastAsia="es-HN"/>
        </w:rPr>
        <w:footnoteReference w:id="3"/>
      </w:r>
    </w:p>
    <w:p w:rsidR="0056559F" w:rsidRDefault="0056559F" w:rsidP="0080554A">
      <w:pPr>
        <w:jc w:val="both"/>
        <w:rPr>
          <w:rFonts w:ascii="Arial" w:hAnsi="Arial" w:cs="Arial"/>
          <w:sz w:val="24"/>
          <w:szCs w:val="24"/>
          <w:lang w:eastAsia="es-HN"/>
        </w:rPr>
      </w:pPr>
    </w:p>
    <w:p w:rsidR="0080554A" w:rsidRPr="0080554A" w:rsidRDefault="0056559F" w:rsidP="0080554A">
      <w:pPr>
        <w:jc w:val="both"/>
        <w:rPr>
          <w:rFonts w:ascii="Arial" w:hAnsi="Arial" w:cs="Arial"/>
          <w:sz w:val="24"/>
          <w:szCs w:val="24"/>
          <w:lang w:val="es-MX"/>
        </w:rPr>
      </w:pPr>
      <w:r>
        <w:rPr>
          <w:rFonts w:ascii="Arial" w:hAnsi="Arial" w:cs="Arial"/>
          <w:sz w:val="24"/>
          <w:szCs w:val="24"/>
          <w:lang w:eastAsia="es-HN"/>
        </w:rPr>
        <w:t>En otro ejemplo es el de</w:t>
      </w:r>
      <w:r w:rsidR="0080554A" w:rsidRPr="0080554A">
        <w:rPr>
          <w:rFonts w:ascii="Arial" w:hAnsi="Arial" w:cs="Arial"/>
          <w:sz w:val="24"/>
          <w:szCs w:val="24"/>
          <w:lang w:eastAsia="es-HN"/>
        </w:rPr>
        <w:t xml:space="preserve"> Kevin Ávalos </w:t>
      </w:r>
      <w:r w:rsidR="004C19F7">
        <w:rPr>
          <w:rFonts w:ascii="Arial" w:hAnsi="Arial" w:cs="Arial"/>
          <w:sz w:val="24"/>
          <w:szCs w:val="24"/>
          <w:lang w:eastAsia="es-HN"/>
        </w:rPr>
        <w:t xml:space="preserve">que </w:t>
      </w:r>
      <w:r w:rsidR="0080554A" w:rsidRPr="0080554A">
        <w:rPr>
          <w:rFonts w:ascii="Arial" w:hAnsi="Arial" w:cs="Arial"/>
          <w:sz w:val="24"/>
          <w:szCs w:val="24"/>
          <w:lang w:eastAsia="es-HN"/>
        </w:rPr>
        <w:t>ha trabajado sobre</w:t>
      </w:r>
      <w:r w:rsidR="00CA77C9" w:rsidRPr="0080554A">
        <w:rPr>
          <w:rFonts w:ascii="Arial" w:hAnsi="Arial" w:cs="Arial"/>
          <w:sz w:val="24"/>
          <w:szCs w:val="24"/>
          <w:lang w:eastAsia="es-HN"/>
        </w:rPr>
        <w:t>: “</w:t>
      </w:r>
      <w:r w:rsidR="0080554A" w:rsidRPr="0080554A">
        <w:rPr>
          <w:rFonts w:ascii="Arial" w:hAnsi="Arial" w:cs="Arial"/>
          <w:bCs/>
          <w:sz w:val="24"/>
          <w:szCs w:val="24"/>
          <w:lang w:val="es-ES_tradnl"/>
        </w:rPr>
        <w:t>Distinción, servidumbre y ocupación: hacia una definición clasista de la jerarquía socioeconómica en la Villa de Tegucigalpa de fines del período colonial.  Aborda la villa de Tegucigalpa de 1821”, expresando que a finales de la colonia se daba</w:t>
      </w:r>
      <w:r w:rsidR="0080554A" w:rsidRPr="0080554A">
        <w:rPr>
          <w:rFonts w:ascii="Arial" w:hAnsi="Arial" w:cs="Arial"/>
          <w:sz w:val="24"/>
          <w:szCs w:val="24"/>
          <w:lang w:val="es-MX"/>
        </w:rPr>
        <w:t xml:space="preserve">, </w:t>
      </w:r>
    </w:p>
    <w:p w:rsidR="0056559F" w:rsidRPr="0080554A" w:rsidRDefault="0080554A" w:rsidP="006027D8">
      <w:pPr>
        <w:ind w:left="1701" w:right="1701"/>
        <w:jc w:val="both"/>
        <w:rPr>
          <w:rFonts w:ascii="Arial" w:hAnsi="Arial" w:cs="Arial"/>
          <w:sz w:val="24"/>
          <w:szCs w:val="24"/>
          <w:lang w:val="es-MX"/>
        </w:rPr>
      </w:pPr>
      <w:r w:rsidRPr="0080554A">
        <w:rPr>
          <w:rFonts w:ascii="Arial" w:hAnsi="Arial" w:cs="Arial"/>
          <w:sz w:val="24"/>
          <w:szCs w:val="24"/>
          <w:lang w:val="es-MX"/>
        </w:rPr>
        <w:t xml:space="preserve">El predominante esquema racial de estratificación de la sociedad albergaba algunos rasgos propios de un potencial esquema clasista de estratificación social (de base económica), como ser la tenencia de servidumbre por parte de individuos social y políticamente marginados por pertenecer a la distinción racial de </w:t>
      </w:r>
      <w:r w:rsidRPr="0080554A">
        <w:rPr>
          <w:rFonts w:ascii="Arial" w:hAnsi="Arial" w:cs="Arial"/>
          <w:i/>
          <w:iCs/>
          <w:sz w:val="24"/>
          <w:szCs w:val="24"/>
          <w:lang w:val="es-MX"/>
        </w:rPr>
        <w:t>castas</w:t>
      </w:r>
      <w:r w:rsidRPr="0080554A">
        <w:rPr>
          <w:rFonts w:ascii="Arial" w:hAnsi="Arial" w:cs="Arial"/>
          <w:sz w:val="24"/>
          <w:szCs w:val="24"/>
          <w:lang w:val="es-MX"/>
        </w:rPr>
        <w:t>. Para ello, nos basamos fundamentalmente en el padrón de la Villa de Tegucigalpa de 1821, cuyo análisis permitió captar y aislar tales rasgos a partir de indicadores raciales y Económicos</w:t>
      </w:r>
      <w:r w:rsidRPr="0080554A">
        <w:rPr>
          <w:rStyle w:val="Refdenotaalpie"/>
          <w:rFonts w:ascii="Arial" w:hAnsi="Arial" w:cs="Arial"/>
          <w:sz w:val="24"/>
          <w:szCs w:val="24"/>
          <w:lang w:val="es-MX"/>
        </w:rPr>
        <w:footnoteReference w:id="4"/>
      </w:r>
    </w:p>
    <w:p w:rsidR="0094631F" w:rsidRDefault="0080554A" w:rsidP="0080554A">
      <w:pPr>
        <w:jc w:val="both"/>
        <w:rPr>
          <w:rFonts w:ascii="Arial" w:hAnsi="Arial" w:cs="Arial"/>
          <w:sz w:val="24"/>
          <w:szCs w:val="24"/>
          <w:lang w:eastAsia="es-HN"/>
        </w:rPr>
      </w:pPr>
      <w:r w:rsidRPr="0080554A">
        <w:rPr>
          <w:rFonts w:ascii="Arial" w:hAnsi="Arial" w:cs="Arial"/>
          <w:sz w:val="24"/>
          <w:szCs w:val="24"/>
          <w:lang w:eastAsia="es-HN"/>
        </w:rPr>
        <w:t>En la administración colonial</w:t>
      </w:r>
      <w:r w:rsidR="0094631F">
        <w:rPr>
          <w:rFonts w:ascii="Arial" w:hAnsi="Arial" w:cs="Arial"/>
          <w:sz w:val="24"/>
          <w:szCs w:val="24"/>
          <w:lang w:eastAsia="es-HN"/>
        </w:rPr>
        <w:t xml:space="preserve">; </w:t>
      </w:r>
    </w:p>
    <w:p w:rsidR="0080554A" w:rsidRPr="0080554A" w:rsidRDefault="0080554A" w:rsidP="0094631F">
      <w:pPr>
        <w:ind w:left="1134" w:right="1134"/>
        <w:jc w:val="both"/>
        <w:rPr>
          <w:rFonts w:ascii="Arial" w:hAnsi="Arial" w:cs="Arial"/>
          <w:sz w:val="24"/>
          <w:szCs w:val="24"/>
          <w:lang w:eastAsia="es-HN"/>
        </w:rPr>
      </w:pPr>
      <w:r w:rsidRPr="0080554A">
        <w:rPr>
          <w:rFonts w:ascii="Arial" w:hAnsi="Arial" w:cs="Arial"/>
          <w:sz w:val="24"/>
          <w:szCs w:val="24"/>
          <w:lang w:eastAsia="es-HN"/>
        </w:rPr>
        <w:t xml:space="preserve"> “para el caso como los cabildos municipales, los oficiales reales, los dignatarios y los eclesiásticos se enfrentaban en una competencia entre ellos ya sea por privilegio, riqueza y el aprovechamiento de la mano de obra.  En América se fue desarrollando de forma muy compleja una estructura social que definitivamente no se apegaba al precepto de la limpieza de sangre “quizá incluso Centroamérica”</w:t>
      </w:r>
      <w:r w:rsidRPr="0080554A">
        <w:rPr>
          <w:rStyle w:val="Refdenotaalpie"/>
          <w:rFonts w:ascii="Arial" w:hAnsi="Arial" w:cs="Arial"/>
          <w:sz w:val="24"/>
          <w:szCs w:val="24"/>
          <w:lang w:eastAsia="es-HN"/>
        </w:rPr>
        <w:footnoteReference w:id="5"/>
      </w:r>
    </w:p>
    <w:p w:rsidR="00725905" w:rsidRDefault="0080554A" w:rsidP="0000470A">
      <w:pPr>
        <w:jc w:val="both"/>
        <w:rPr>
          <w:rFonts w:ascii="Arial" w:hAnsi="Arial" w:cs="Arial"/>
          <w:sz w:val="24"/>
          <w:szCs w:val="24"/>
          <w:lang w:eastAsia="es-HN"/>
        </w:rPr>
      </w:pPr>
      <w:r w:rsidRPr="0080554A">
        <w:rPr>
          <w:rFonts w:ascii="Arial" w:hAnsi="Arial" w:cs="Arial"/>
          <w:sz w:val="24"/>
          <w:szCs w:val="24"/>
          <w:lang w:eastAsia="es-HN"/>
        </w:rPr>
        <w:t xml:space="preserve">El mestizaje fue una de las variantes en la nueva sociedad, es así que aquellos peninsulares que llegaban a América entre los siglos XVII y XVIII, observaban las diferencias por los fenotipos y fisonomías y así también las formas del habla en idioma y educación.  </w:t>
      </w:r>
    </w:p>
    <w:p w:rsidR="0019442A" w:rsidRDefault="0080554A" w:rsidP="0000470A">
      <w:pPr>
        <w:jc w:val="both"/>
        <w:rPr>
          <w:rFonts w:ascii="Arial" w:hAnsi="Arial" w:cs="Arial"/>
          <w:sz w:val="24"/>
          <w:szCs w:val="24"/>
          <w:lang w:eastAsia="es-HN"/>
        </w:rPr>
      </w:pPr>
      <w:r w:rsidRPr="0080554A">
        <w:rPr>
          <w:rFonts w:ascii="Arial" w:hAnsi="Arial" w:cs="Arial"/>
          <w:sz w:val="24"/>
          <w:szCs w:val="24"/>
          <w:lang w:eastAsia="es-HN"/>
        </w:rPr>
        <w:lastRenderedPageBreak/>
        <w:t xml:space="preserve">Estas circunstancias conllevaron a las rivalidades entre aquellos peninsulares y la élite criolla </w:t>
      </w:r>
      <w:r w:rsidR="0094631F">
        <w:rPr>
          <w:rFonts w:ascii="Arial" w:hAnsi="Arial" w:cs="Arial"/>
          <w:sz w:val="24"/>
          <w:szCs w:val="24"/>
          <w:lang w:eastAsia="es-HN"/>
        </w:rPr>
        <w:t xml:space="preserve">hipotéticamente </w:t>
      </w:r>
      <w:r w:rsidRPr="0080554A">
        <w:rPr>
          <w:rFonts w:ascii="Arial" w:hAnsi="Arial" w:cs="Arial"/>
          <w:sz w:val="24"/>
          <w:szCs w:val="24"/>
          <w:lang w:eastAsia="es-HN"/>
        </w:rPr>
        <w:t xml:space="preserve">de abolengo y descendientes </w:t>
      </w:r>
      <w:r w:rsidR="00A542D1">
        <w:rPr>
          <w:rFonts w:ascii="Arial" w:hAnsi="Arial" w:cs="Arial"/>
          <w:sz w:val="24"/>
          <w:szCs w:val="24"/>
          <w:lang w:eastAsia="es-HN"/>
        </w:rPr>
        <w:t xml:space="preserve">de conquistadores  </w:t>
      </w:r>
      <w:r w:rsidRPr="0080554A">
        <w:rPr>
          <w:rFonts w:ascii="Arial" w:hAnsi="Arial" w:cs="Arial"/>
          <w:sz w:val="24"/>
          <w:szCs w:val="24"/>
          <w:lang w:eastAsia="es-HN"/>
        </w:rPr>
        <w:t xml:space="preserve"> que ostentaban cargos públicos  como funcionarios y comerciantes.</w:t>
      </w:r>
      <w:r>
        <w:rPr>
          <w:rFonts w:ascii="Arial" w:hAnsi="Arial" w:cs="Arial"/>
          <w:sz w:val="24"/>
          <w:szCs w:val="24"/>
          <w:lang w:eastAsia="es-HN"/>
        </w:rPr>
        <w:t xml:space="preserve">  Por ello el siglo XVIII, es considerado como el ¨siglo del </w:t>
      </w:r>
      <w:r w:rsidR="00725905">
        <w:rPr>
          <w:rFonts w:ascii="Arial" w:hAnsi="Arial" w:cs="Arial"/>
          <w:sz w:val="24"/>
          <w:szCs w:val="24"/>
          <w:lang w:eastAsia="es-HN"/>
        </w:rPr>
        <w:t>mestizaje</w:t>
      </w:r>
      <w:r>
        <w:rPr>
          <w:rFonts w:ascii="Arial" w:hAnsi="Arial" w:cs="Arial"/>
          <w:sz w:val="24"/>
          <w:szCs w:val="24"/>
          <w:lang w:eastAsia="es-HN"/>
        </w:rPr>
        <w:t>¨</w:t>
      </w:r>
    </w:p>
    <w:p w:rsidR="0000470A" w:rsidRPr="0000470A" w:rsidRDefault="0000470A" w:rsidP="0000470A">
      <w:pPr>
        <w:jc w:val="both"/>
        <w:rPr>
          <w:rFonts w:ascii="Arial" w:hAnsi="Arial" w:cs="Arial"/>
          <w:sz w:val="24"/>
          <w:szCs w:val="24"/>
          <w:lang w:eastAsia="es-HN"/>
        </w:rPr>
      </w:pPr>
      <w:r w:rsidRPr="0000470A">
        <w:rPr>
          <w:rFonts w:ascii="Arial" w:hAnsi="Arial" w:cs="Arial"/>
          <w:sz w:val="24"/>
          <w:szCs w:val="24"/>
          <w:lang w:eastAsia="es-HN"/>
        </w:rPr>
        <w:t xml:space="preserve">Se tomaba como base, que los criollos legalmente con </w:t>
      </w:r>
      <w:r w:rsidR="00DF17B0">
        <w:rPr>
          <w:rFonts w:ascii="Arial" w:hAnsi="Arial" w:cs="Arial"/>
          <w:sz w:val="24"/>
          <w:szCs w:val="24"/>
          <w:lang w:eastAsia="es-HN"/>
        </w:rPr>
        <w:t>¨</w:t>
      </w:r>
      <w:r w:rsidRPr="0000470A">
        <w:rPr>
          <w:rFonts w:ascii="Arial" w:hAnsi="Arial" w:cs="Arial"/>
          <w:sz w:val="24"/>
          <w:szCs w:val="24"/>
          <w:lang w:eastAsia="es-HN"/>
        </w:rPr>
        <w:t>sangre pura</w:t>
      </w:r>
      <w:r w:rsidR="00DF17B0">
        <w:rPr>
          <w:rFonts w:ascii="Arial" w:hAnsi="Arial" w:cs="Arial"/>
          <w:sz w:val="24"/>
          <w:szCs w:val="24"/>
          <w:lang w:eastAsia="es-HN"/>
        </w:rPr>
        <w:t>¨</w:t>
      </w:r>
      <w:r w:rsidRPr="0000470A">
        <w:rPr>
          <w:rFonts w:ascii="Arial" w:hAnsi="Arial" w:cs="Arial"/>
          <w:sz w:val="24"/>
          <w:szCs w:val="24"/>
          <w:lang w:eastAsia="es-HN"/>
        </w:rPr>
        <w:t xml:space="preserve"> presentaban fenotipos y fisonomías  con rasgos de herencia africana e indígena que gobernaban en los cabildos </w:t>
      </w:r>
      <w:r w:rsidR="00704D5F">
        <w:rPr>
          <w:rFonts w:ascii="Arial" w:hAnsi="Arial" w:cs="Arial"/>
          <w:sz w:val="24"/>
          <w:szCs w:val="24"/>
          <w:lang w:eastAsia="es-HN"/>
        </w:rPr>
        <w:t xml:space="preserve">y </w:t>
      </w:r>
      <w:r w:rsidRPr="0000470A">
        <w:rPr>
          <w:rFonts w:ascii="Arial" w:hAnsi="Arial" w:cs="Arial"/>
          <w:sz w:val="24"/>
          <w:szCs w:val="24"/>
          <w:lang w:eastAsia="es-HN"/>
        </w:rPr>
        <w:t>que bajo esa tónica protegían el privilegio familiar en base a una supuesta descendencia de antiguos conquistadores.</w:t>
      </w:r>
    </w:p>
    <w:p w:rsidR="00AF2F5A" w:rsidRDefault="0000470A" w:rsidP="0000470A">
      <w:pPr>
        <w:jc w:val="both"/>
        <w:rPr>
          <w:rFonts w:ascii="Arial" w:hAnsi="Arial" w:cs="Arial"/>
          <w:sz w:val="24"/>
          <w:szCs w:val="24"/>
          <w:lang w:eastAsia="es-HN"/>
        </w:rPr>
      </w:pPr>
      <w:r w:rsidRPr="0000470A">
        <w:rPr>
          <w:rFonts w:ascii="Arial" w:hAnsi="Arial" w:cs="Arial"/>
          <w:sz w:val="24"/>
          <w:szCs w:val="24"/>
          <w:lang w:eastAsia="es-HN"/>
        </w:rPr>
        <w:t xml:space="preserve">Leticia </w:t>
      </w:r>
      <w:proofErr w:type="spellStart"/>
      <w:r w:rsidRPr="0000470A">
        <w:rPr>
          <w:rFonts w:ascii="Arial" w:hAnsi="Arial" w:cs="Arial"/>
          <w:sz w:val="24"/>
          <w:szCs w:val="24"/>
          <w:lang w:eastAsia="es-HN"/>
        </w:rPr>
        <w:t>Oyuela</w:t>
      </w:r>
      <w:proofErr w:type="spellEnd"/>
      <w:r w:rsidRPr="0000470A">
        <w:rPr>
          <w:rFonts w:ascii="Arial" w:hAnsi="Arial" w:cs="Arial"/>
          <w:sz w:val="24"/>
          <w:szCs w:val="24"/>
          <w:lang w:eastAsia="es-HN"/>
        </w:rPr>
        <w:t xml:space="preserve"> y Mario Martínez Castillo expresaron que en la colonia y en  los años comprendidos entre 1730 y 1780, en la Villa de Tegucigalpa,</w:t>
      </w:r>
      <w:r w:rsidR="002F6940">
        <w:rPr>
          <w:rStyle w:val="Refdenotaalpie"/>
          <w:rFonts w:ascii="Arial" w:hAnsi="Arial" w:cs="Arial"/>
          <w:sz w:val="24"/>
          <w:szCs w:val="24"/>
          <w:lang w:eastAsia="es-HN"/>
        </w:rPr>
        <w:footnoteReference w:id="6"/>
      </w:r>
      <w:r w:rsidRPr="0000470A">
        <w:rPr>
          <w:rFonts w:ascii="Arial" w:hAnsi="Arial" w:cs="Arial"/>
          <w:sz w:val="24"/>
          <w:szCs w:val="24"/>
          <w:lang w:eastAsia="es-HN"/>
        </w:rPr>
        <w:t xml:space="preserve"> se confirma un periodo  importante.  </w:t>
      </w:r>
      <w:r w:rsidR="0087539A">
        <w:rPr>
          <w:rFonts w:ascii="Arial" w:hAnsi="Arial" w:cs="Arial"/>
          <w:sz w:val="24"/>
          <w:szCs w:val="24"/>
          <w:lang w:eastAsia="es-HN"/>
        </w:rPr>
        <w:t>Determinado así; d</w:t>
      </w:r>
      <w:r w:rsidRPr="0000470A">
        <w:rPr>
          <w:rFonts w:ascii="Arial" w:hAnsi="Arial" w:cs="Arial"/>
          <w:sz w:val="24"/>
          <w:szCs w:val="24"/>
          <w:lang w:eastAsia="es-HN"/>
        </w:rPr>
        <w:t>esde la óptica de Martínez Castillo se dio prosperidad regional y “también el de una creciente presencia de los mulatos en la vida social de la ciudad”</w:t>
      </w:r>
      <w:r w:rsidRPr="0000470A">
        <w:rPr>
          <w:rStyle w:val="Refdenotaalpie"/>
          <w:rFonts w:ascii="Arial" w:hAnsi="Arial" w:cs="Arial"/>
          <w:sz w:val="24"/>
          <w:szCs w:val="24"/>
          <w:lang w:eastAsia="es-HN"/>
        </w:rPr>
        <w:footnoteReference w:id="7"/>
      </w:r>
      <w:r w:rsidR="00AF2F5A">
        <w:rPr>
          <w:rFonts w:ascii="Arial" w:hAnsi="Arial" w:cs="Arial"/>
          <w:sz w:val="24"/>
          <w:szCs w:val="24"/>
          <w:lang w:eastAsia="es-HN"/>
        </w:rPr>
        <w:t>.</w:t>
      </w:r>
    </w:p>
    <w:p w:rsidR="0000470A" w:rsidRDefault="0000470A" w:rsidP="0000470A">
      <w:pPr>
        <w:jc w:val="both"/>
        <w:rPr>
          <w:rFonts w:ascii="Arial" w:hAnsi="Arial" w:cs="Arial"/>
          <w:sz w:val="24"/>
          <w:szCs w:val="24"/>
          <w:lang w:eastAsia="es-HN"/>
        </w:rPr>
      </w:pPr>
      <w:r w:rsidRPr="0000470A">
        <w:rPr>
          <w:rFonts w:ascii="Arial" w:hAnsi="Arial" w:cs="Arial"/>
          <w:sz w:val="24"/>
          <w:szCs w:val="24"/>
          <w:lang w:eastAsia="es-HN"/>
        </w:rPr>
        <w:t xml:space="preserve">La posición de </w:t>
      </w:r>
      <w:proofErr w:type="spellStart"/>
      <w:r w:rsidRPr="0000470A">
        <w:rPr>
          <w:rFonts w:ascii="Arial" w:hAnsi="Arial" w:cs="Arial"/>
          <w:sz w:val="24"/>
          <w:szCs w:val="24"/>
          <w:lang w:eastAsia="es-HN"/>
        </w:rPr>
        <w:t>Oyuela</w:t>
      </w:r>
      <w:proofErr w:type="spellEnd"/>
      <w:r w:rsidRPr="0000470A">
        <w:rPr>
          <w:rFonts w:ascii="Arial" w:hAnsi="Arial" w:cs="Arial"/>
          <w:sz w:val="24"/>
          <w:szCs w:val="24"/>
          <w:lang w:eastAsia="es-HN"/>
        </w:rPr>
        <w:t xml:space="preserve">, refuerza esta postura además establece  un avance del grupo social de los criollos “durante la segunda mitad del siglo XVIII y en la presencia cultural de los mulatos y mestizos en la creación de un sentimiento </w:t>
      </w:r>
      <w:proofErr w:type="spellStart"/>
      <w:r w:rsidRPr="0000470A">
        <w:rPr>
          <w:rFonts w:ascii="Arial" w:hAnsi="Arial" w:cs="Arial"/>
          <w:sz w:val="24"/>
          <w:szCs w:val="24"/>
          <w:lang w:eastAsia="es-HN"/>
        </w:rPr>
        <w:t>criollista</w:t>
      </w:r>
      <w:proofErr w:type="spellEnd"/>
      <w:r w:rsidRPr="0000470A">
        <w:rPr>
          <w:rFonts w:ascii="Arial" w:hAnsi="Arial" w:cs="Arial"/>
          <w:sz w:val="24"/>
          <w:szCs w:val="24"/>
          <w:lang w:eastAsia="es-HN"/>
        </w:rPr>
        <w:t>”</w:t>
      </w:r>
      <w:r w:rsidRPr="0000470A">
        <w:rPr>
          <w:rStyle w:val="Refdenotaalpie"/>
          <w:rFonts w:ascii="Arial" w:hAnsi="Arial" w:cs="Arial"/>
          <w:sz w:val="24"/>
          <w:szCs w:val="24"/>
          <w:lang w:eastAsia="es-HN"/>
        </w:rPr>
        <w:footnoteReference w:id="8"/>
      </w:r>
    </w:p>
    <w:p w:rsidR="003924DD" w:rsidRDefault="00CE4EDF" w:rsidP="00584C4F">
      <w:pPr>
        <w:pStyle w:val="Default"/>
        <w:jc w:val="both"/>
      </w:pPr>
      <w:r>
        <w:rPr>
          <w:lang w:eastAsia="es-HN"/>
        </w:rPr>
        <w:t>O bajo la expresión de María de los Ángeles Acuña León</w:t>
      </w:r>
    </w:p>
    <w:p w:rsidR="00FA12AD" w:rsidRDefault="00FA12AD" w:rsidP="003924DD">
      <w:pPr>
        <w:pStyle w:val="Default"/>
        <w:ind w:left="1134" w:right="1134"/>
        <w:jc w:val="both"/>
      </w:pPr>
    </w:p>
    <w:p w:rsidR="00353556" w:rsidRDefault="00D708B2" w:rsidP="003924DD">
      <w:pPr>
        <w:pStyle w:val="Default"/>
        <w:ind w:left="1134" w:right="1134"/>
        <w:jc w:val="both"/>
      </w:pPr>
      <w:r>
        <w:t>[</w:t>
      </w:r>
      <w:r w:rsidR="00353556">
        <w:t>…</w:t>
      </w:r>
      <w:r>
        <w:t>]</w:t>
      </w:r>
      <w:r w:rsidR="00321091">
        <w:t>S</w:t>
      </w:r>
      <w:r w:rsidR="00AF2B86" w:rsidRPr="00AF2B86">
        <w:t xml:space="preserve">e considera como el siglo de los mestizajes; sus protagonistas fueron hombres y mujeres de sangre mezclada, que se relacionaron en las ciudades y en las haciendas, entre sí y con los otros grupos de la sociedad, indígenas, esclavos africanos y españoles, vinculados por lazos de sangre, redes sociales, redes </w:t>
      </w:r>
      <w:r w:rsidR="00C54E3C">
        <w:t xml:space="preserve">que se </w:t>
      </w:r>
      <w:r w:rsidR="00AF2B86" w:rsidRPr="00AF2B86">
        <w:t xml:space="preserve"> constituyeron en un rasgo característico no sólo de las sociedades coloniales hispanoamericanas de ayer, sino también de las sociedades contemporáneas latinoamericanas de hoy</w:t>
      </w:r>
      <w:r w:rsidR="00321E4E">
        <w:rPr>
          <w:rStyle w:val="Refdenotaalpie"/>
        </w:rPr>
        <w:footnoteReference w:id="9"/>
      </w:r>
    </w:p>
    <w:p w:rsidR="00321E4E" w:rsidRDefault="00321E4E" w:rsidP="00584C4F">
      <w:pPr>
        <w:pStyle w:val="Default"/>
        <w:jc w:val="both"/>
      </w:pPr>
    </w:p>
    <w:p w:rsidR="005B4158" w:rsidRPr="00FE520C" w:rsidRDefault="00A542D1" w:rsidP="00321E4E">
      <w:pPr>
        <w:jc w:val="both"/>
        <w:rPr>
          <w:rFonts w:ascii="Arial" w:hAnsi="Arial" w:cs="Arial"/>
          <w:sz w:val="24"/>
          <w:szCs w:val="24"/>
        </w:rPr>
      </w:pPr>
      <w:r>
        <w:rPr>
          <w:rFonts w:ascii="Arial" w:hAnsi="Arial" w:cs="Arial"/>
          <w:sz w:val="24"/>
          <w:szCs w:val="24"/>
        </w:rPr>
        <w:t>De lo anterior s</w:t>
      </w:r>
      <w:r w:rsidR="0087539A" w:rsidRPr="00FE520C">
        <w:rPr>
          <w:rFonts w:ascii="Arial" w:hAnsi="Arial" w:cs="Arial"/>
          <w:sz w:val="24"/>
          <w:szCs w:val="24"/>
        </w:rPr>
        <w:t xml:space="preserve">e </w:t>
      </w:r>
      <w:r w:rsidR="00C54E3C" w:rsidRPr="00FE520C">
        <w:rPr>
          <w:rFonts w:ascii="Arial" w:hAnsi="Arial" w:cs="Arial"/>
          <w:sz w:val="24"/>
          <w:szCs w:val="24"/>
        </w:rPr>
        <w:t xml:space="preserve">comprende  que, </w:t>
      </w:r>
      <w:r w:rsidR="0087539A" w:rsidRPr="00FE520C">
        <w:rPr>
          <w:rFonts w:ascii="Arial" w:hAnsi="Arial" w:cs="Arial"/>
          <w:sz w:val="24"/>
          <w:szCs w:val="24"/>
        </w:rPr>
        <w:t xml:space="preserve"> el surgimiento de una sociedad completamente diferenciada</w:t>
      </w:r>
      <w:r w:rsidR="00C54E3C" w:rsidRPr="00FE520C">
        <w:rPr>
          <w:rFonts w:ascii="Arial" w:hAnsi="Arial" w:cs="Arial"/>
          <w:sz w:val="24"/>
          <w:szCs w:val="24"/>
        </w:rPr>
        <w:t xml:space="preserve">; </w:t>
      </w:r>
      <w:r w:rsidR="0087539A" w:rsidRPr="00FE520C">
        <w:rPr>
          <w:rFonts w:ascii="Arial" w:hAnsi="Arial" w:cs="Arial"/>
          <w:sz w:val="24"/>
          <w:szCs w:val="24"/>
        </w:rPr>
        <w:t xml:space="preserve"> pero al mismo tiempo </w:t>
      </w:r>
      <w:proofErr w:type="gramStart"/>
      <w:r w:rsidR="0087539A" w:rsidRPr="00FE520C">
        <w:rPr>
          <w:rFonts w:ascii="Arial" w:hAnsi="Arial" w:cs="Arial"/>
          <w:sz w:val="24"/>
          <w:szCs w:val="24"/>
        </w:rPr>
        <w:t>mezclada</w:t>
      </w:r>
      <w:proofErr w:type="gramEnd"/>
      <w:r w:rsidR="0087539A" w:rsidRPr="00FE520C">
        <w:rPr>
          <w:rFonts w:ascii="Arial" w:hAnsi="Arial" w:cs="Arial"/>
          <w:sz w:val="24"/>
          <w:szCs w:val="24"/>
        </w:rPr>
        <w:t xml:space="preserve">. Esto nos lleva a  establecer esas diferencias con aquellos grupos de </w:t>
      </w:r>
      <w:r w:rsidR="00725905">
        <w:rPr>
          <w:rFonts w:ascii="Arial" w:hAnsi="Arial" w:cs="Arial"/>
          <w:sz w:val="24"/>
          <w:szCs w:val="24"/>
        </w:rPr>
        <w:t>¨</w:t>
      </w:r>
      <w:r w:rsidR="0087539A" w:rsidRPr="00FE520C">
        <w:rPr>
          <w:rFonts w:ascii="Arial" w:hAnsi="Arial" w:cs="Arial"/>
          <w:sz w:val="24"/>
          <w:szCs w:val="24"/>
        </w:rPr>
        <w:t>notables</w:t>
      </w:r>
      <w:r w:rsidR="00725905">
        <w:rPr>
          <w:rFonts w:ascii="Arial" w:hAnsi="Arial" w:cs="Arial"/>
          <w:sz w:val="24"/>
          <w:szCs w:val="24"/>
        </w:rPr>
        <w:t>¨,</w:t>
      </w:r>
      <w:r w:rsidR="009B2CA3" w:rsidRPr="00FE520C">
        <w:rPr>
          <w:rFonts w:ascii="Arial" w:hAnsi="Arial" w:cs="Arial"/>
          <w:sz w:val="24"/>
          <w:szCs w:val="24"/>
        </w:rPr>
        <w:t xml:space="preserve"> que fueron</w:t>
      </w:r>
      <w:r w:rsidR="005B4158" w:rsidRPr="00FE520C">
        <w:rPr>
          <w:rFonts w:ascii="Arial" w:hAnsi="Arial" w:cs="Arial"/>
          <w:sz w:val="24"/>
          <w:szCs w:val="24"/>
        </w:rPr>
        <w:t xml:space="preserve"> surgiendo a mediados del siglo XVIII</w:t>
      </w:r>
      <w:r w:rsidR="00AF2F5A" w:rsidRPr="00FE520C">
        <w:rPr>
          <w:rFonts w:ascii="Arial" w:hAnsi="Arial" w:cs="Arial"/>
          <w:sz w:val="24"/>
          <w:szCs w:val="24"/>
        </w:rPr>
        <w:t>.</w:t>
      </w:r>
    </w:p>
    <w:p w:rsidR="00321E4E" w:rsidRPr="00FE520C" w:rsidRDefault="00DF17B0" w:rsidP="00321E4E">
      <w:pPr>
        <w:jc w:val="both"/>
        <w:rPr>
          <w:rFonts w:ascii="Arial" w:hAnsi="Arial" w:cs="Arial"/>
          <w:sz w:val="24"/>
          <w:szCs w:val="24"/>
        </w:rPr>
      </w:pPr>
      <w:r w:rsidRPr="00FE520C">
        <w:rPr>
          <w:rFonts w:ascii="Arial" w:hAnsi="Arial" w:cs="Arial"/>
          <w:sz w:val="24"/>
          <w:szCs w:val="24"/>
        </w:rPr>
        <w:lastRenderedPageBreak/>
        <w:t xml:space="preserve">Desde esa </w:t>
      </w:r>
      <w:r w:rsidR="00FB19CE" w:rsidRPr="00FE520C">
        <w:rPr>
          <w:rFonts w:ascii="Arial" w:hAnsi="Arial" w:cs="Arial"/>
          <w:sz w:val="24"/>
          <w:szCs w:val="24"/>
        </w:rPr>
        <w:t>óptica</w:t>
      </w:r>
      <w:r w:rsidR="005B4158" w:rsidRPr="00FE520C">
        <w:rPr>
          <w:rFonts w:ascii="Arial" w:hAnsi="Arial" w:cs="Arial"/>
          <w:sz w:val="24"/>
          <w:szCs w:val="24"/>
        </w:rPr>
        <w:t xml:space="preserve"> partimos del entendido que casos simila</w:t>
      </w:r>
      <w:r w:rsidRPr="00FE520C">
        <w:rPr>
          <w:rFonts w:ascii="Arial" w:hAnsi="Arial" w:cs="Arial"/>
          <w:sz w:val="24"/>
          <w:szCs w:val="24"/>
        </w:rPr>
        <w:t>res</w:t>
      </w:r>
      <w:r w:rsidR="00A542D1">
        <w:rPr>
          <w:rFonts w:ascii="Arial" w:hAnsi="Arial" w:cs="Arial"/>
          <w:sz w:val="24"/>
          <w:szCs w:val="24"/>
        </w:rPr>
        <w:t xml:space="preserve"> como los que estaban suscitándose </w:t>
      </w:r>
      <w:r w:rsidR="005B4158" w:rsidRPr="00FE520C">
        <w:rPr>
          <w:rFonts w:ascii="Arial" w:hAnsi="Arial" w:cs="Arial"/>
          <w:sz w:val="24"/>
          <w:szCs w:val="24"/>
        </w:rPr>
        <w:t xml:space="preserve"> en Centro América  </w:t>
      </w:r>
      <w:r w:rsidRPr="00FE520C">
        <w:rPr>
          <w:rFonts w:ascii="Arial" w:hAnsi="Arial" w:cs="Arial"/>
          <w:sz w:val="24"/>
          <w:szCs w:val="24"/>
        </w:rPr>
        <w:t xml:space="preserve">y en América en general donde los </w:t>
      </w:r>
      <w:r w:rsidR="002461DC" w:rsidRPr="00FE520C">
        <w:rPr>
          <w:rFonts w:ascii="Arial" w:hAnsi="Arial" w:cs="Arial"/>
          <w:sz w:val="24"/>
          <w:szCs w:val="24"/>
        </w:rPr>
        <w:t xml:space="preserve"> lazos de sangre; </w:t>
      </w:r>
      <w:r w:rsidR="00FB19CE" w:rsidRPr="00FE520C">
        <w:rPr>
          <w:rFonts w:ascii="Arial" w:hAnsi="Arial" w:cs="Arial"/>
          <w:sz w:val="24"/>
          <w:szCs w:val="24"/>
        </w:rPr>
        <w:t>familiares</w:t>
      </w:r>
      <w:r w:rsidR="002461DC" w:rsidRPr="00FE520C">
        <w:rPr>
          <w:rFonts w:ascii="Arial" w:hAnsi="Arial" w:cs="Arial"/>
          <w:sz w:val="24"/>
          <w:szCs w:val="24"/>
        </w:rPr>
        <w:t xml:space="preserve"> y las redes sociales fueron acontecimientos de dicha sociedad y rescatamos por un interés muy particular  lo relacionado a las redes sociales. A</w:t>
      </w:r>
      <w:r w:rsidRPr="00FE520C">
        <w:rPr>
          <w:rFonts w:ascii="Arial" w:hAnsi="Arial" w:cs="Arial"/>
          <w:sz w:val="24"/>
          <w:szCs w:val="24"/>
        </w:rPr>
        <w:t xml:space="preserve">unque el ejemplo que </w:t>
      </w:r>
      <w:r w:rsidR="002461DC" w:rsidRPr="00FE520C">
        <w:rPr>
          <w:rFonts w:ascii="Arial" w:hAnsi="Arial" w:cs="Arial"/>
          <w:sz w:val="24"/>
          <w:szCs w:val="24"/>
        </w:rPr>
        <w:t xml:space="preserve"> a continuación, </w:t>
      </w:r>
      <w:r w:rsidRPr="00FE520C">
        <w:rPr>
          <w:rFonts w:ascii="Arial" w:hAnsi="Arial" w:cs="Arial"/>
          <w:sz w:val="24"/>
          <w:szCs w:val="24"/>
        </w:rPr>
        <w:t xml:space="preserve">presentamos </w:t>
      </w:r>
      <w:r w:rsidR="002461DC" w:rsidRPr="00FE520C">
        <w:rPr>
          <w:rFonts w:ascii="Arial" w:hAnsi="Arial" w:cs="Arial"/>
          <w:sz w:val="24"/>
          <w:szCs w:val="24"/>
        </w:rPr>
        <w:t xml:space="preserve">no es específico o relacionado al mestizaje pero nos brinda como esos </w:t>
      </w:r>
      <w:r w:rsidR="00725905">
        <w:rPr>
          <w:rFonts w:ascii="Arial" w:hAnsi="Arial" w:cs="Arial"/>
          <w:sz w:val="24"/>
          <w:szCs w:val="24"/>
        </w:rPr>
        <w:t>¨</w:t>
      </w:r>
      <w:r w:rsidR="002461DC" w:rsidRPr="00FE520C">
        <w:rPr>
          <w:rFonts w:ascii="Arial" w:hAnsi="Arial" w:cs="Arial"/>
          <w:sz w:val="24"/>
          <w:szCs w:val="24"/>
        </w:rPr>
        <w:t>notables</w:t>
      </w:r>
      <w:r w:rsidR="00725905">
        <w:rPr>
          <w:rFonts w:ascii="Arial" w:hAnsi="Arial" w:cs="Arial"/>
          <w:sz w:val="24"/>
          <w:szCs w:val="24"/>
        </w:rPr>
        <w:t>¨</w:t>
      </w:r>
      <w:r w:rsidR="002461DC" w:rsidRPr="00FE520C">
        <w:rPr>
          <w:rFonts w:ascii="Arial" w:hAnsi="Arial" w:cs="Arial"/>
          <w:sz w:val="24"/>
          <w:szCs w:val="24"/>
        </w:rPr>
        <w:t>, iban adquiriendo  su cuota  de</w:t>
      </w:r>
      <w:r w:rsidR="00A65138" w:rsidRPr="00FE520C">
        <w:rPr>
          <w:rFonts w:ascii="Arial" w:hAnsi="Arial" w:cs="Arial"/>
          <w:sz w:val="24"/>
          <w:szCs w:val="24"/>
        </w:rPr>
        <w:t xml:space="preserve"> poder local y regional</w:t>
      </w:r>
    </w:p>
    <w:p w:rsidR="00DF17B0" w:rsidRDefault="00A65138" w:rsidP="00321E4E">
      <w:pPr>
        <w:jc w:val="both"/>
        <w:rPr>
          <w:rFonts w:ascii="Arial" w:hAnsi="Arial" w:cs="Arial"/>
          <w:sz w:val="24"/>
          <w:szCs w:val="24"/>
          <w:lang w:eastAsia="es-HN"/>
        </w:rPr>
      </w:pPr>
      <w:r>
        <w:rPr>
          <w:rFonts w:ascii="Arial" w:hAnsi="Arial" w:cs="Arial"/>
          <w:sz w:val="24"/>
          <w:szCs w:val="24"/>
          <w:lang w:eastAsia="es-HN"/>
        </w:rPr>
        <w:t>Lo anterior conduce a expresar que e</w:t>
      </w:r>
      <w:r w:rsidR="00321E4E" w:rsidRPr="00DE2298">
        <w:rPr>
          <w:rFonts w:ascii="Arial" w:hAnsi="Arial" w:cs="Arial"/>
          <w:sz w:val="24"/>
          <w:szCs w:val="24"/>
          <w:lang w:eastAsia="es-HN"/>
        </w:rPr>
        <w:t>n Nueva España en el Siglo XVIII, por norma general los hombres de negocios recurrían en un inició para realizar sus “primeros pasos en los negocios” solicitaban  la ayuda de los miembros de la familia.</w:t>
      </w:r>
    </w:p>
    <w:p w:rsidR="00321E4E" w:rsidRPr="00DE2298" w:rsidRDefault="00321E4E" w:rsidP="00321E4E">
      <w:pPr>
        <w:jc w:val="both"/>
        <w:rPr>
          <w:rFonts w:ascii="Arial" w:hAnsi="Arial" w:cs="Arial"/>
          <w:sz w:val="24"/>
          <w:szCs w:val="24"/>
          <w:lang w:eastAsia="es-HN"/>
        </w:rPr>
      </w:pPr>
      <w:r w:rsidRPr="00DE2298">
        <w:rPr>
          <w:rFonts w:ascii="Arial" w:hAnsi="Arial" w:cs="Arial"/>
          <w:sz w:val="24"/>
          <w:szCs w:val="24"/>
          <w:lang w:eastAsia="es-HN"/>
        </w:rPr>
        <w:t xml:space="preserve">Ejemplos de </w:t>
      </w:r>
      <w:r w:rsidR="00DF17B0">
        <w:rPr>
          <w:rFonts w:ascii="Arial" w:hAnsi="Arial" w:cs="Arial"/>
          <w:sz w:val="24"/>
          <w:szCs w:val="24"/>
          <w:lang w:eastAsia="es-HN"/>
        </w:rPr>
        <w:t>estos casos nos encontramos con</w:t>
      </w:r>
      <w:r w:rsidRPr="00DE2298">
        <w:rPr>
          <w:rFonts w:ascii="Arial" w:hAnsi="Arial" w:cs="Arial"/>
          <w:sz w:val="24"/>
          <w:szCs w:val="24"/>
          <w:lang w:eastAsia="es-HN"/>
        </w:rPr>
        <w:t xml:space="preserve"> la figura en México de Pedro Romero de Terreros, c</w:t>
      </w:r>
      <w:r w:rsidR="009B2CA3">
        <w:rPr>
          <w:rFonts w:ascii="Arial" w:hAnsi="Arial" w:cs="Arial"/>
          <w:sz w:val="24"/>
          <w:szCs w:val="24"/>
          <w:lang w:eastAsia="es-HN"/>
        </w:rPr>
        <w:t>onde de Regla (1710-1781) […] “I</w:t>
      </w:r>
      <w:r w:rsidRPr="00DE2298">
        <w:rPr>
          <w:rFonts w:ascii="Arial" w:hAnsi="Arial" w:cs="Arial"/>
          <w:sz w:val="24"/>
          <w:szCs w:val="24"/>
          <w:lang w:eastAsia="es-HN"/>
        </w:rPr>
        <w:t>nicia su carrera como comerciante  provincial. Después se convirtió en, banquero de las minas de plata, utilizo esto como trampolín para transformarse en empresario minero y finalmente entró  en la agroindustria como productor de aguardiente en gran escala”</w:t>
      </w:r>
      <w:r w:rsidRPr="00DE2298">
        <w:rPr>
          <w:rStyle w:val="Refdenotaalpie"/>
          <w:rFonts w:ascii="Arial" w:hAnsi="Arial" w:cs="Arial"/>
          <w:sz w:val="24"/>
          <w:szCs w:val="24"/>
          <w:lang w:eastAsia="es-HN"/>
        </w:rPr>
        <w:footnoteReference w:id="10"/>
      </w:r>
    </w:p>
    <w:p w:rsidR="00321E4E" w:rsidRPr="00DE2298" w:rsidRDefault="007348B4" w:rsidP="00321E4E">
      <w:pPr>
        <w:jc w:val="both"/>
        <w:rPr>
          <w:rFonts w:ascii="Arial" w:hAnsi="Arial" w:cs="Arial"/>
          <w:sz w:val="24"/>
          <w:szCs w:val="24"/>
          <w:lang w:eastAsia="es-HN"/>
        </w:rPr>
      </w:pPr>
      <w:r>
        <w:rPr>
          <w:rFonts w:ascii="Arial" w:hAnsi="Arial" w:cs="Arial"/>
          <w:sz w:val="24"/>
          <w:szCs w:val="24"/>
          <w:lang w:eastAsia="es-HN"/>
        </w:rPr>
        <w:t xml:space="preserve">Sobre esta línea de pensamiento </w:t>
      </w:r>
      <w:r w:rsidR="00321E4E" w:rsidRPr="00DE2298">
        <w:rPr>
          <w:rFonts w:ascii="Arial" w:hAnsi="Arial" w:cs="Arial"/>
          <w:sz w:val="24"/>
          <w:szCs w:val="24"/>
          <w:lang w:eastAsia="es-HN"/>
        </w:rPr>
        <w:t xml:space="preserve">Edith </w:t>
      </w:r>
      <w:proofErr w:type="spellStart"/>
      <w:r w:rsidR="00321E4E" w:rsidRPr="00DE2298">
        <w:rPr>
          <w:rFonts w:ascii="Arial" w:hAnsi="Arial" w:cs="Arial"/>
          <w:sz w:val="24"/>
          <w:szCs w:val="24"/>
          <w:lang w:eastAsia="es-HN"/>
        </w:rPr>
        <w:t>Couturie</w:t>
      </w:r>
      <w:r w:rsidR="00A37AFD">
        <w:rPr>
          <w:rFonts w:ascii="Arial" w:hAnsi="Arial" w:cs="Arial"/>
          <w:sz w:val="24"/>
          <w:szCs w:val="24"/>
          <w:lang w:eastAsia="es-HN"/>
        </w:rPr>
        <w:t>r</w:t>
      </w:r>
      <w:proofErr w:type="spellEnd"/>
      <w:r w:rsidR="00347DB7">
        <w:rPr>
          <w:rFonts w:ascii="Arial" w:hAnsi="Arial" w:cs="Arial"/>
          <w:sz w:val="24"/>
          <w:szCs w:val="24"/>
          <w:lang w:eastAsia="es-HN"/>
        </w:rPr>
        <w:t xml:space="preserve"> </w:t>
      </w:r>
      <w:r w:rsidR="004A4760">
        <w:rPr>
          <w:rFonts w:ascii="Arial" w:hAnsi="Arial" w:cs="Arial"/>
          <w:sz w:val="24"/>
          <w:szCs w:val="24"/>
          <w:lang w:eastAsia="es-HN"/>
        </w:rPr>
        <w:t xml:space="preserve">expresa; </w:t>
      </w:r>
      <w:r w:rsidR="00321E4E" w:rsidRPr="00DE2298">
        <w:rPr>
          <w:rFonts w:ascii="Arial" w:hAnsi="Arial" w:cs="Arial"/>
          <w:sz w:val="24"/>
          <w:szCs w:val="24"/>
          <w:lang w:eastAsia="es-HN"/>
        </w:rPr>
        <w:t>“los comerciantes españoles con frecuencia importaban como cajeros a sobrinos que actuaban como administradores o asistentes de administrador de empresas mercantiles”</w:t>
      </w:r>
      <w:r w:rsidR="00321E4E" w:rsidRPr="00DE2298">
        <w:rPr>
          <w:rStyle w:val="Refdenotaalpie"/>
          <w:rFonts w:ascii="Arial" w:hAnsi="Arial" w:cs="Arial"/>
          <w:sz w:val="24"/>
          <w:szCs w:val="24"/>
          <w:lang w:eastAsia="es-HN"/>
        </w:rPr>
        <w:footnoteReference w:id="11"/>
      </w:r>
    </w:p>
    <w:p w:rsidR="00321E4E" w:rsidRDefault="004A4760" w:rsidP="00321E4E">
      <w:pPr>
        <w:jc w:val="both"/>
        <w:rPr>
          <w:rFonts w:ascii="Arial" w:hAnsi="Arial" w:cs="Arial"/>
          <w:sz w:val="24"/>
          <w:szCs w:val="24"/>
          <w:lang w:eastAsia="es-HN"/>
        </w:rPr>
      </w:pPr>
      <w:r>
        <w:rPr>
          <w:rFonts w:ascii="Arial" w:hAnsi="Arial" w:cs="Arial"/>
          <w:sz w:val="24"/>
          <w:szCs w:val="24"/>
          <w:lang w:eastAsia="es-HN"/>
        </w:rPr>
        <w:t>C</w:t>
      </w:r>
      <w:r w:rsidR="009B2CA3">
        <w:rPr>
          <w:rFonts w:ascii="Arial" w:hAnsi="Arial" w:cs="Arial"/>
          <w:sz w:val="24"/>
          <w:szCs w:val="24"/>
          <w:lang w:eastAsia="es-HN"/>
        </w:rPr>
        <w:t>omo otro ejemplo mencionamos un trabajo relacionado</w:t>
      </w:r>
      <w:r w:rsidR="00321E4E" w:rsidRPr="00DE2298">
        <w:rPr>
          <w:rFonts w:ascii="Arial" w:hAnsi="Arial" w:cs="Arial"/>
          <w:sz w:val="24"/>
          <w:szCs w:val="24"/>
          <w:lang w:eastAsia="es-HN"/>
        </w:rPr>
        <w:t xml:space="preserve"> a la élite terrateniente de la costa norte peruana, elaborado por </w:t>
      </w:r>
      <w:proofErr w:type="spellStart"/>
      <w:r w:rsidR="00321E4E" w:rsidRPr="00DE2298">
        <w:rPr>
          <w:rFonts w:ascii="Arial" w:hAnsi="Arial" w:cs="Arial"/>
          <w:sz w:val="24"/>
          <w:szCs w:val="24"/>
          <w:lang w:eastAsia="es-HN"/>
        </w:rPr>
        <w:t>Susan</w:t>
      </w:r>
      <w:proofErr w:type="spellEnd"/>
      <w:r w:rsidR="00347DB7">
        <w:rPr>
          <w:rFonts w:ascii="Arial" w:hAnsi="Arial" w:cs="Arial"/>
          <w:sz w:val="24"/>
          <w:szCs w:val="24"/>
          <w:lang w:eastAsia="es-HN"/>
        </w:rPr>
        <w:t xml:space="preserve"> </w:t>
      </w:r>
      <w:proofErr w:type="spellStart"/>
      <w:r w:rsidR="00321E4E" w:rsidRPr="00DE2298">
        <w:rPr>
          <w:rFonts w:ascii="Arial" w:hAnsi="Arial" w:cs="Arial"/>
          <w:sz w:val="24"/>
          <w:szCs w:val="24"/>
          <w:lang w:eastAsia="es-HN"/>
        </w:rPr>
        <w:t>Horton</w:t>
      </w:r>
      <w:proofErr w:type="spellEnd"/>
      <w:r w:rsidR="00321E4E" w:rsidRPr="00DE2298">
        <w:rPr>
          <w:rFonts w:ascii="Arial" w:hAnsi="Arial" w:cs="Arial"/>
          <w:sz w:val="24"/>
          <w:szCs w:val="24"/>
          <w:lang w:eastAsia="es-HN"/>
        </w:rPr>
        <w:t>, vinculados a una historia social y económica de una región denominada</w:t>
      </w:r>
      <w:r w:rsidR="000B7AC9">
        <w:rPr>
          <w:rFonts w:ascii="Arial" w:hAnsi="Arial" w:cs="Arial"/>
          <w:sz w:val="24"/>
          <w:szCs w:val="24"/>
          <w:lang w:eastAsia="es-HN"/>
        </w:rPr>
        <w:t xml:space="preserve">; </w:t>
      </w:r>
      <w:proofErr w:type="spellStart"/>
      <w:r w:rsidR="00321E4E" w:rsidRPr="00DE2298">
        <w:rPr>
          <w:rFonts w:ascii="Arial" w:hAnsi="Arial" w:cs="Arial"/>
          <w:sz w:val="24"/>
          <w:szCs w:val="24"/>
          <w:lang w:eastAsia="es-HN"/>
        </w:rPr>
        <w:t>Lambayaque</w:t>
      </w:r>
      <w:proofErr w:type="spellEnd"/>
      <w:r w:rsidR="00321E4E" w:rsidRPr="00DE2298">
        <w:rPr>
          <w:rFonts w:ascii="Arial" w:hAnsi="Arial" w:cs="Arial"/>
          <w:sz w:val="24"/>
          <w:szCs w:val="24"/>
          <w:lang w:eastAsia="es-HN"/>
        </w:rPr>
        <w:t xml:space="preserve">, de importancia en la época colonial para el desarrollo </w:t>
      </w:r>
      <w:r w:rsidR="000B7AC9">
        <w:rPr>
          <w:rFonts w:ascii="Arial" w:hAnsi="Arial" w:cs="Arial"/>
          <w:sz w:val="24"/>
          <w:szCs w:val="24"/>
          <w:lang w:eastAsia="es-HN"/>
        </w:rPr>
        <w:t>de la élite terrateniente local.</w:t>
      </w:r>
      <w:r w:rsidR="00A37AFD">
        <w:rPr>
          <w:rFonts w:ascii="Arial" w:hAnsi="Arial" w:cs="Arial"/>
          <w:sz w:val="24"/>
          <w:szCs w:val="24"/>
          <w:lang w:eastAsia="es-HN"/>
        </w:rPr>
        <w:t xml:space="preserve"> </w:t>
      </w:r>
      <w:r w:rsidR="00B8542F">
        <w:rPr>
          <w:rFonts w:ascii="Arial" w:hAnsi="Arial" w:cs="Arial"/>
          <w:sz w:val="24"/>
          <w:szCs w:val="24"/>
          <w:lang w:eastAsia="es-HN"/>
        </w:rPr>
        <w:t>Desde esa óptica</w:t>
      </w:r>
      <w:r w:rsidR="000B7AC9">
        <w:rPr>
          <w:rFonts w:ascii="Arial" w:hAnsi="Arial" w:cs="Arial"/>
          <w:sz w:val="24"/>
          <w:szCs w:val="24"/>
          <w:lang w:eastAsia="es-HN"/>
        </w:rPr>
        <w:t>,</w:t>
      </w:r>
      <w:r w:rsidR="00A37AFD">
        <w:rPr>
          <w:rFonts w:ascii="Arial" w:hAnsi="Arial" w:cs="Arial"/>
          <w:sz w:val="24"/>
          <w:szCs w:val="24"/>
          <w:lang w:eastAsia="es-HN"/>
        </w:rPr>
        <w:t xml:space="preserve"> </w:t>
      </w:r>
      <w:proofErr w:type="spellStart"/>
      <w:r w:rsidR="00B8542F">
        <w:rPr>
          <w:rFonts w:ascii="Arial" w:hAnsi="Arial" w:cs="Arial"/>
          <w:sz w:val="24"/>
          <w:szCs w:val="24"/>
          <w:lang w:eastAsia="es-HN"/>
        </w:rPr>
        <w:t>Horton</w:t>
      </w:r>
      <w:proofErr w:type="spellEnd"/>
      <w:r w:rsidR="00B8542F">
        <w:rPr>
          <w:rFonts w:ascii="Arial" w:hAnsi="Arial" w:cs="Arial"/>
          <w:sz w:val="24"/>
          <w:szCs w:val="24"/>
          <w:lang w:eastAsia="es-HN"/>
        </w:rPr>
        <w:t xml:space="preserve">  busca</w:t>
      </w:r>
      <w:r w:rsidR="00321E4E" w:rsidRPr="00DE2298">
        <w:rPr>
          <w:rFonts w:ascii="Arial" w:hAnsi="Arial" w:cs="Arial"/>
          <w:sz w:val="24"/>
          <w:szCs w:val="24"/>
          <w:lang w:eastAsia="es-HN"/>
        </w:rPr>
        <w:t xml:space="preserve"> los orígenes de una burguesía hacia el siglo XVIII.  </w:t>
      </w:r>
    </w:p>
    <w:p w:rsidR="004A4760" w:rsidRPr="004A4760" w:rsidRDefault="004A4760" w:rsidP="004A4760">
      <w:pPr>
        <w:jc w:val="both"/>
        <w:rPr>
          <w:rFonts w:ascii="Arial" w:hAnsi="Arial" w:cs="Arial"/>
          <w:sz w:val="24"/>
          <w:szCs w:val="24"/>
          <w:lang w:eastAsia="es-HN"/>
        </w:rPr>
      </w:pPr>
      <w:r w:rsidRPr="004A4760">
        <w:rPr>
          <w:rFonts w:ascii="Arial" w:hAnsi="Arial" w:cs="Arial"/>
          <w:sz w:val="24"/>
          <w:szCs w:val="24"/>
        </w:rPr>
        <w:t>Retomando el cauce de las “redes familiares”, la estrategia era el nódulo familiar, con poder local, creando sociedades en base a alianzas de parentesco y de esta manera haciendo el camino más fácil, hacia el ascenso político, administrativo, eclesiástico, comercial y social controlando el poder local y regional.</w:t>
      </w:r>
    </w:p>
    <w:p w:rsidR="004A4760" w:rsidRPr="004A4760" w:rsidRDefault="004A4760" w:rsidP="004A4760">
      <w:pPr>
        <w:jc w:val="both"/>
        <w:rPr>
          <w:rFonts w:ascii="Arial" w:hAnsi="Arial" w:cs="Arial"/>
          <w:sz w:val="24"/>
          <w:szCs w:val="24"/>
        </w:rPr>
      </w:pPr>
      <w:r w:rsidRPr="004A4760">
        <w:rPr>
          <w:rFonts w:ascii="Arial" w:hAnsi="Arial" w:cs="Arial"/>
          <w:sz w:val="24"/>
          <w:szCs w:val="24"/>
        </w:rPr>
        <w:t xml:space="preserve">Arzú, </w:t>
      </w:r>
      <w:proofErr w:type="spellStart"/>
      <w:r w:rsidRPr="004A4760">
        <w:rPr>
          <w:rFonts w:ascii="Arial" w:hAnsi="Arial" w:cs="Arial"/>
          <w:sz w:val="24"/>
          <w:szCs w:val="24"/>
        </w:rPr>
        <w:t>Balmori</w:t>
      </w:r>
      <w:proofErr w:type="spellEnd"/>
      <w:r w:rsidRPr="004A4760">
        <w:rPr>
          <w:rFonts w:ascii="Arial" w:hAnsi="Arial" w:cs="Arial"/>
          <w:sz w:val="24"/>
          <w:szCs w:val="24"/>
        </w:rPr>
        <w:t xml:space="preserve">, </w:t>
      </w:r>
      <w:proofErr w:type="spellStart"/>
      <w:r w:rsidRPr="004A4760">
        <w:rPr>
          <w:rFonts w:ascii="Arial" w:hAnsi="Arial" w:cs="Arial"/>
          <w:sz w:val="24"/>
          <w:szCs w:val="24"/>
        </w:rPr>
        <w:t>Voss</w:t>
      </w:r>
      <w:proofErr w:type="spellEnd"/>
      <w:r w:rsidRPr="004A4760">
        <w:rPr>
          <w:rFonts w:ascii="Arial" w:hAnsi="Arial" w:cs="Arial"/>
          <w:sz w:val="24"/>
          <w:szCs w:val="24"/>
        </w:rPr>
        <w:t xml:space="preserve"> y </w:t>
      </w:r>
      <w:proofErr w:type="spellStart"/>
      <w:r w:rsidRPr="004A4760">
        <w:rPr>
          <w:rFonts w:ascii="Arial" w:hAnsi="Arial" w:cs="Arial"/>
          <w:sz w:val="24"/>
          <w:szCs w:val="24"/>
        </w:rPr>
        <w:t>Wortman</w:t>
      </w:r>
      <w:proofErr w:type="spellEnd"/>
      <w:r w:rsidRPr="004A4760">
        <w:rPr>
          <w:rFonts w:ascii="Arial" w:hAnsi="Arial" w:cs="Arial"/>
          <w:sz w:val="24"/>
          <w:szCs w:val="24"/>
        </w:rPr>
        <w:t xml:space="preserve">  las denominan  “redes familiares”, donde esas redes eran “asociaciones de familias  aliadas por razones de comercio, casamiento, proximidad espacial, y más tarde por ser miembros de diversas </w:t>
      </w:r>
      <w:r w:rsidR="00B615A6">
        <w:rPr>
          <w:rFonts w:ascii="Arial" w:hAnsi="Arial" w:cs="Arial"/>
          <w:sz w:val="24"/>
          <w:szCs w:val="24"/>
        </w:rPr>
        <w:t>organizaciones”</w:t>
      </w:r>
      <w:r w:rsidRPr="004A4760">
        <w:rPr>
          <w:rStyle w:val="Refdenotaalpie"/>
          <w:rFonts w:ascii="Arial" w:hAnsi="Arial" w:cs="Arial"/>
          <w:sz w:val="24"/>
          <w:szCs w:val="24"/>
        </w:rPr>
        <w:footnoteReference w:id="12"/>
      </w:r>
      <w:r w:rsidRPr="004A4760">
        <w:rPr>
          <w:rFonts w:ascii="Arial" w:hAnsi="Arial" w:cs="Arial"/>
          <w:sz w:val="24"/>
          <w:szCs w:val="24"/>
        </w:rPr>
        <w:t>Es saludable expresar que estas redes tendrán su inicio hacia el siglo XVIII, trascendiendo generacionalmente hasta el siglo XIX, e inclusive el XX.</w:t>
      </w:r>
    </w:p>
    <w:p w:rsidR="00237075" w:rsidRDefault="000B7AC9" w:rsidP="004A4760">
      <w:pPr>
        <w:jc w:val="both"/>
        <w:rPr>
          <w:rFonts w:ascii="Arial" w:hAnsi="Arial" w:cs="Arial"/>
          <w:sz w:val="24"/>
          <w:szCs w:val="24"/>
        </w:rPr>
      </w:pPr>
      <w:r>
        <w:rPr>
          <w:rFonts w:ascii="Arial" w:hAnsi="Arial" w:cs="Arial"/>
          <w:sz w:val="24"/>
          <w:szCs w:val="24"/>
        </w:rPr>
        <w:lastRenderedPageBreak/>
        <w:t>Por lo cual en la presente ponencia</w:t>
      </w:r>
      <w:r w:rsidR="00AB7EC0">
        <w:rPr>
          <w:rFonts w:ascii="Arial" w:hAnsi="Arial" w:cs="Arial"/>
          <w:sz w:val="24"/>
          <w:szCs w:val="24"/>
        </w:rPr>
        <w:t xml:space="preserve">, relacionada a la importancia de las fuentes para la Historia de Honduras y el estudio particular de una testamentaria  de Pedro Mártir de Celaya, </w:t>
      </w:r>
      <w:r w:rsidR="004A4760" w:rsidRPr="004A4760">
        <w:rPr>
          <w:rFonts w:ascii="Arial" w:hAnsi="Arial" w:cs="Arial"/>
          <w:sz w:val="24"/>
          <w:szCs w:val="24"/>
        </w:rPr>
        <w:t>adoptaremos  la categoría de “notables”</w:t>
      </w:r>
      <w:r w:rsidR="004A4760" w:rsidRPr="004A4760">
        <w:rPr>
          <w:rStyle w:val="Refdenotaalpie"/>
          <w:rFonts w:ascii="Arial" w:hAnsi="Arial" w:cs="Arial"/>
          <w:sz w:val="24"/>
          <w:szCs w:val="24"/>
        </w:rPr>
        <w:footnoteReference w:id="13"/>
      </w:r>
      <w:r w:rsidR="004A4760" w:rsidRPr="004A4760">
        <w:rPr>
          <w:rFonts w:ascii="Arial" w:hAnsi="Arial" w:cs="Arial"/>
          <w:sz w:val="24"/>
          <w:szCs w:val="24"/>
        </w:rPr>
        <w:t xml:space="preserve"> como lo expresa </w:t>
      </w:r>
      <w:proofErr w:type="spellStart"/>
      <w:r w:rsidR="004A4760" w:rsidRPr="004A4760">
        <w:rPr>
          <w:rFonts w:ascii="Arial" w:hAnsi="Arial" w:cs="Arial"/>
          <w:sz w:val="24"/>
          <w:szCs w:val="24"/>
        </w:rPr>
        <w:t>Wortman</w:t>
      </w:r>
      <w:proofErr w:type="spellEnd"/>
      <w:r w:rsidR="004A4760" w:rsidRPr="004A4760">
        <w:rPr>
          <w:rFonts w:ascii="Arial" w:hAnsi="Arial" w:cs="Arial"/>
          <w:sz w:val="24"/>
          <w:szCs w:val="24"/>
        </w:rPr>
        <w:t>, para indicar que no “se consideran a todas las familias ni todos los periodos de la historia”</w:t>
      </w:r>
      <w:r w:rsidR="004A4760" w:rsidRPr="004A4760">
        <w:rPr>
          <w:rStyle w:val="Refdenotaalpie"/>
          <w:rFonts w:ascii="Arial" w:hAnsi="Arial" w:cs="Arial"/>
          <w:sz w:val="24"/>
          <w:szCs w:val="24"/>
        </w:rPr>
        <w:footnoteReference w:id="14"/>
      </w:r>
      <w:r w:rsidR="00237075">
        <w:rPr>
          <w:rFonts w:ascii="Arial" w:hAnsi="Arial" w:cs="Arial"/>
          <w:sz w:val="24"/>
          <w:szCs w:val="24"/>
        </w:rPr>
        <w:t>.</w:t>
      </w:r>
    </w:p>
    <w:p w:rsidR="004A4760" w:rsidRPr="004A4760" w:rsidRDefault="00237075" w:rsidP="004A4760">
      <w:pPr>
        <w:jc w:val="both"/>
        <w:rPr>
          <w:rFonts w:ascii="Arial" w:hAnsi="Arial" w:cs="Arial"/>
          <w:sz w:val="24"/>
          <w:szCs w:val="24"/>
        </w:rPr>
      </w:pPr>
      <w:r>
        <w:rPr>
          <w:rFonts w:ascii="Arial" w:hAnsi="Arial" w:cs="Arial"/>
          <w:sz w:val="24"/>
          <w:szCs w:val="24"/>
        </w:rPr>
        <w:t>E</w:t>
      </w:r>
      <w:r w:rsidR="004A4760" w:rsidRPr="004A4760">
        <w:rPr>
          <w:rFonts w:ascii="Arial" w:hAnsi="Arial" w:cs="Arial"/>
          <w:sz w:val="24"/>
          <w:szCs w:val="24"/>
        </w:rPr>
        <w:t>n nuestro caso las redes familiares las ubicamos en l</w:t>
      </w:r>
      <w:r w:rsidR="004A4760">
        <w:rPr>
          <w:rFonts w:ascii="Arial" w:hAnsi="Arial" w:cs="Arial"/>
          <w:sz w:val="24"/>
          <w:szCs w:val="24"/>
        </w:rPr>
        <w:t>a provincia de Honduras, en la A</w:t>
      </w:r>
      <w:r w:rsidR="004A4760" w:rsidRPr="004A4760">
        <w:rPr>
          <w:rFonts w:ascii="Arial" w:hAnsi="Arial" w:cs="Arial"/>
          <w:sz w:val="24"/>
          <w:szCs w:val="24"/>
        </w:rPr>
        <w:t>lcaldía Mayor de Tegucigalpa y especialmente en la Villa de San Miguel de Heredia de Tegucigalpa</w:t>
      </w:r>
      <w:r w:rsidR="006027D8">
        <w:rPr>
          <w:rFonts w:ascii="Arial" w:hAnsi="Arial" w:cs="Arial"/>
          <w:sz w:val="24"/>
          <w:szCs w:val="24"/>
        </w:rPr>
        <w:t xml:space="preserve"> (1730-1800)</w:t>
      </w:r>
      <w:r w:rsidR="004A4760" w:rsidRPr="004A4760">
        <w:rPr>
          <w:rFonts w:ascii="Arial" w:hAnsi="Arial" w:cs="Arial"/>
          <w:sz w:val="24"/>
          <w:szCs w:val="24"/>
        </w:rPr>
        <w:t xml:space="preserve"> La connotación de estas redes trasciende a la Villa, por ello su influencia abarca la Alcaldía Mayor.   </w:t>
      </w:r>
    </w:p>
    <w:p w:rsidR="004A4760" w:rsidRPr="004A4760" w:rsidRDefault="004A4760" w:rsidP="004A4760">
      <w:pPr>
        <w:jc w:val="both"/>
        <w:rPr>
          <w:rFonts w:ascii="Arial" w:hAnsi="Arial" w:cs="Arial"/>
          <w:sz w:val="24"/>
          <w:szCs w:val="24"/>
        </w:rPr>
      </w:pPr>
      <w:r w:rsidRPr="004A4760">
        <w:rPr>
          <w:rFonts w:ascii="Arial" w:hAnsi="Arial" w:cs="Arial"/>
          <w:sz w:val="24"/>
          <w:szCs w:val="24"/>
        </w:rPr>
        <w:t>Realmente la Alcaldía Mayor de Tegucigalpa fue el punto de configuración territorialmente, y donde se estableció un orden que permitió el desarrollo de las actividades “internas y del dominio colonial, el cual pasaba por un vínculo con la Villa de Tegucigalpa”</w:t>
      </w:r>
      <w:r w:rsidRPr="004A4760">
        <w:rPr>
          <w:rStyle w:val="Refdenotaalpie"/>
          <w:rFonts w:ascii="Arial" w:hAnsi="Arial" w:cs="Arial"/>
          <w:sz w:val="24"/>
          <w:szCs w:val="24"/>
        </w:rPr>
        <w:footnoteReference w:id="15"/>
      </w:r>
      <w:r w:rsidRPr="004A4760">
        <w:rPr>
          <w:rFonts w:ascii="Arial" w:hAnsi="Arial" w:cs="Arial"/>
          <w:sz w:val="24"/>
          <w:szCs w:val="24"/>
        </w:rPr>
        <w:t xml:space="preserve">  Pedro </w:t>
      </w:r>
      <w:proofErr w:type="spellStart"/>
      <w:r w:rsidRPr="004A4760">
        <w:rPr>
          <w:rFonts w:ascii="Arial" w:hAnsi="Arial" w:cs="Arial"/>
          <w:sz w:val="24"/>
          <w:szCs w:val="24"/>
        </w:rPr>
        <w:t>Taracena</w:t>
      </w:r>
      <w:proofErr w:type="spellEnd"/>
      <w:r w:rsidRPr="004A4760">
        <w:rPr>
          <w:rFonts w:ascii="Arial" w:hAnsi="Arial" w:cs="Arial"/>
          <w:sz w:val="24"/>
          <w:szCs w:val="24"/>
        </w:rPr>
        <w:t xml:space="preserve"> afirma</w:t>
      </w:r>
      <w:r w:rsidR="00A542D1">
        <w:rPr>
          <w:rFonts w:ascii="Arial" w:hAnsi="Arial" w:cs="Arial"/>
          <w:sz w:val="24"/>
          <w:szCs w:val="24"/>
        </w:rPr>
        <w:t>:</w:t>
      </w:r>
    </w:p>
    <w:p w:rsidR="00F210E7" w:rsidRDefault="004A4760" w:rsidP="0055785F">
      <w:pPr>
        <w:ind w:left="1134" w:right="1134"/>
        <w:jc w:val="both"/>
        <w:rPr>
          <w:rFonts w:ascii="Arial" w:hAnsi="Arial" w:cs="Arial"/>
          <w:sz w:val="24"/>
          <w:szCs w:val="24"/>
        </w:rPr>
      </w:pPr>
      <w:r w:rsidRPr="004A4760">
        <w:rPr>
          <w:rFonts w:ascii="Arial" w:hAnsi="Arial" w:cs="Arial"/>
          <w:sz w:val="24"/>
          <w:szCs w:val="24"/>
        </w:rPr>
        <w:t>[…]</w:t>
      </w:r>
      <w:r w:rsidR="003924DD">
        <w:rPr>
          <w:rFonts w:ascii="Arial" w:hAnsi="Arial" w:cs="Arial"/>
          <w:sz w:val="24"/>
          <w:szCs w:val="24"/>
        </w:rPr>
        <w:t>Q</w:t>
      </w:r>
      <w:r w:rsidRPr="004A4760">
        <w:rPr>
          <w:rFonts w:ascii="Arial" w:hAnsi="Arial" w:cs="Arial"/>
          <w:sz w:val="24"/>
          <w:szCs w:val="24"/>
        </w:rPr>
        <w:t>ue la producción minera de Tegucigalpa como actividad dominante sirvió de base para el desarrollo de una región y contribuyó a la formación de un sistema territorial de dimensiones limitadas, confirmó el poblado de Tegucigalpa como el centro político-económico y reforzó una identidad regional que pretendió  unificar a todos los habitantes</w:t>
      </w:r>
      <w:r w:rsidRPr="004A4760">
        <w:rPr>
          <w:rStyle w:val="Refdenotaalpie"/>
          <w:rFonts w:ascii="Arial" w:hAnsi="Arial" w:cs="Arial"/>
          <w:sz w:val="24"/>
          <w:szCs w:val="24"/>
        </w:rPr>
        <w:footnoteReference w:id="16"/>
      </w:r>
    </w:p>
    <w:p w:rsidR="004A4760" w:rsidRDefault="004A4760" w:rsidP="004A4760">
      <w:pPr>
        <w:jc w:val="both"/>
        <w:rPr>
          <w:rFonts w:ascii="Arial" w:hAnsi="Arial" w:cs="Arial"/>
          <w:sz w:val="24"/>
          <w:szCs w:val="24"/>
        </w:rPr>
      </w:pPr>
      <w:r w:rsidRPr="004A4760">
        <w:rPr>
          <w:rFonts w:ascii="Arial" w:hAnsi="Arial" w:cs="Arial"/>
          <w:sz w:val="24"/>
          <w:szCs w:val="24"/>
        </w:rPr>
        <w:t xml:space="preserve">Recordemos que en el siglo XVIII antes de establecerse la Intendencia, la gobernación de la provincia de Honduras se había dividido, en los siguientes partidos: Olancho, Sulaco, </w:t>
      </w:r>
      <w:proofErr w:type="spellStart"/>
      <w:r w:rsidRPr="004A4760">
        <w:rPr>
          <w:rFonts w:ascii="Arial" w:hAnsi="Arial" w:cs="Arial"/>
          <w:sz w:val="24"/>
          <w:szCs w:val="24"/>
        </w:rPr>
        <w:t>Olanchito</w:t>
      </w:r>
      <w:proofErr w:type="spellEnd"/>
      <w:r w:rsidRPr="004A4760">
        <w:rPr>
          <w:rFonts w:ascii="Arial" w:hAnsi="Arial" w:cs="Arial"/>
          <w:sz w:val="24"/>
          <w:szCs w:val="24"/>
        </w:rPr>
        <w:t>, Gracias y San Pedro Sula; a estos partidos había que añadirle la existencia de la Alcaldía Mayor de Tegucigalpa, quien era autónoma localmente.</w:t>
      </w:r>
    </w:p>
    <w:p w:rsidR="0019442A" w:rsidRDefault="00070BFB" w:rsidP="004A4760">
      <w:pPr>
        <w:jc w:val="both"/>
        <w:rPr>
          <w:rFonts w:ascii="Arial" w:hAnsi="Arial" w:cs="Arial"/>
          <w:sz w:val="24"/>
          <w:szCs w:val="24"/>
        </w:rPr>
      </w:pPr>
      <w:r>
        <w:rPr>
          <w:rFonts w:ascii="Arial" w:hAnsi="Arial" w:cs="Arial"/>
          <w:sz w:val="24"/>
          <w:szCs w:val="24"/>
        </w:rPr>
        <w:t>Recordemos que l</w:t>
      </w:r>
      <w:r w:rsidR="0055785F">
        <w:rPr>
          <w:rFonts w:ascii="Arial" w:hAnsi="Arial" w:cs="Arial"/>
          <w:sz w:val="24"/>
          <w:szCs w:val="24"/>
        </w:rPr>
        <w:t xml:space="preserve">a intención de establecer el contexto es para comprender de forma muy general y no en detalle que </w:t>
      </w:r>
      <w:r w:rsidR="00745706">
        <w:rPr>
          <w:rFonts w:ascii="Arial" w:hAnsi="Arial" w:cs="Arial"/>
          <w:sz w:val="24"/>
          <w:szCs w:val="24"/>
        </w:rPr>
        <w:t>acontecía y aconteció en el siglo XVIII</w:t>
      </w:r>
      <w:r w:rsidR="00237075">
        <w:rPr>
          <w:rFonts w:ascii="Arial" w:hAnsi="Arial" w:cs="Arial"/>
          <w:sz w:val="24"/>
          <w:szCs w:val="24"/>
        </w:rPr>
        <w:t xml:space="preserve">.  </w:t>
      </w:r>
      <w:r w:rsidR="004A4760">
        <w:rPr>
          <w:rFonts w:ascii="Arial" w:hAnsi="Arial" w:cs="Arial"/>
          <w:sz w:val="24"/>
          <w:szCs w:val="24"/>
        </w:rPr>
        <w:t xml:space="preserve">La conducción a este punto no es arbitrario, ni </w:t>
      </w:r>
      <w:r w:rsidR="00061F63">
        <w:rPr>
          <w:rFonts w:ascii="Arial" w:hAnsi="Arial" w:cs="Arial"/>
          <w:sz w:val="24"/>
          <w:szCs w:val="24"/>
        </w:rPr>
        <w:t>mucho menos fuera de</w:t>
      </w:r>
      <w:r w:rsidR="00745706">
        <w:rPr>
          <w:rFonts w:ascii="Arial" w:hAnsi="Arial" w:cs="Arial"/>
          <w:sz w:val="24"/>
          <w:szCs w:val="24"/>
        </w:rPr>
        <w:t xml:space="preserve"> la tangente, ya que el interés nuestro</w:t>
      </w:r>
      <w:r w:rsidR="00347DB7">
        <w:rPr>
          <w:rFonts w:ascii="Arial" w:hAnsi="Arial" w:cs="Arial"/>
          <w:sz w:val="24"/>
          <w:szCs w:val="24"/>
        </w:rPr>
        <w:t xml:space="preserve"> </w:t>
      </w:r>
      <w:r w:rsidR="00061F63">
        <w:rPr>
          <w:rFonts w:ascii="Arial" w:hAnsi="Arial" w:cs="Arial"/>
          <w:sz w:val="24"/>
          <w:szCs w:val="24"/>
        </w:rPr>
        <w:t>y los intereses de aquellos que lo leerán es</w:t>
      </w:r>
      <w:r w:rsidR="00745706">
        <w:rPr>
          <w:rFonts w:ascii="Arial" w:hAnsi="Arial" w:cs="Arial"/>
          <w:sz w:val="24"/>
          <w:szCs w:val="24"/>
        </w:rPr>
        <w:t xml:space="preserve"> el de dar algunas herramientas</w:t>
      </w:r>
      <w:r w:rsidR="00061F63">
        <w:rPr>
          <w:rFonts w:ascii="Arial" w:hAnsi="Arial" w:cs="Arial"/>
          <w:sz w:val="24"/>
          <w:szCs w:val="24"/>
        </w:rPr>
        <w:t xml:space="preserve">, ya que uno de los objetivos fundamentales es el de establecer la importancia de las fuentes testamentarias, tomando como un ejemplo la de Pedro Mártir de Celaya, y determinar como un documento puede </w:t>
      </w:r>
      <w:proofErr w:type="spellStart"/>
      <w:r w:rsidR="00061F63">
        <w:rPr>
          <w:rFonts w:ascii="Arial" w:hAnsi="Arial" w:cs="Arial"/>
          <w:sz w:val="24"/>
          <w:szCs w:val="24"/>
        </w:rPr>
        <w:t>se</w:t>
      </w:r>
      <w:r w:rsidR="00B615A6">
        <w:rPr>
          <w:rFonts w:ascii="Arial" w:hAnsi="Arial" w:cs="Arial"/>
          <w:sz w:val="24"/>
          <w:szCs w:val="24"/>
        </w:rPr>
        <w:t>r</w:t>
      </w:r>
      <w:r w:rsidR="003924DD">
        <w:rPr>
          <w:rFonts w:ascii="Arial" w:hAnsi="Arial" w:cs="Arial"/>
          <w:sz w:val="24"/>
          <w:szCs w:val="24"/>
        </w:rPr>
        <w:t>utilizado</w:t>
      </w:r>
      <w:proofErr w:type="spellEnd"/>
      <w:r w:rsidR="00061F63">
        <w:rPr>
          <w:rFonts w:ascii="Arial" w:hAnsi="Arial" w:cs="Arial"/>
          <w:sz w:val="24"/>
          <w:szCs w:val="24"/>
        </w:rPr>
        <w:t xml:space="preserve"> en función de una fuente</w:t>
      </w:r>
      <w:r w:rsidR="00C54E3C">
        <w:rPr>
          <w:rFonts w:ascii="Arial" w:hAnsi="Arial" w:cs="Arial"/>
          <w:sz w:val="24"/>
          <w:szCs w:val="24"/>
        </w:rPr>
        <w:t xml:space="preserve"> o fuentes </w:t>
      </w:r>
      <w:r w:rsidR="00061F63">
        <w:rPr>
          <w:rFonts w:ascii="Arial" w:hAnsi="Arial" w:cs="Arial"/>
          <w:sz w:val="24"/>
          <w:szCs w:val="24"/>
        </w:rPr>
        <w:t xml:space="preserve"> para la Historia</w:t>
      </w:r>
      <w:r w:rsidR="00C54E3C">
        <w:rPr>
          <w:rFonts w:ascii="Arial" w:hAnsi="Arial" w:cs="Arial"/>
          <w:sz w:val="24"/>
          <w:szCs w:val="24"/>
        </w:rPr>
        <w:t xml:space="preserve"> de Honduras</w:t>
      </w:r>
      <w:r w:rsidR="00745706">
        <w:rPr>
          <w:rFonts w:ascii="Arial" w:hAnsi="Arial" w:cs="Arial"/>
          <w:sz w:val="24"/>
          <w:szCs w:val="24"/>
        </w:rPr>
        <w:t xml:space="preserve">. </w:t>
      </w:r>
    </w:p>
    <w:p w:rsidR="0057022E" w:rsidRDefault="00745706" w:rsidP="00321E4E">
      <w:pPr>
        <w:jc w:val="both"/>
        <w:rPr>
          <w:rFonts w:ascii="Arial" w:hAnsi="Arial" w:cs="Arial"/>
          <w:sz w:val="24"/>
          <w:szCs w:val="24"/>
        </w:rPr>
      </w:pPr>
      <w:r>
        <w:rPr>
          <w:rFonts w:ascii="Arial" w:hAnsi="Arial" w:cs="Arial"/>
          <w:sz w:val="24"/>
          <w:szCs w:val="24"/>
        </w:rPr>
        <w:t>E</w:t>
      </w:r>
      <w:r w:rsidR="003924DD">
        <w:rPr>
          <w:rFonts w:ascii="Arial" w:hAnsi="Arial" w:cs="Arial"/>
          <w:sz w:val="24"/>
          <w:szCs w:val="24"/>
        </w:rPr>
        <w:t>n este caso en particular una Historia Social o de las mentalidades a través del análisis de un testamento.</w:t>
      </w:r>
      <w:r w:rsidR="00C61336">
        <w:rPr>
          <w:rFonts w:ascii="Arial" w:hAnsi="Arial" w:cs="Arial"/>
          <w:sz w:val="24"/>
          <w:szCs w:val="24"/>
        </w:rPr>
        <w:t xml:space="preserve">  Pero nos quedaríamos muy estrechos al expresarlo así, por lo cual miremos otros caminos que son válidos y ópticas en </w:t>
      </w:r>
      <w:r w:rsidR="00C61336">
        <w:rPr>
          <w:rFonts w:ascii="Arial" w:hAnsi="Arial" w:cs="Arial"/>
          <w:sz w:val="24"/>
          <w:szCs w:val="24"/>
        </w:rPr>
        <w:lastRenderedPageBreak/>
        <w:t>los abordajes de como una fuente testamentaria puede aunar en la producción del conocimiento.</w:t>
      </w:r>
    </w:p>
    <w:p w:rsidR="004A4760" w:rsidRPr="00DE2298" w:rsidRDefault="00237075" w:rsidP="00321E4E">
      <w:pPr>
        <w:jc w:val="both"/>
        <w:rPr>
          <w:rFonts w:ascii="Arial" w:hAnsi="Arial" w:cs="Arial"/>
          <w:sz w:val="24"/>
          <w:szCs w:val="24"/>
        </w:rPr>
      </w:pPr>
      <w:r>
        <w:rPr>
          <w:rFonts w:ascii="Arial" w:hAnsi="Arial" w:cs="Arial"/>
          <w:sz w:val="24"/>
          <w:szCs w:val="24"/>
        </w:rPr>
        <w:t xml:space="preserve"> Es por ello que en el siguiente apartado el interés se encaminara en introducirnos en los testamentos como fuentes para la historia colonial en este caso en particular.</w:t>
      </w:r>
    </w:p>
    <w:p w:rsidR="00C54E3C" w:rsidRPr="00EA7C76" w:rsidRDefault="00AF2F5A" w:rsidP="00EA7C76">
      <w:pPr>
        <w:jc w:val="both"/>
        <w:rPr>
          <w:rFonts w:ascii="Arial" w:hAnsi="Arial" w:cs="Arial"/>
          <w:b/>
          <w:sz w:val="24"/>
          <w:szCs w:val="24"/>
          <w:u w:val="single"/>
        </w:rPr>
      </w:pPr>
      <w:r>
        <w:rPr>
          <w:rFonts w:ascii="Arial" w:hAnsi="Arial" w:cs="Arial"/>
          <w:b/>
          <w:sz w:val="24"/>
          <w:szCs w:val="24"/>
          <w:u w:val="single"/>
        </w:rPr>
        <w:t>II</w:t>
      </w:r>
      <w:r w:rsidR="00321091" w:rsidRPr="003D31BF">
        <w:rPr>
          <w:rFonts w:ascii="Arial" w:hAnsi="Arial" w:cs="Arial"/>
          <w:b/>
          <w:sz w:val="24"/>
          <w:szCs w:val="24"/>
          <w:u w:val="single"/>
        </w:rPr>
        <w:t>.- Los testamentos como fuentes para la Historia</w:t>
      </w:r>
      <w:r w:rsidR="00A542D1">
        <w:rPr>
          <w:rFonts w:ascii="Arial" w:hAnsi="Arial" w:cs="Arial"/>
          <w:b/>
          <w:sz w:val="24"/>
          <w:szCs w:val="24"/>
          <w:u w:val="single"/>
        </w:rPr>
        <w:t xml:space="preserve"> colonial de Honduras</w:t>
      </w:r>
      <w:r w:rsidR="00321091" w:rsidRPr="003D31BF">
        <w:rPr>
          <w:rFonts w:ascii="Arial" w:hAnsi="Arial" w:cs="Arial"/>
          <w:b/>
          <w:sz w:val="24"/>
          <w:szCs w:val="24"/>
          <w:u w:val="single"/>
        </w:rPr>
        <w:t>.</w:t>
      </w:r>
    </w:p>
    <w:p w:rsidR="00903EAC" w:rsidRDefault="00493287" w:rsidP="00144BC1">
      <w:pPr>
        <w:jc w:val="both"/>
        <w:rPr>
          <w:rFonts w:ascii="Arial" w:hAnsi="Arial" w:cs="Arial"/>
          <w:sz w:val="24"/>
          <w:szCs w:val="24"/>
        </w:rPr>
      </w:pPr>
      <w:r w:rsidRPr="00FE520C">
        <w:rPr>
          <w:rFonts w:ascii="Arial" w:hAnsi="Arial" w:cs="Arial"/>
          <w:sz w:val="24"/>
          <w:szCs w:val="24"/>
        </w:rPr>
        <w:t>En relación a los testamentos</w:t>
      </w:r>
      <w:r w:rsidR="00347DB7">
        <w:rPr>
          <w:rFonts w:ascii="Arial" w:hAnsi="Arial" w:cs="Arial"/>
          <w:sz w:val="24"/>
          <w:szCs w:val="24"/>
        </w:rPr>
        <w:t xml:space="preserve">  </w:t>
      </w:r>
      <w:r w:rsidRPr="00FE520C">
        <w:rPr>
          <w:rFonts w:ascii="Arial" w:hAnsi="Arial" w:cs="Arial"/>
          <w:sz w:val="24"/>
          <w:szCs w:val="24"/>
        </w:rPr>
        <w:t>y el conjunto de la documentación material</w:t>
      </w:r>
      <w:r w:rsidR="00845172">
        <w:rPr>
          <w:rFonts w:ascii="Arial" w:hAnsi="Arial" w:cs="Arial"/>
          <w:sz w:val="24"/>
          <w:szCs w:val="24"/>
        </w:rPr>
        <w:t>,</w:t>
      </w:r>
      <w:r w:rsidR="006027D8">
        <w:rPr>
          <w:rFonts w:ascii="Arial" w:hAnsi="Arial" w:cs="Arial"/>
          <w:sz w:val="24"/>
          <w:szCs w:val="24"/>
        </w:rPr>
        <w:t xml:space="preserve"> partimos que son</w:t>
      </w:r>
      <w:r w:rsidRPr="00FE520C">
        <w:rPr>
          <w:rFonts w:ascii="Arial" w:hAnsi="Arial" w:cs="Arial"/>
          <w:sz w:val="24"/>
          <w:szCs w:val="24"/>
        </w:rPr>
        <w:t xml:space="preserve"> fuente</w:t>
      </w:r>
      <w:r w:rsidR="006027D8">
        <w:rPr>
          <w:rFonts w:ascii="Arial" w:hAnsi="Arial" w:cs="Arial"/>
          <w:sz w:val="24"/>
          <w:szCs w:val="24"/>
        </w:rPr>
        <w:t>s</w:t>
      </w:r>
      <w:r w:rsidRPr="00FE520C">
        <w:rPr>
          <w:rFonts w:ascii="Arial" w:hAnsi="Arial" w:cs="Arial"/>
          <w:sz w:val="24"/>
          <w:szCs w:val="24"/>
        </w:rPr>
        <w:t xml:space="preserve"> primaria</w:t>
      </w:r>
      <w:r w:rsidR="006027D8">
        <w:rPr>
          <w:rFonts w:ascii="Arial" w:hAnsi="Arial" w:cs="Arial"/>
          <w:sz w:val="24"/>
          <w:szCs w:val="24"/>
        </w:rPr>
        <w:t>s</w:t>
      </w:r>
      <w:r w:rsidRPr="00FE520C">
        <w:rPr>
          <w:rFonts w:ascii="Arial" w:hAnsi="Arial" w:cs="Arial"/>
          <w:sz w:val="24"/>
          <w:szCs w:val="24"/>
        </w:rPr>
        <w:t xml:space="preserve"> muy rica</w:t>
      </w:r>
      <w:r w:rsidR="006027D8">
        <w:rPr>
          <w:rFonts w:ascii="Arial" w:hAnsi="Arial" w:cs="Arial"/>
          <w:sz w:val="24"/>
          <w:szCs w:val="24"/>
        </w:rPr>
        <w:t>s</w:t>
      </w:r>
      <w:r w:rsidRPr="00FE520C">
        <w:rPr>
          <w:rFonts w:ascii="Arial" w:hAnsi="Arial" w:cs="Arial"/>
          <w:sz w:val="24"/>
          <w:szCs w:val="24"/>
        </w:rPr>
        <w:t xml:space="preserve"> en conocimiento de la cual todo investigador</w:t>
      </w:r>
      <w:r w:rsidR="006027D8">
        <w:rPr>
          <w:rFonts w:ascii="Arial" w:hAnsi="Arial" w:cs="Arial"/>
          <w:sz w:val="24"/>
          <w:szCs w:val="24"/>
        </w:rPr>
        <w:t>,</w:t>
      </w:r>
      <w:r w:rsidRPr="00FE520C">
        <w:rPr>
          <w:rFonts w:ascii="Arial" w:hAnsi="Arial" w:cs="Arial"/>
          <w:sz w:val="24"/>
          <w:szCs w:val="24"/>
        </w:rPr>
        <w:t xml:space="preserve"> puede descubrir desde el parentesco familiar de un grupo de notables con sus acciones, hechos históricos, fiestas, costumbres, objetos materiales, vestimenta, costumbre, cultura. </w:t>
      </w:r>
    </w:p>
    <w:p w:rsidR="00493287" w:rsidRDefault="00493287" w:rsidP="00144BC1">
      <w:pPr>
        <w:jc w:val="both"/>
        <w:rPr>
          <w:rFonts w:ascii="Arial" w:hAnsi="Arial" w:cs="Arial"/>
          <w:sz w:val="24"/>
          <w:szCs w:val="24"/>
        </w:rPr>
      </w:pPr>
      <w:r w:rsidRPr="00FE520C">
        <w:rPr>
          <w:rFonts w:ascii="Arial" w:hAnsi="Arial" w:cs="Arial"/>
          <w:sz w:val="24"/>
          <w:szCs w:val="24"/>
        </w:rPr>
        <w:t>Lenguaje, número de misas, declaración de deu</w:t>
      </w:r>
      <w:r w:rsidR="00A542D1">
        <w:rPr>
          <w:rFonts w:ascii="Arial" w:hAnsi="Arial" w:cs="Arial"/>
          <w:sz w:val="24"/>
          <w:szCs w:val="24"/>
        </w:rPr>
        <w:t xml:space="preserve">das, estado civil, las dotes, </w:t>
      </w:r>
      <w:r w:rsidRPr="00FE520C">
        <w:rPr>
          <w:rFonts w:ascii="Arial" w:hAnsi="Arial" w:cs="Arial"/>
          <w:sz w:val="24"/>
          <w:szCs w:val="24"/>
        </w:rPr>
        <w:t>declaraciones personales, negocios, nombramiento de albaceas, testigos, curadores, herederos, revocación testamentaria, nombre de autoridades, testigos y escribanos, preferencia por el hábito que será sepultado, el número de misas: donaciones piadosas, legados píos, mandas forzosas, Festividad de la Sangre de Cr</w:t>
      </w:r>
      <w:r w:rsidR="00845172">
        <w:rPr>
          <w:rFonts w:ascii="Arial" w:hAnsi="Arial" w:cs="Arial"/>
          <w:sz w:val="24"/>
          <w:szCs w:val="24"/>
        </w:rPr>
        <w:t xml:space="preserve">isto, </w:t>
      </w:r>
      <w:r w:rsidR="00903EAC">
        <w:rPr>
          <w:rFonts w:ascii="Arial" w:hAnsi="Arial" w:cs="Arial"/>
          <w:sz w:val="24"/>
          <w:szCs w:val="24"/>
        </w:rPr>
        <w:t xml:space="preserve">o la </w:t>
      </w:r>
      <w:r w:rsidR="00845172">
        <w:rPr>
          <w:rFonts w:ascii="Arial" w:hAnsi="Arial" w:cs="Arial"/>
          <w:sz w:val="24"/>
          <w:szCs w:val="24"/>
        </w:rPr>
        <w:t>fundación de un principal</w:t>
      </w:r>
      <w:r w:rsidR="00903EAC">
        <w:rPr>
          <w:rFonts w:ascii="Arial" w:hAnsi="Arial" w:cs="Arial"/>
          <w:sz w:val="24"/>
          <w:szCs w:val="24"/>
        </w:rPr>
        <w:t>.</w:t>
      </w:r>
    </w:p>
    <w:p w:rsidR="00DF3D6D" w:rsidRDefault="006B71E8" w:rsidP="00321091">
      <w:pPr>
        <w:jc w:val="both"/>
        <w:rPr>
          <w:rFonts w:ascii="Arial" w:hAnsi="Arial" w:cs="Arial"/>
          <w:sz w:val="24"/>
          <w:szCs w:val="24"/>
        </w:rPr>
      </w:pPr>
      <w:r>
        <w:rPr>
          <w:rFonts w:ascii="Arial" w:hAnsi="Arial" w:cs="Arial"/>
          <w:sz w:val="24"/>
          <w:szCs w:val="24"/>
        </w:rPr>
        <w:t xml:space="preserve">En definitiva el ejercicio deberá conllevar a establecer qué tipo de sociedad fue la del siglo XVIII en el Real de Minas de Tegucigalpa, ahondar en éste tipo de fuente, nos puede permitir a </w:t>
      </w:r>
      <w:r w:rsidR="009773D7">
        <w:rPr>
          <w:rFonts w:ascii="Arial" w:hAnsi="Arial" w:cs="Arial"/>
          <w:sz w:val="24"/>
          <w:szCs w:val="24"/>
        </w:rPr>
        <w:t xml:space="preserve">posteriori </w:t>
      </w:r>
      <w:r>
        <w:rPr>
          <w:rFonts w:ascii="Arial" w:hAnsi="Arial" w:cs="Arial"/>
          <w:sz w:val="24"/>
          <w:szCs w:val="24"/>
        </w:rPr>
        <w:t xml:space="preserve"> establecer los comportamientos de los seres humanos  en el siglo XVIII.</w:t>
      </w:r>
    </w:p>
    <w:p w:rsidR="006B71E8" w:rsidRDefault="00DF3D6D" w:rsidP="00321091">
      <w:pPr>
        <w:jc w:val="both"/>
        <w:rPr>
          <w:rFonts w:ascii="Arial" w:hAnsi="Arial" w:cs="Arial"/>
          <w:sz w:val="24"/>
          <w:szCs w:val="24"/>
        </w:rPr>
      </w:pPr>
      <w:r>
        <w:rPr>
          <w:rFonts w:ascii="Arial" w:hAnsi="Arial" w:cs="Arial"/>
          <w:sz w:val="24"/>
          <w:szCs w:val="24"/>
        </w:rPr>
        <w:t xml:space="preserve">En el apartado anterior se plasmó como se expresó una contextualización sintética que fue definiendo el camino para expresar en este espacio la intensión de definir que uno de los objetivos es el de estudiar e investigar la sociedad del siglo XVIII, especialmente la red familiar Celaya-Herrera-Travieso-Rivera-Cepeda.   </w:t>
      </w:r>
    </w:p>
    <w:p w:rsidR="00466E40" w:rsidRDefault="00AB3AC1" w:rsidP="00321091">
      <w:pPr>
        <w:jc w:val="both"/>
        <w:rPr>
          <w:rFonts w:ascii="Arial" w:hAnsi="Arial" w:cs="Arial"/>
          <w:sz w:val="24"/>
          <w:szCs w:val="24"/>
        </w:rPr>
      </w:pPr>
      <w:r>
        <w:rPr>
          <w:rFonts w:ascii="Arial" w:hAnsi="Arial" w:cs="Arial"/>
          <w:sz w:val="24"/>
          <w:szCs w:val="24"/>
        </w:rPr>
        <w:t xml:space="preserve">Es importante entonces que a partir de la testamentaria podamos comprobar </w:t>
      </w:r>
      <w:proofErr w:type="spellStart"/>
      <w:r>
        <w:rPr>
          <w:rFonts w:ascii="Arial" w:hAnsi="Arial" w:cs="Arial"/>
          <w:sz w:val="24"/>
          <w:szCs w:val="24"/>
        </w:rPr>
        <w:t>como</w:t>
      </w:r>
      <w:proofErr w:type="spellEnd"/>
      <w:r>
        <w:rPr>
          <w:rFonts w:ascii="Arial" w:hAnsi="Arial" w:cs="Arial"/>
          <w:sz w:val="24"/>
          <w:szCs w:val="24"/>
        </w:rPr>
        <w:t xml:space="preserve"> los seres humanos del siglo XVIII, afrontaban el ineludible tema de la muerte a través de los protocolos notariales</w:t>
      </w:r>
      <w:r w:rsidR="00466E40">
        <w:rPr>
          <w:rFonts w:ascii="Arial" w:hAnsi="Arial" w:cs="Arial"/>
          <w:sz w:val="24"/>
          <w:szCs w:val="24"/>
        </w:rPr>
        <w:t xml:space="preserve"> (testamentos)</w:t>
      </w:r>
      <w:r w:rsidR="00347DB7">
        <w:rPr>
          <w:rFonts w:ascii="Arial" w:hAnsi="Arial" w:cs="Arial"/>
          <w:sz w:val="24"/>
          <w:szCs w:val="24"/>
        </w:rPr>
        <w:t xml:space="preserve"> </w:t>
      </w:r>
      <w:r w:rsidR="00466E40">
        <w:rPr>
          <w:rFonts w:ascii="Arial" w:hAnsi="Arial" w:cs="Arial"/>
          <w:sz w:val="24"/>
          <w:szCs w:val="24"/>
        </w:rPr>
        <w:t>[…] ¨Acercarnos al inconsciente colectivo y a la vida cotidiana de un sector social concreto¨</w:t>
      </w:r>
      <w:r w:rsidR="00466E40">
        <w:rPr>
          <w:rStyle w:val="Refdenotaalpie"/>
          <w:rFonts w:ascii="Arial" w:hAnsi="Arial" w:cs="Arial"/>
          <w:sz w:val="24"/>
          <w:szCs w:val="24"/>
        </w:rPr>
        <w:footnoteReference w:id="17"/>
      </w:r>
    </w:p>
    <w:p w:rsidR="00CD4C88" w:rsidRDefault="00BF6EDA" w:rsidP="00321091">
      <w:pPr>
        <w:jc w:val="both"/>
        <w:rPr>
          <w:rFonts w:ascii="Arial" w:hAnsi="Arial" w:cs="Arial"/>
          <w:sz w:val="24"/>
          <w:szCs w:val="24"/>
        </w:rPr>
      </w:pPr>
      <w:r>
        <w:rPr>
          <w:rFonts w:ascii="Arial" w:hAnsi="Arial" w:cs="Arial"/>
          <w:sz w:val="24"/>
          <w:szCs w:val="24"/>
        </w:rPr>
        <w:t>Un testamento, es un acto por el cual una persona dispone para después de su muerte de todos sus bienes o parte de ellos</w:t>
      </w:r>
      <w:r w:rsidR="00E36474">
        <w:rPr>
          <w:rFonts w:ascii="Arial" w:hAnsi="Arial" w:cs="Arial"/>
          <w:sz w:val="24"/>
          <w:szCs w:val="24"/>
        </w:rPr>
        <w:t>.</w:t>
      </w:r>
      <w:r w:rsidR="00347DB7">
        <w:rPr>
          <w:rFonts w:ascii="Arial" w:hAnsi="Arial" w:cs="Arial"/>
          <w:sz w:val="24"/>
          <w:szCs w:val="24"/>
        </w:rPr>
        <w:t xml:space="preserve"> </w:t>
      </w:r>
      <w:r w:rsidR="0023356E">
        <w:rPr>
          <w:rFonts w:ascii="Arial" w:hAnsi="Arial" w:cs="Arial"/>
          <w:sz w:val="24"/>
          <w:szCs w:val="24"/>
        </w:rPr>
        <w:t>Por norma general se les considera como acto jurídico unipersonal, donde hay un testador, quien declara sus últimas voluntades y dispone de sus bienes para después de su muerte</w:t>
      </w:r>
      <w:r w:rsidR="00892452">
        <w:rPr>
          <w:rFonts w:ascii="Arial" w:hAnsi="Arial" w:cs="Arial"/>
          <w:sz w:val="24"/>
          <w:szCs w:val="24"/>
        </w:rPr>
        <w:t>;</w:t>
      </w:r>
      <w:r w:rsidR="00CD4C88">
        <w:rPr>
          <w:rFonts w:ascii="Arial" w:hAnsi="Arial" w:cs="Arial"/>
          <w:sz w:val="24"/>
          <w:szCs w:val="24"/>
        </w:rPr>
        <w:t xml:space="preserve"> un derecho individual</w:t>
      </w:r>
      <w:r w:rsidR="0023356E">
        <w:rPr>
          <w:rFonts w:ascii="Arial" w:hAnsi="Arial" w:cs="Arial"/>
          <w:sz w:val="24"/>
          <w:szCs w:val="24"/>
        </w:rPr>
        <w:t>.</w:t>
      </w:r>
    </w:p>
    <w:p w:rsidR="00CD4C88" w:rsidRDefault="006027D8" w:rsidP="00321091">
      <w:pPr>
        <w:jc w:val="both"/>
        <w:rPr>
          <w:rFonts w:ascii="Arial" w:hAnsi="Arial" w:cs="Arial"/>
          <w:sz w:val="24"/>
          <w:szCs w:val="24"/>
        </w:rPr>
      </w:pPr>
      <w:proofErr w:type="spellStart"/>
      <w:r>
        <w:rPr>
          <w:rFonts w:ascii="Arial" w:hAnsi="Arial" w:cs="Arial"/>
          <w:sz w:val="24"/>
          <w:szCs w:val="24"/>
        </w:rPr>
        <w:t>El</w:t>
      </w:r>
      <w:r w:rsidR="00892452">
        <w:rPr>
          <w:rFonts w:ascii="Arial" w:hAnsi="Arial" w:cs="Arial"/>
          <w:sz w:val="24"/>
          <w:szCs w:val="24"/>
        </w:rPr>
        <w:t>testamento</w:t>
      </w:r>
      <w:proofErr w:type="spellEnd"/>
      <w:r w:rsidR="00892452">
        <w:rPr>
          <w:rFonts w:ascii="Arial" w:hAnsi="Arial" w:cs="Arial"/>
          <w:sz w:val="24"/>
          <w:szCs w:val="24"/>
        </w:rPr>
        <w:t xml:space="preserve"> es </w:t>
      </w:r>
      <w:r w:rsidR="00CD4C88">
        <w:rPr>
          <w:rFonts w:ascii="Arial" w:hAnsi="Arial" w:cs="Arial"/>
          <w:sz w:val="24"/>
          <w:szCs w:val="24"/>
        </w:rPr>
        <w:t xml:space="preserve">un documento interpretativo y como se expresó anteriormente se constituye en un derecho individual de suma importancia porqué, el testador va estableciendo la regla </w:t>
      </w:r>
      <w:r w:rsidR="003D31BF">
        <w:rPr>
          <w:rFonts w:ascii="Arial" w:hAnsi="Arial" w:cs="Arial"/>
          <w:sz w:val="24"/>
          <w:szCs w:val="24"/>
        </w:rPr>
        <w:t>sucesoria,</w:t>
      </w:r>
      <w:r w:rsidR="00CD4C88">
        <w:rPr>
          <w:rFonts w:ascii="Arial" w:hAnsi="Arial" w:cs="Arial"/>
          <w:sz w:val="24"/>
          <w:szCs w:val="24"/>
        </w:rPr>
        <w:t xml:space="preserve"> que gobernara después de su muerte o sea su patrimonio material.</w:t>
      </w:r>
    </w:p>
    <w:p w:rsidR="00764F6F" w:rsidRDefault="00233CD4" w:rsidP="00321091">
      <w:pPr>
        <w:jc w:val="both"/>
        <w:rPr>
          <w:rFonts w:ascii="Arial" w:hAnsi="Arial" w:cs="Arial"/>
          <w:sz w:val="24"/>
          <w:szCs w:val="24"/>
        </w:rPr>
      </w:pPr>
      <w:r>
        <w:rPr>
          <w:rFonts w:ascii="Arial" w:hAnsi="Arial" w:cs="Arial"/>
          <w:sz w:val="24"/>
          <w:szCs w:val="24"/>
        </w:rPr>
        <w:lastRenderedPageBreak/>
        <w:t>´´</w:t>
      </w:r>
      <w:r w:rsidR="00764F6F">
        <w:rPr>
          <w:rFonts w:ascii="Arial" w:hAnsi="Arial" w:cs="Arial"/>
          <w:sz w:val="24"/>
          <w:szCs w:val="24"/>
        </w:rPr>
        <w:t>El testamento o mejor expresado el testamento</w:t>
      </w:r>
      <w:r w:rsidR="0080214D">
        <w:rPr>
          <w:rFonts w:ascii="Arial" w:hAnsi="Arial" w:cs="Arial"/>
          <w:sz w:val="24"/>
          <w:szCs w:val="24"/>
        </w:rPr>
        <w:t xml:space="preserve"> provine del Latín TESTATEO MENTIS, siendo su significado TESTIMONIO de la mente del hombre</w:t>
      </w:r>
      <w:r>
        <w:rPr>
          <w:rFonts w:ascii="Arial" w:hAnsi="Arial" w:cs="Arial"/>
          <w:sz w:val="24"/>
          <w:szCs w:val="24"/>
        </w:rPr>
        <w:t xml:space="preserve"> de aquí surgió la palabra testamento´´</w:t>
      </w:r>
      <w:r>
        <w:rPr>
          <w:rStyle w:val="Refdenotaalpie"/>
          <w:rFonts w:ascii="Arial" w:hAnsi="Arial" w:cs="Arial"/>
          <w:sz w:val="24"/>
          <w:szCs w:val="24"/>
        </w:rPr>
        <w:footnoteReference w:id="18"/>
      </w:r>
    </w:p>
    <w:p w:rsidR="00AF2F5A" w:rsidRDefault="006E66B4" w:rsidP="00321091">
      <w:pPr>
        <w:jc w:val="both"/>
        <w:rPr>
          <w:rFonts w:ascii="Arial" w:hAnsi="Arial" w:cs="Arial"/>
          <w:sz w:val="24"/>
          <w:szCs w:val="24"/>
        </w:rPr>
      </w:pPr>
      <w:r>
        <w:rPr>
          <w:rFonts w:ascii="Arial" w:hAnsi="Arial" w:cs="Arial"/>
          <w:sz w:val="24"/>
          <w:szCs w:val="24"/>
        </w:rPr>
        <w:t>Si retomamos algunos aspectos del origen</w:t>
      </w:r>
      <w:r w:rsidR="003D31BF">
        <w:rPr>
          <w:rFonts w:ascii="Arial" w:hAnsi="Arial" w:cs="Arial"/>
          <w:sz w:val="24"/>
          <w:szCs w:val="24"/>
        </w:rPr>
        <w:t xml:space="preserve"> de los testamentos, estos se introducen con la llegada de los europeos (castellanos) se le califico como un instrumento jurídico, donde se partía que el testador dejaba ¨sus bienes al hombre mayor de la familia¨</w:t>
      </w:r>
      <w:r w:rsidR="003D31BF">
        <w:rPr>
          <w:rStyle w:val="Refdenotaalpie"/>
          <w:rFonts w:ascii="Arial" w:hAnsi="Arial" w:cs="Arial"/>
          <w:sz w:val="24"/>
          <w:szCs w:val="24"/>
        </w:rPr>
        <w:footnoteReference w:id="19"/>
      </w:r>
      <w:r w:rsidR="003D31BF">
        <w:rPr>
          <w:rFonts w:ascii="Arial" w:hAnsi="Arial" w:cs="Arial"/>
          <w:sz w:val="24"/>
          <w:szCs w:val="24"/>
        </w:rPr>
        <w:t xml:space="preserve"> si lo anterior no se cumplía; porque no ha</w:t>
      </w:r>
      <w:r w:rsidR="00721CA3">
        <w:rPr>
          <w:rFonts w:ascii="Arial" w:hAnsi="Arial" w:cs="Arial"/>
          <w:sz w:val="24"/>
          <w:szCs w:val="24"/>
        </w:rPr>
        <w:t>bían</w:t>
      </w:r>
      <w:r w:rsidR="00347DB7">
        <w:rPr>
          <w:rFonts w:ascii="Arial" w:hAnsi="Arial" w:cs="Arial"/>
          <w:sz w:val="24"/>
          <w:szCs w:val="24"/>
        </w:rPr>
        <w:t xml:space="preserve"> </w:t>
      </w:r>
      <w:r w:rsidR="00F2444D">
        <w:rPr>
          <w:rFonts w:ascii="Arial" w:hAnsi="Arial" w:cs="Arial"/>
          <w:sz w:val="24"/>
          <w:szCs w:val="24"/>
        </w:rPr>
        <w:t>descendientes legítimos, los descendientes ¨forzosos</w:t>
      </w:r>
      <w:r w:rsidR="00347DB7">
        <w:rPr>
          <w:rFonts w:ascii="Arial" w:hAnsi="Arial" w:cs="Arial"/>
          <w:sz w:val="24"/>
          <w:szCs w:val="24"/>
        </w:rPr>
        <w:t xml:space="preserve"> </w:t>
      </w:r>
      <w:r w:rsidR="00F2444D">
        <w:rPr>
          <w:rFonts w:ascii="Arial" w:hAnsi="Arial" w:cs="Arial"/>
          <w:sz w:val="24"/>
          <w:szCs w:val="24"/>
        </w:rPr>
        <w:t>serían los ascendentes, padres e incluso abuelos¨</w:t>
      </w:r>
      <w:r w:rsidR="00C11365">
        <w:rPr>
          <w:rStyle w:val="Refdenotaalpie"/>
          <w:rFonts w:ascii="Arial" w:hAnsi="Arial" w:cs="Arial"/>
          <w:sz w:val="24"/>
          <w:szCs w:val="24"/>
        </w:rPr>
        <w:footnoteReference w:id="20"/>
      </w:r>
      <w:r w:rsidR="00AF2F5A">
        <w:rPr>
          <w:rFonts w:ascii="Arial" w:hAnsi="Arial" w:cs="Arial"/>
          <w:sz w:val="24"/>
          <w:szCs w:val="24"/>
        </w:rPr>
        <w:t>.</w:t>
      </w:r>
    </w:p>
    <w:p w:rsidR="00B013F1" w:rsidRDefault="00B013F1" w:rsidP="00321091">
      <w:pPr>
        <w:jc w:val="both"/>
        <w:rPr>
          <w:rFonts w:ascii="Arial" w:hAnsi="Arial" w:cs="Arial"/>
          <w:sz w:val="24"/>
          <w:szCs w:val="24"/>
        </w:rPr>
      </w:pPr>
      <w:r>
        <w:rPr>
          <w:rFonts w:ascii="Arial" w:hAnsi="Arial" w:cs="Arial"/>
          <w:sz w:val="24"/>
          <w:szCs w:val="24"/>
        </w:rPr>
        <w:t>En las testamentarias también se daba la posibilidad que otros particulares fueran herederos, como tíos, sobrinos, hermanos, hijos naturales</w:t>
      </w:r>
      <w:r w:rsidR="004B73E4">
        <w:rPr>
          <w:rFonts w:ascii="Arial" w:hAnsi="Arial" w:cs="Arial"/>
          <w:sz w:val="24"/>
          <w:szCs w:val="24"/>
        </w:rPr>
        <w:t>,</w:t>
      </w:r>
      <w:r w:rsidR="00347DB7">
        <w:rPr>
          <w:rFonts w:ascii="Arial" w:hAnsi="Arial" w:cs="Arial"/>
          <w:sz w:val="24"/>
          <w:szCs w:val="24"/>
        </w:rPr>
        <w:t xml:space="preserve"> </w:t>
      </w:r>
      <w:r w:rsidR="004B73E4">
        <w:rPr>
          <w:rFonts w:ascii="Arial" w:hAnsi="Arial" w:cs="Arial"/>
          <w:sz w:val="24"/>
          <w:szCs w:val="24"/>
        </w:rPr>
        <w:t xml:space="preserve">recién nacidos o hijos adoptivos. </w:t>
      </w:r>
    </w:p>
    <w:p w:rsidR="004B73E4" w:rsidRDefault="004B73E4" w:rsidP="00321091">
      <w:pPr>
        <w:jc w:val="both"/>
        <w:rPr>
          <w:rFonts w:ascii="Arial" w:hAnsi="Arial" w:cs="Arial"/>
          <w:sz w:val="24"/>
          <w:szCs w:val="24"/>
        </w:rPr>
      </w:pPr>
      <w:r>
        <w:rPr>
          <w:rFonts w:ascii="Arial" w:hAnsi="Arial" w:cs="Arial"/>
          <w:sz w:val="24"/>
          <w:szCs w:val="24"/>
        </w:rPr>
        <w:t>Maribel Reina Rubio</w:t>
      </w:r>
      <w:r w:rsidR="00EC13A7">
        <w:rPr>
          <w:rFonts w:ascii="Arial" w:hAnsi="Arial" w:cs="Arial"/>
          <w:sz w:val="24"/>
          <w:szCs w:val="24"/>
        </w:rPr>
        <w:t xml:space="preserve"> expresa que la práctica de testar en la Nueva España, fue producto del primer Concilio Mexicano de 1555. Da a comprender que </w:t>
      </w:r>
      <w:r w:rsidR="00D676FC">
        <w:rPr>
          <w:rFonts w:ascii="Arial" w:hAnsi="Arial" w:cs="Arial"/>
          <w:sz w:val="24"/>
          <w:szCs w:val="24"/>
        </w:rPr>
        <w:t xml:space="preserve">se realizaron </w:t>
      </w:r>
      <w:r w:rsidR="00EC13A7">
        <w:rPr>
          <w:rFonts w:ascii="Arial" w:hAnsi="Arial" w:cs="Arial"/>
          <w:sz w:val="24"/>
          <w:szCs w:val="24"/>
        </w:rPr>
        <w:t xml:space="preserve"> dos concilios, siendo el último en 1585, donde realmente se sentó ¨las bases pa</w:t>
      </w:r>
      <w:r w:rsidR="00993199">
        <w:rPr>
          <w:rFonts w:ascii="Arial" w:hAnsi="Arial" w:cs="Arial"/>
          <w:sz w:val="24"/>
          <w:szCs w:val="24"/>
        </w:rPr>
        <w:t xml:space="preserve">ra </w:t>
      </w:r>
      <w:r w:rsidR="00EC13A7">
        <w:rPr>
          <w:rFonts w:ascii="Arial" w:hAnsi="Arial" w:cs="Arial"/>
          <w:sz w:val="24"/>
          <w:szCs w:val="24"/>
        </w:rPr>
        <w:t xml:space="preserve"> la reglamentación definitiva </w:t>
      </w:r>
      <w:r w:rsidR="00993199">
        <w:rPr>
          <w:rFonts w:ascii="Arial" w:hAnsi="Arial" w:cs="Arial"/>
          <w:sz w:val="24"/>
          <w:szCs w:val="24"/>
        </w:rPr>
        <w:t>de la iglesia novohispana¨</w:t>
      </w:r>
      <w:r w:rsidR="00993199">
        <w:rPr>
          <w:rStyle w:val="Refdenotaalpie"/>
          <w:rFonts w:ascii="Arial" w:hAnsi="Arial" w:cs="Arial"/>
          <w:sz w:val="24"/>
          <w:szCs w:val="24"/>
        </w:rPr>
        <w:footnoteReference w:id="21"/>
      </w:r>
      <w:r w:rsidR="00F4401C">
        <w:rPr>
          <w:rFonts w:ascii="Arial" w:hAnsi="Arial" w:cs="Arial"/>
          <w:sz w:val="24"/>
          <w:szCs w:val="24"/>
        </w:rPr>
        <w:t xml:space="preserve">, donde </w:t>
      </w:r>
      <w:r w:rsidR="00993199">
        <w:rPr>
          <w:rFonts w:ascii="Arial" w:hAnsi="Arial" w:cs="Arial"/>
          <w:sz w:val="24"/>
          <w:szCs w:val="24"/>
        </w:rPr>
        <w:t xml:space="preserve"> los eclesiásticos se les otorgaron una serie de obligaciones.  </w:t>
      </w:r>
    </w:p>
    <w:p w:rsidR="00AF2F5A" w:rsidRDefault="003E51EE" w:rsidP="00321091">
      <w:pPr>
        <w:jc w:val="both"/>
        <w:rPr>
          <w:rFonts w:ascii="Arial" w:hAnsi="Arial" w:cs="Arial"/>
          <w:sz w:val="24"/>
          <w:szCs w:val="24"/>
        </w:rPr>
      </w:pPr>
      <w:r>
        <w:rPr>
          <w:rFonts w:ascii="Arial" w:hAnsi="Arial" w:cs="Arial"/>
          <w:sz w:val="24"/>
          <w:szCs w:val="24"/>
        </w:rPr>
        <w:t xml:space="preserve">Donde los Obispos, debían de estar atentos que los curas y beneficiados cumplieran con </w:t>
      </w:r>
      <w:r w:rsidR="00355739">
        <w:rPr>
          <w:rFonts w:ascii="Arial" w:hAnsi="Arial" w:cs="Arial"/>
          <w:sz w:val="24"/>
          <w:szCs w:val="24"/>
        </w:rPr>
        <w:t>las disposiciones de los testadores (sepultura, misas, misas de réquiem, mandas forzosas, festividades de la Sangre de Cristo, fundac</w:t>
      </w:r>
      <w:r w:rsidR="00892452">
        <w:rPr>
          <w:rFonts w:ascii="Arial" w:hAnsi="Arial" w:cs="Arial"/>
          <w:sz w:val="24"/>
          <w:szCs w:val="24"/>
        </w:rPr>
        <w:t>ión de un principal, legados pío</w:t>
      </w:r>
      <w:r w:rsidR="00355739">
        <w:rPr>
          <w:rFonts w:ascii="Arial" w:hAnsi="Arial" w:cs="Arial"/>
          <w:sz w:val="24"/>
          <w:szCs w:val="24"/>
        </w:rPr>
        <w:t>s, entre otros</w:t>
      </w:r>
      <w:r w:rsidR="00F12A2C">
        <w:rPr>
          <w:rFonts w:ascii="Arial" w:hAnsi="Arial" w:cs="Arial"/>
          <w:sz w:val="24"/>
          <w:szCs w:val="24"/>
        </w:rPr>
        <w:t>)</w:t>
      </w:r>
      <w:r>
        <w:rPr>
          <w:rFonts w:ascii="Arial" w:hAnsi="Arial" w:cs="Arial"/>
          <w:sz w:val="24"/>
          <w:szCs w:val="24"/>
        </w:rPr>
        <w:t>.</w:t>
      </w:r>
    </w:p>
    <w:p w:rsidR="00AF2F5A" w:rsidRDefault="00892452" w:rsidP="00321091">
      <w:pPr>
        <w:jc w:val="both"/>
        <w:rPr>
          <w:rFonts w:ascii="Arial" w:hAnsi="Arial" w:cs="Arial"/>
          <w:sz w:val="24"/>
          <w:szCs w:val="24"/>
        </w:rPr>
      </w:pPr>
      <w:r>
        <w:rPr>
          <w:rFonts w:ascii="Arial" w:hAnsi="Arial" w:cs="Arial"/>
          <w:sz w:val="24"/>
          <w:szCs w:val="24"/>
        </w:rPr>
        <w:t xml:space="preserve">Y así sucesivamente como, </w:t>
      </w:r>
      <w:r w:rsidR="00CA77AD">
        <w:rPr>
          <w:rFonts w:ascii="Arial" w:hAnsi="Arial" w:cs="Arial"/>
          <w:sz w:val="24"/>
          <w:szCs w:val="24"/>
        </w:rPr>
        <w:t>el tiempo que el testamento</w:t>
      </w:r>
      <w:r>
        <w:rPr>
          <w:rFonts w:ascii="Arial" w:hAnsi="Arial" w:cs="Arial"/>
          <w:sz w:val="24"/>
          <w:szCs w:val="24"/>
        </w:rPr>
        <w:t>,</w:t>
      </w:r>
      <w:r w:rsidR="00CA77AD">
        <w:rPr>
          <w:rFonts w:ascii="Arial" w:hAnsi="Arial" w:cs="Arial"/>
          <w:sz w:val="24"/>
          <w:szCs w:val="24"/>
        </w:rPr>
        <w:t xml:space="preserve"> deb</w:t>
      </w:r>
      <w:r>
        <w:rPr>
          <w:rFonts w:ascii="Arial" w:hAnsi="Arial" w:cs="Arial"/>
          <w:sz w:val="24"/>
          <w:szCs w:val="24"/>
        </w:rPr>
        <w:t>er</w:t>
      </w:r>
      <w:r w:rsidR="00CA77AD">
        <w:rPr>
          <w:rFonts w:ascii="Arial" w:hAnsi="Arial" w:cs="Arial"/>
          <w:sz w:val="24"/>
          <w:szCs w:val="24"/>
        </w:rPr>
        <w:t xml:space="preserve">ía de </w:t>
      </w:r>
      <w:r w:rsidR="00D676FC">
        <w:rPr>
          <w:rFonts w:ascii="Arial" w:hAnsi="Arial" w:cs="Arial"/>
          <w:sz w:val="24"/>
          <w:szCs w:val="24"/>
        </w:rPr>
        <w:t xml:space="preserve">permanecer </w:t>
      </w:r>
      <w:r w:rsidR="00CA77AD">
        <w:rPr>
          <w:rFonts w:ascii="Arial" w:hAnsi="Arial" w:cs="Arial"/>
          <w:sz w:val="24"/>
          <w:szCs w:val="24"/>
        </w:rPr>
        <w:t>en poder de los familiares</w:t>
      </w:r>
      <w:r>
        <w:rPr>
          <w:rFonts w:ascii="Arial" w:hAnsi="Arial" w:cs="Arial"/>
          <w:sz w:val="24"/>
          <w:szCs w:val="24"/>
        </w:rPr>
        <w:t>,</w:t>
      </w:r>
      <w:r w:rsidR="00CA77AD">
        <w:rPr>
          <w:rFonts w:ascii="Arial" w:hAnsi="Arial" w:cs="Arial"/>
          <w:sz w:val="24"/>
          <w:szCs w:val="24"/>
        </w:rPr>
        <w:t xml:space="preserve"> se calculaba nueve días después de la muerte del testador, </w:t>
      </w:r>
      <w:r w:rsidR="00D9588C">
        <w:rPr>
          <w:rFonts w:ascii="Arial" w:hAnsi="Arial" w:cs="Arial"/>
          <w:sz w:val="24"/>
          <w:szCs w:val="24"/>
        </w:rPr>
        <w:t>(</w:t>
      </w:r>
      <w:r w:rsidR="00CA77AD">
        <w:rPr>
          <w:rFonts w:ascii="Arial" w:hAnsi="Arial" w:cs="Arial"/>
          <w:sz w:val="24"/>
          <w:szCs w:val="24"/>
        </w:rPr>
        <w:t>el caso mexicano</w:t>
      </w:r>
      <w:r w:rsidR="00D9588C">
        <w:rPr>
          <w:rFonts w:ascii="Arial" w:hAnsi="Arial" w:cs="Arial"/>
          <w:sz w:val="24"/>
          <w:szCs w:val="24"/>
        </w:rPr>
        <w:t>)</w:t>
      </w:r>
      <w:r w:rsidR="00CA77AD">
        <w:rPr>
          <w:rFonts w:ascii="Arial" w:hAnsi="Arial" w:cs="Arial"/>
          <w:sz w:val="24"/>
          <w:szCs w:val="24"/>
        </w:rPr>
        <w:t xml:space="preserve">. El documento se entregaba a la Real Hacienda para el pago de impuestos, </w:t>
      </w:r>
      <w:r>
        <w:rPr>
          <w:rFonts w:ascii="Arial" w:hAnsi="Arial" w:cs="Arial"/>
          <w:sz w:val="24"/>
          <w:szCs w:val="24"/>
        </w:rPr>
        <w:t>de lo contrario a los familiares les recaía</w:t>
      </w:r>
      <w:r w:rsidR="00CA77AD">
        <w:rPr>
          <w:rFonts w:ascii="Arial" w:hAnsi="Arial" w:cs="Arial"/>
          <w:sz w:val="24"/>
          <w:szCs w:val="24"/>
        </w:rPr>
        <w:t xml:space="preserve"> una multa.  </w:t>
      </w:r>
    </w:p>
    <w:p w:rsidR="003E51EE" w:rsidRDefault="00CA77AD" w:rsidP="00321091">
      <w:pPr>
        <w:jc w:val="both"/>
        <w:rPr>
          <w:rFonts w:ascii="Arial" w:hAnsi="Arial" w:cs="Arial"/>
          <w:sz w:val="24"/>
          <w:szCs w:val="24"/>
        </w:rPr>
      </w:pPr>
      <w:r>
        <w:rPr>
          <w:rFonts w:ascii="Arial" w:hAnsi="Arial" w:cs="Arial"/>
          <w:sz w:val="24"/>
          <w:szCs w:val="24"/>
        </w:rPr>
        <w:t xml:space="preserve">En nuestro caso se presentaba el testamento a la alcaldía, </w:t>
      </w:r>
      <w:r w:rsidR="00D9588C">
        <w:rPr>
          <w:rFonts w:ascii="Arial" w:hAnsi="Arial" w:cs="Arial"/>
          <w:sz w:val="24"/>
          <w:szCs w:val="24"/>
        </w:rPr>
        <w:t xml:space="preserve">además a la </w:t>
      </w:r>
      <w:r>
        <w:rPr>
          <w:rFonts w:ascii="Arial" w:hAnsi="Arial" w:cs="Arial"/>
          <w:sz w:val="24"/>
          <w:szCs w:val="24"/>
        </w:rPr>
        <w:t xml:space="preserve"> familia se le otorgaba</w:t>
      </w:r>
      <w:r w:rsidR="00D9588C">
        <w:rPr>
          <w:rFonts w:ascii="Arial" w:hAnsi="Arial" w:cs="Arial"/>
          <w:sz w:val="24"/>
          <w:szCs w:val="24"/>
        </w:rPr>
        <w:t>,</w:t>
      </w:r>
      <w:r>
        <w:rPr>
          <w:rFonts w:ascii="Arial" w:hAnsi="Arial" w:cs="Arial"/>
          <w:sz w:val="24"/>
          <w:szCs w:val="24"/>
        </w:rPr>
        <w:t xml:space="preserve"> un tiempo para realizar los preparativos necesarios, como por ejemplo organizar las misas de novenario o las otras misas que el testador, había solicitado en su testamento.</w:t>
      </w:r>
    </w:p>
    <w:p w:rsidR="00D23D5A" w:rsidRDefault="009773D7" w:rsidP="00321091">
      <w:pPr>
        <w:jc w:val="both"/>
        <w:rPr>
          <w:rFonts w:ascii="Arial" w:hAnsi="Arial" w:cs="Arial"/>
          <w:sz w:val="24"/>
          <w:szCs w:val="24"/>
        </w:rPr>
      </w:pPr>
      <w:r>
        <w:rPr>
          <w:rFonts w:ascii="Arial" w:hAnsi="Arial" w:cs="Arial"/>
          <w:sz w:val="24"/>
          <w:szCs w:val="24"/>
        </w:rPr>
        <w:t xml:space="preserve">Sobre la </w:t>
      </w:r>
      <w:r w:rsidR="00E067EF">
        <w:rPr>
          <w:rFonts w:ascii="Arial" w:hAnsi="Arial" w:cs="Arial"/>
          <w:sz w:val="24"/>
          <w:szCs w:val="24"/>
        </w:rPr>
        <w:t xml:space="preserve"> testamentaría</w:t>
      </w:r>
      <w:r>
        <w:rPr>
          <w:rFonts w:ascii="Arial" w:hAnsi="Arial" w:cs="Arial"/>
          <w:sz w:val="24"/>
          <w:szCs w:val="24"/>
        </w:rPr>
        <w:t xml:space="preserve"> de P</w:t>
      </w:r>
      <w:r w:rsidR="00F4401C">
        <w:rPr>
          <w:rFonts w:ascii="Arial" w:hAnsi="Arial" w:cs="Arial"/>
          <w:sz w:val="24"/>
          <w:szCs w:val="24"/>
        </w:rPr>
        <w:t xml:space="preserve">edro </w:t>
      </w:r>
      <w:r>
        <w:rPr>
          <w:rFonts w:ascii="Arial" w:hAnsi="Arial" w:cs="Arial"/>
          <w:sz w:val="24"/>
          <w:szCs w:val="24"/>
        </w:rPr>
        <w:t>M</w:t>
      </w:r>
      <w:r w:rsidR="00F4401C">
        <w:rPr>
          <w:rFonts w:ascii="Arial" w:hAnsi="Arial" w:cs="Arial"/>
          <w:sz w:val="24"/>
          <w:szCs w:val="24"/>
        </w:rPr>
        <w:t xml:space="preserve">ártir de </w:t>
      </w:r>
      <w:r>
        <w:rPr>
          <w:rFonts w:ascii="Arial" w:hAnsi="Arial" w:cs="Arial"/>
          <w:sz w:val="24"/>
          <w:szCs w:val="24"/>
        </w:rPr>
        <w:t>C</w:t>
      </w:r>
      <w:r w:rsidR="00F4401C">
        <w:rPr>
          <w:rFonts w:ascii="Arial" w:hAnsi="Arial" w:cs="Arial"/>
          <w:sz w:val="24"/>
          <w:szCs w:val="24"/>
        </w:rPr>
        <w:t>elaya</w:t>
      </w:r>
      <w:r>
        <w:rPr>
          <w:rFonts w:ascii="Arial" w:hAnsi="Arial" w:cs="Arial"/>
          <w:sz w:val="24"/>
          <w:szCs w:val="24"/>
        </w:rPr>
        <w:t xml:space="preserve">; hay que insistir </w:t>
      </w:r>
      <w:r w:rsidR="0093340C">
        <w:rPr>
          <w:rFonts w:ascii="Arial" w:hAnsi="Arial" w:cs="Arial"/>
          <w:sz w:val="24"/>
          <w:szCs w:val="24"/>
        </w:rPr>
        <w:t xml:space="preserve">que es un documento impreso, </w:t>
      </w:r>
      <w:r w:rsidR="00E067EF">
        <w:rPr>
          <w:rFonts w:ascii="Arial" w:hAnsi="Arial" w:cs="Arial"/>
          <w:sz w:val="24"/>
          <w:szCs w:val="24"/>
        </w:rPr>
        <w:t xml:space="preserve"> publicado en primera instancia en la Revista del Archivo y</w:t>
      </w:r>
      <w:r w:rsidR="000B59AE">
        <w:rPr>
          <w:rFonts w:ascii="Arial" w:hAnsi="Arial" w:cs="Arial"/>
          <w:sz w:val="24"/>
          <w:szCs w:val="24"/>
        </w:rPr>
        <w:t xml:space="preserve"> Biblioteca Nacional de Hondura</w:t>
      </w:r>
      <w:r w:rsidR="00D9588C">
        <w:rPr>
          <w:rFonts w:ascii="Arial" w:hAnsi="Arial" w:cs="Arial"/>
          <w:sz w:val="24"/>
          <w:szCs w:val="24"/>
        </w:rPr>
        <w:t>s</w:t>
      </w:r>
      <w:r w:rsidR="000B59AE">
        <w:rPr>
          <w:rFonts w:ascii="Arial" w:hAnsi="Arial" w:cs="Arial"/>
          <w:sz w:val="24"/>
          <w:szCs w:val="24"/>
        </w:rPr>
        <w:t xml:space="preserve"> (RABNH)</w:t>
      </w:r>
      <w:r w:rsidR="00BE4D9C">
        <w:rPr>
          <w:rStyle w:val="Refdenotaalpie"/>
          <w:rFonts w:ascii="Arial" w:hAnsi="Arial" w:cs="Arial"/>
          <w:sz w:val="24"/>
          <w:szCs w:val="24"/>
        </w:rPr>
        <w:footnoteReference w:id="22"/>
      </w:r>
      <w:r w:rsidR="00541D00">
        <w:rPr>
          <w:rFonts w:ascii="Arial" w:hAnsi="Arial" w:cs="Arial"/>
          <w:sz w:val="24"/>
          <w:szCs w:val="24"/>
        </w:rPr>
        <w:t>E</w:t>
      </w:r>
      <w:r w:rsidR="00E067EF">
        <w:rPr>
          <w:rFonts w:ascii="Arial" w:hAnsi="Arial" w:cs="Arial"/>
          <w:sz w:val="24"/>
          <w:szCs w:val="24"/>
        </w:rPr>
        <w:t>l documento es una transcripción, sin seguir las normativas que establecen la paleografía</w:t>
      </w:r>
      <w:r w:rsidR="00F4401C">
        <w:rPr>
          <w:rFonts w:ascii="Arial" w:hAnsi="Arial" w:cs="Arial"/>
          <w:sz w:val="24"/>
          <w:szCs w:val="24"/>
        </w:rPr>
        <w:t>.</w:t>
      </w:r>
    </w:p>
    <w:p w:rsidR="00B55645" w:rsidRDefault="00D23D5A" w:rsidP="00321091">
      <w:pPr>
        <w:jc w:val="both"/>
        <w:rPr>
          <w:rFonts w:ascii="Arial" w:hAnsi="Arial" w:cs="Arial"/>
          <w:sz w:val="24"/>
          <w:szCs w:val="24"/>
        </w:rPr>
      </w:pPr>
      <w:r>
        <w:rPr>
          <w:rFonts w:ascii="Arial" w:hAnsi="Arial" w:cs="Arial"/>
          <w:sz w:val="24"/>
          <w:szCs w:val="24"/>
        </w:rPr>
        <w:lastRenderedPageBreak/>
        <w:t>S</w:t>
      </w:r>
      <w:r w:rsidR="00E067EF">
        <w:rPr>
          <w:rFonts w:ascii="Arial" w:hAnsi="Arial" w:cs="Arial"/>
          <w:sz w:val="24"/>
          <w:szCs w:val="24"/>
        </w:rPr>
        <w:t>e desc</w:t>
      </w:r>
      <w:r>
        <w:rPr>
          <w:rFonts w:ascii="Arial" w:hAnsi="Arial" w:cs="Arial"/>
          <w:sz w:val="24"/>
          <w:szCs w:val="24"/>
        </w:rPr>
        <w:t xml:space="preserve">onoce el número de folios, así </w:t>
      </w:r>
      <w:r w:rsidR="00E067EF">
        <w:rPr>
          <w:rFonts w:ascii="Arial" w:hAnsi="Arial" w:cs="Arial"/>
          <w:sz w:val="24"/>
          <w:szCs w:val="24"/>
        </w:rPr>
        <w:t xml:space="preserve"> como otras descripciones fundamentales</w:t>
      </w:r>
      <w:r w:rsidR="000B59AE">
        <w:rPr>
          <w:rFonts w:ascii="Arial" w:hAnsi="Arial" w:cs="Arial"/>
          <w:sz w:val="24"/>
          <w:szCs w:val="24"/>
        </w:rPr>
        <w:t xml:space="preserve"> externas</w:t>
      </w:r>
      <w:r w:rsidR="00B55645">
        <w:rPr>
          <w:rFonts w:ascii="Arial" w:hAnsi="Arial" w:cs="Arial"/>
          <w:sz w:val="24"/>
          <w:szCs w:val="24"/>
        </w:rPr>
        <w:t xml:space="preserve"> e internas </w:t>
      </w:r>
      <w:r w:rsidR="0093340C">
        <w:rPr>
          <w:rFonts w:ascii="Arial" w:hAnsi="Arial" w:cs="Arial"/>
          <w:sz w:val="24"/>
          <w:szCs w:val="24"/>
        </w:rPr>
        <w:t>a</w:t>
      </w:r>
      <w:r w:rsidR="000B59AE">
        <w:rPr>
          <w:rFonts w:ascii="Arial" w:hAnsi="Arial" w:cs="Arial"/>
          <w:sz w:val="24"/>
          <w:szCs w:val="24"/>
        </w:rPr>
        <w:t>l documento</w:t>
      </w:r>
      <w:r w:rsidR="00E067EF">
        <w:rPr>
          <w:rFonts w:ascii="Arial" w:hAnsi="Arial" w:cs="Arial"/>
          <w:sz w:val="24"/>
          <w:szCs w:val="24"/>
        </w:rPr>
        <w:t>, aunque ello no es óbice, para hacer una interpretación del m</w:t>
      </w:r>
      <w:r w:rsidR="00BA4DD9">
        <w:rPr>
          <w:rFonts w:ascii="Arial" w:hAnsi="Arial" w:cs="Arial"/>
          <w:sz w:val="24"/>
          <w:szCs w:val="24"/>
        </w:rPr>
        <w:t>ismo, que se ha contrastado con el contexto del siglo XVIII, e</w:t>
      </w:r>
      <w:r w:rsidR="00D9588C">
        <w:rPr>
          <w:rFonts w:ascii="Arial" w:hAnsi="Arial" w:cs="Arial"/>
          <w:sz w:val="24"/>
          <w:szCs w:val="24"/>
        </w:rPr>
        <w:t>n las colonias españolas en americanas</w:t>
      </w:r>
      <w:r w:rsidR="00B55645">
        <w:rPr>
          <w:rFonts w:ascii="Arial" w:hAnsi="Arial" w:cs="Arial"/>
          <w:sz w:val="24"/>
          <w:szCs w:val="24"/>
        </w:rPr>
        <w:t>.</w:t>
      </w:r>
      <w:r w:rsidR="00347DB7">
        <w:rPr>
          <w:rFonts w:ascii="Arial" w:hAnsi="Arial" w:cs="Arial"/>
          <w:sz w:val="24"/>
          <w:szCs w:val="24"/>
        </w:rPr>
        <w:t xml:space="preserve">  </w:t>
      </w:r>
      <w:r w:rsidR="005756C8">
        <w:rPr>
          <w:rFonts w:ascii="Arial" w:hAnsi="Arial" w:cs="Arial"/>
          <w:sz w:val="24"/>
          <w:szCs w:val="24"/>
        </w:rPr>
        <w:t>Y en la provinc</w:t>
      </w:r>
      <w:r w:rsidR="00D9588C">
        <w:rPr>
          <w:rFonts w:ascii="Arial" w:hAnsi="Arial" w:cs="Arial"/>
          <w:sz w:val="24"/>
          <w:szCs w:val="24"/>
        </w:rPr>
        <w:t>ia de Honduras particularmente.</w:t>
      </w:r>
    </w:p>
    <w:p w:rsidR="00AF2F5A" w:rsidRDefault="00721CA3" w:rsidP="00321091">
      <w:pPr>
        <w:jc w:val="both"/>
        <w:rPr>
          <w:rFonts w:ascii="Arial" w:hAnsi="Arial" w:cs="Arial"/>
          <w:sz w:val="24"/>
          <w:szCs w:val="24"/>
        </w:rPr>
      </w:pPr>
      <w:r>
        <w:rPr>
          <w:rFonts w:ascii="Arial" w:hAnsi="Arial" w:cs="Arial"/>
          <w:sz w:val="24"/>
          <w:szCs w:val="24"/>
        </w:rPr>
        <w:t xml:space="preserve">Como ejemplos también se han revisado </w:t>
      </w:r>
      <w:r w:rsidR="00B55645">
        <w:rPr>
          <w:rFonts w:ascii="Arial" w:hAnsi="Arial" w:cs="Arial"/>
          <w:sz w:val="24"/>
          <w:szCs w:val="24"/>
        </w:rPr>
        <w:t xml:space="preserve"> otras </w:t>
      </w:r>
      <w:r>
        <w:rPr>
          <w:rFonts w:ascii="Arial" w:hAnsi="Arial" w:cs="Arial"/>
          <w:sz w:val="24"/>
          <w:szCs w:val="24"/>
        </w:rPr>
        <w:t xml:space="preserve">testamentarias </w:t>
      </w:r>
      <w:r w:rsidR="003036EB">
        <w:rPr>
          <w:rFonts w:ascii="Arial" w:hAnsi="Arial" w:cs="Arial"/>
          <w:sz w:val="24"/>
          <w:szCs w:val="24"/>
        </w:rPr>
        <w:t xml:space="preserve"> producidas en la metrópoli como es el caso de la testamentaria de</w:t>
      </w:r>
      <w:r w:rsidR="00F05E9D">
        <w:rPr>
          <w:rFonts w:ascii="Arial" w:hAnsi="Arial" w:cs="Arial"/>
          <w:sz w:val="24"/>
          <w:szCs w:val="24"/>
        </w:rPr>
        <w:t xml:space="preserve">: Juliana de la Cueva y Zarate, originaria de </w:t>
      </w:r>
      <w:proofErr w:type="spellStart"/>
      <w:r w:rsidR="00F05E9D">
        <w:rPr>
          <w:rFonts w:ascii="Arial" w:hAnsi="Arial" w:cs="Arial"/>
          <w:sz w:val="24"/>
          <w:szCs w:val="24"/>
        </w:rPr>
        <w:t>Malaga</w:t>
      </w:r>
      <w:proofErr w:type="spellEnd"/>
      <w:r w:rsidR="00F05E9D">
        <w:rPr>
          <w:rFonts w:ascii="Arial" w:hAnsi="Arial" w:cs="Arial"/>
          <w:sz w:val="24"/>
          <w:szCs w:val="24"/>
        </w:rPr>
        <w:t xml:space="preserve"> (1764)</w:t>
      </w:r>
      <w:r w:rsidR="000F6284">
        <w:rPr>
          <w:rStyle w:val="Refdenotaalpie"/>
          <w:rFonts w:ascii="Arial" w:hAnsi="Arial" w:cs="Arial"/>
          <w:sz w:val="24"/>
          <w:szCs w:val="24"/>
        </w:rPr>
        <w:footnoteReference w:id="23"/>
      </w:r>
      <w:r w:rsidR="003036EB">
        <w:rPr>
          <w:rFonts w:ascii="Arial" w:hAnsi="Arial" w:cs="Arial"/>
          <w:sz w:val="24"/>
          <w:szCs w:val="24"/>
        </w:rPr>
        <w:t xml:space="preserve"> María Navarro </w:t>
      </w:r>
      <w:proofErr w:type="spellStart"/>
      <w:r w:rsidR="003036EB">
        <w:rPr>
          <w:rFonts w:ascii="Arial" w:hAnsi="Arial" w:cs="Arial"/>
          <w:sz w:val="24"/>
          <w:szCs w:val="24"/>
        </w:rPr>
        <w:t>Tarracón</w:t>
      </w:r>
      <w:proofErr w:type="spellEnd"/>
      <w:r w:rsidR="00F05E9D">
        <w:rPr>
          <w:rFonts w:ascii="Arial" w:hAnsi="Arial" w:cs="Arial"/>
          <w:sz w:val="24"/>
          <w:szCs w:val="24"/>
        </w:rPr>
        <w:t xml:space="preserve"> (1</w:t>
      </w:r>
      <w:r w:rsidR="001126EB">
        <w:rPr>
          <w:rFonts w:ascii="Arial" w:hAnsi="Arial" w:cs="Arial"/>
          <w:sz w:val="24"/>
          <w:szCs w:val="24"/>
        </w:rPr>
        <w:t>789</w:t>
      </w:r>
      <w:r w:rsidR="00F05E9D">
        <w:rPr>
          <w:rFonts w:ascii="Arial" w:hAnsi="Arial" w:cs="Arial"/>
          <w:sz w:val="24"/>
          <w:szCs w:val="24"/>
        </w:rPr>
        <w:t>)</w:t>
      </w:r>
      <w:r w:rsidR="00347DB7">
        <w:rPr>
          <w:rFonts w:ascii="Arial" w:hAnsi="Arial" w:cs="Arial"/>
          <w:sz w:val="24"/>
          <w:szCs w:val="24"/>
        </w:rPr>
        <w:t xml:space="preserve"> </w:t>
      </w:r>
      <w:r w:rsidR="003036EB">
        <w:rPr>
          <w:rFonts w:ascii="Arial" w:hAnsi="Arial" w:cs="Arial"/>
          <w:sz w:val="24"/>
          <w:szCs w:val="24"/>
        </w:rPr>
        <w:t xml:space="preserve">originaria de </w:t>
      </w:r>
      <w:proofErr w:type="spellStart"/>
      <w:r w:rsidR="001126EB">
        <w:rPr>
          <w:rFonts w:ascii="Arial" w:hAnsi="Arial" w:cs="Arial"/>
          <w:sz w:val="24"/>
          <w:szCs w:val="24"/>
        </w:rPr>
        <w:t>Villamalense</w:t>
      </w:r>
      <w:proofErr w:type="spellEnd"/>
      <w:r w:rsidR="00695059">
        <w:rPr>
          <w:rStyle w:val="Refdenotaalpie"/>
          <w:rFonts w:ascii="Arial" w:hAnsi="Arial" w:cs="Arial"/>
          <w:sz w:val="24"/>
          <w:szCs w:val="24"/>
        </w:rPr>
        <w:footnoteReference w:id="24"/>
      </w:r>
      <w:r w:rsidR="00AF2F5A">
        <w:rPr>
          <w:rFonts w:ascii="Arial" w:hAnsi="Arial" w:cs="Arial"/>
          <w:sz w:val="24"/>
          <w:szCs w:val="24"/>
        </w:rPr>
        <w:t>.</w:t>
      </w:r>
    </w:p>
    <w:p w:rsidR="0019442A" w:rsidRDefault="00AF2F5A" w:rsidP="00321091">
      <w:pPr>
        <w:jc w:val="both"/>
        <w:rPr>
          <w:rFonts w:ascii="Arial" w:hAnsi="Arial" w:cs="Arial"/>
          <w:sz w:val="24"/>
          <w:szCs w:val="24"/>
        </w:rPr>
      </w:pPr>
      <w:r>
        <w:rPr>
          <w:rFonts w:ascii="Arial" w:hAnsi="Arial" w:cs="Arial"/>
          <w:sz w:val="24"/>
          <w:szCs w:val="24"/>
        </w:rPr>
        <w:t xml:space="preserve">Las testamentarias </w:t>
      </w:r>
      <w:r w:rsidR="000F6284">
        <w:rPr>
          <w:rFonts w:ascii="Arial" w:hAnsi="Arial" w:cs="Arial"/>
          <w:sz w:val="24"/>
          <w:szCs w:val="24"/>
        </w:rPr>
        <w:t xml:space="preserve">de José Gabriel de </w:t>
      </w:r>
      <w:proofErr w:type="spellStart"/>
      <w:r w:rsidR="000F6284">
        <w:rPr>
          <w:rFonts w:ascii="Arial" w:hAnsi="Arial" w:cs="Arial"/>
          <w:sz w:val="24"/>
          <w:szCs w:val="24"/>
        </w:rPr>
        <w:t>Maradiaga</w:t>
      </w:r>
      <w:proofErr w:type="spellEnd"/>
      <w:r w:rsidR="000F6284">
        <w:rPr>
          <w:rFonts w:ascii="Arial" w:hAnsi="Arial" w:cs="Arial"/>
          <w:sz w:val="24"/>
          <w:szCs w:val="24"/>
        </w:rPr>
        <w:t xml:space="preserve"> y Bonilla (1777) Francisco Márquez de Moisés (1755)</w:t>
      </w:r>
      <w:r w:rsidR="000F6284">
        <w:rPr>
          <w:rStyle w:val="Refdenotaalpie"/>
          <w:rFonts w:ascii="Arial" w:hAnsi="Arial" w:cs="Arial"/>
          <w:sz w:val="24"/>
          <w:szCs w:val="24"/>
        </w:rPr>
        <w:footnoteReference w:id="25"/>
      </w:r>
      <w:r w:rsidR="00777086">
        <w:rPr>
          <w:rFonts w:ascii="Arial" w:hAnsi="Arial" w:cs="Arial"/>
          <w:sz w:val="24"/>
          <w:szCs w:val="24"/>
        </w:rPr>
        <w:t xml:space="preserve"> ambos del Real de Minas de Tegucigalpa y al</w:t>
      </w:r>
      <w:r w:rsidR="00B55645">
        <w:rPr>
          <w:rFonts w:ascii="Arial" w:hAnsi="Arial" w:cs="Arial"/>
          <w:sz w:val="24"/>
          <w:szCs w:val="24"/>
        </w:rPr>
        <w:t xml:space="preserve"> revisar el Í</w:t>
      </w:r>
      <w:r w:rsidR="00245B34">
        <w:rPr>
          <w:rFonts w:ascii="Arial" w:hAnsi="Arial" w:cs="Arial"/>
          <w:sz w:val="24"/>
          <w:szCs w:val="24"/>
        </w:rPr>
        <w:t>ndice de la Alcaldía Mayor de Tegucigalpa</w:t>
      </w:r>
      <w:r w:rsidR="00B55645">
        <w:rPr>
          <w:rFonts w:ascii="Arial" w:hAnsi="Arial" w:cs="Arial"/>
          <w:sz w:val="24"/>
          <w:szCs w:val="24"/>
        </w:rPr>
        <w:t>,</w:t>
      </w:r>
      <w:r w:rsidR="00245B34">
        <w:rPr>
          <w:rFonts w:ascii="Arial" w:hAnsi="Arial" w:cs="Arial"/>
          <w:sz w:val="24"/>
          <w:szCs w:val="24"/>
        </w:rPr>
        <w:t xml:space="preserve"> encontramos 52 testamentarias entre 1713 a 1796. </w:t>
      </w:r>
      <w:r w:rsidR="00F4401C">
        <w:rPr>
          <w:rFonts w:ascii="Arial" w:hAnsi="Arial" w:cs="Arial"/>
          <w:sz w:val="24"/>
          <w:szCs w:val="24"/>
        </w:rPr>
        <w:t>De las cuales no se describirá ni analizaran ninguna de ellas</w:t>
      </w:r>
      <w:r w:rsidR="005756C8">
        <w:rPr>
          <w:rFonts w:ascii="Arial" w:hAnsi="Arial" w:cs="Arial"/>
          <w:sz w:val="24"/>
          <w:szCs w:val="24"/>
        </w:rPr>
        <w:t xml:space="preserve"> en lo</w:t>
      </w:r>
      <w:r w:rsidR="0093340C">
        <w:rPr>
          <w:rFonts w:ascii="Arial" w:hAnsi="Arial" w:cs="Arial"/>
          <w:sz w:val="24"/>
          <w:szCs w:val="24"/>
        </w:rPr>
        <w:t xml:space="preserve"> presente ponencia</w:t>
      </w:r>
      <w:r w:rsidR="00F4401C">
        <w:rPr>
          <w:rFonts w:ascii="Arial" w:hAnsi="Arial" w:cs="Arial"/>
          <w:sz w:val="24"/>
          <w:szCs w:val="24"/>
        </w:rPr>
        <w:t>.</w:t>
      </w:r>
    </w:p>
    <w:p w:rsidR="005756C8" w:rsidRDefault="00245B34" w:rsidP="0020106A">
      <w:pPr>
        <w:jc w:val="both"/>
        <w:rPr>
          <w:rFonts w:ascii="Arial" w:hAnsi="Arial" w:cs="Arial"/>
          <w:sz w:val="24"/>
          <w:szCs w:val="24"/>
        </w:rPr>
      </w:pPr>
      <w:r>
        <w:rPr>
          <w:rFonts w:ascii="Arial" w:hAnsi="Arial" w:cs="Arial"/>
          <w:sz w:val="24"/>
          <w:szCs w:val="24"/>
        </w:rPr>
        <w:t xml:space="preserve">Es muy probable que la testamentaria de Pedro Mártir de Celaya, en su trascripción en 1903, se haya </w:t>
      </w:r>
      <w:r w:rsidR="00FE2390">
        <w:rPr>
          <w:rFonts w:ascii="Arial" w:hAnsi="Arial" w:cs="Arial"/>
          <w:sz w:val="24"/>
          <w:szCs w:val="24"/>
        </w:rPr>
        <w:t>encontrado en el Archivo de</w:t>
      </w:r>
      <w:r w:rsidR="005756C8">
        <w:rPr>
          <w:rFonts w:ascii="Arial" w:hAnsi="Arial" w:cs="Arial"/>
          <w:sz w:val="24"/>
          <w:szCs w:val="24"/>
        </w:rPr>
        <w:t xml:space="preserve">l Palacio de </w:t>
      </w:r>
      <w:r w:rsidR="00FE2390">
        <w:rPr>
          <w:rFonts w:ascii="Arial" w:hAnsi="Arial" w:cs="Arial"/>
          <w:sz w:val="24"/>
          <w:szCs w:val="24"/>
        </w:rPr>
        <w:t>la C</w:t>
      </w:r>
      <w:r>
        <w:rPr>
          <w:rFonts w:ascii="Arial" w:hAnsi="Arial" w:cs="Arial"/>
          <w:sz w:val="24"/>
          <w:szCs w:val="24"/>
        </w:rPr>
        <w:t>orte Suprema de Just</w:t>
      </w:r>
      <w:r w:rsidR="00FE2390">
        <w:rPr>
          <w:rFonts w:ascii="Arial" w:hAnsi="Arial" w:cs="Arial"/>
          <w:sz w:val="24"/>
          <w:szCs w:val="24"/>
        </w:rPr>
        <w:t xml:space="preserve">icia </w:t>
      </w:r>
      <w:r w:rsidR="00B729D7">
        <w:rPr>
          <w:rFonts w:ascii="Arial" w:hAnsi="Arial" w:cs="Arial"/>
          <w:sz w:val="24"/>
          <w:szCs w:val="24"/>
        </w:rPr>
        <w:t>(A</w:t>
      </w:r>
      <w:r w:rsidR="005756C8">
        <w:rPr>
          <w:rFonts w:ascii="Arial" w:hAnsi="Arial" w:cs="Arial"/>
          <w:sz w:val="24"/>
          <w:szCs w:val="24"/>
        </w:rPr>
        <w:t>P</w:t>
      </w:r>
      <w:r w:rsidR="00B729D7">
        <w:rPr>
          <w:rFonts w:ascii="Arial" w:hAnsi="Arial" w:cs="Arial"/>
          <w:sz w:val="24"/>
          <w:szCs w:val="24"/>
        </w:rPr>
        <w:t>CSJ</w:t>
      </w:r>
      <w:r w:rsidR="00FE2390">
        <w:rPr>
          <w:rFonts w:ascii="Arial" w:hAnsi="Arial" w:cs="Arial"/>
          <w:sz w:val="24"/>
          <w:szCs w:val="24"/>
        </w:rPr>
        <w:t xml:space="preserve">) </w:t>
      </w:r>
      <w:r>
        <w:rPr>
          <w:rFonts w:ascii="Arial" w:hAnsi="Arial" w:cs="Arial"/>
          <w:sz w:val="24"/>
          <w:szCs w:val="24"/>
        </w:rPr>
        <w:t>actualmente el Archivo Histórico de la Corte Suprema de Justicia</w:t>
      </w:r>
      <w:r w:rsidR="00FE2390">
        <w:rPr>
          <w:rFonts w:ascii="Arial" w:hAnsi="Arial" w:cs="Arial"/>
          <w:sz w:val="24"/>
          <w:szCs w:val="24"/>
        </w:rPr>
        <w:t xml:space="preserve"> (AHCSJ)</w:t>
      </w:r>
      <w:r w:rsidR="00D9588C">
        <w:rPr>
          <w:rFonts w:ascii="Arial" w:hAnsi="Arial" w:cs="Arial"/>
          <w:sz w:val="24"/>
          <w:szCs w:val="24"/>
        </w:rPr>
        <w:t xml:space="preserve"> pasamos a abordar </w:t>
      </w:r>
      <w:r w:rsidR="00A542D1">
        <w:rPr>
          <w:rFonts w:ascii="Arial" w:hAnsi="Arial" w:cs="Arial"/>
          <w:sz w:val="24"/>
          <w:szCs w:val="24"/>
        </w:rPr>
        <w:t>el tercer momento sobre la testamentaria de Pedro Mártir de Celaya.</w:t>
      </w:r>
    </w:p>
    <w:p w:rsidR="00870056" w:rsidRDefault="0020106A" w:rsidP="0066588C">
      <w:pPr>
        <w:jc w:val="both"/>
        <w:rPr>
          <w:rFonts w:ascii="Arial" w:hAnsi="Arial" w:cs="Arial"/>
          <w:sz w:val="24"/>
          <w:szCs w:val="24"/>
        </w:rPr>
      </w:pPr>
      <w:proofErr w:type="gramStart"/>
      <w:r w:rsidRPr="00D6453A">
        <w:rPr>
          <w:rFonts w:ascii="Arial" w:hAnsi="Arial" w:cs="Arial"/>
          <w:b/>
          <w:sz w:val="24"/>
          <w:szCs w:val="24"/>
          <w:u w:val="single"/>
        </w:rPr>
        <w:t>I</w:t>
      </w:r>
      <w:r>
        <w:rPr>
          <w:rFonts w:ascii="Arial" w:hAnsi="Arial" w:cs="Arial"/>
          <w:b/>
          <w:sz w:val="24"/>
          <w:szCs w:val="24"/>
          <w:u w:val="single"/>
        </w:rPr>
        <w:t>II</w:t>
      </w:r>
      <w:r w:rsidRPr="00D6453A">
        <w:rPr>
          <w:rFonts w:ascii="Arial" w:hAnsi="Arial" w:cs="Arial"/>
          <w:b/>
          <w:sz w:val="24"/>
          <w:szCs w:val="24"/>
          <w:u w:val="single"/>
        </w:rPr>
        <w:t xml:space="preserve"> .</w:t>
      </w:r>
      <w:proofErr w:type="gramEnd"/>
      <w:r w:rsidRPr="00D6453A">
        <w:rPr>
          <w:rFonts w:ascii="Arial" w:hAnsi="Arial" w:cs="Arial"/>
          <w:b/>
          <w:sz w:val="24"/>
          <w:szCs w:val="24"/>
          <w:u w:val="single"/>
        </w:rPr>
        <w:t>- La testamentaria de Pedro Mártir de Celaya.</w:t>
      </w:r>
    </w:p>
    <w:p w:rsidR="006220A5" w:rsidRDefault="00146A82" w:rsidP="0066588C">
      <w:pPr>
        <w:jc w:val="both"/>
        <w:rPr>
          <w:rFonts w:ascii="Arial" w:hAnsi="Arial" w:cs="Arial"/>
          <w:sz w:val="24"/>
          <w:szCs w:val="24"/>
        </w:rPr>
      </w:pPr>
      <w:r>
        <w:rPr>
          <w:rFonts w:ascii="Arial" w:hAnsi="Arial" w:cs="Arial"/>
          <w:sz w:val="24"/>
          <w:szCs w:val="24"/>
        </w:rPr>
        <w:t>En el siguiente apartado es donde el empeño se orientara a la interpretación de la testamentaria de Pedro Mártir de Celaya, extrayendo de la misma la información fundamental</w:t>
      </w:r>
      <w:r w:rsidR="00AA2046">
        <w:rPr>
          <w:rFonts w:ascii="Arial" w:hAnsi="Arial" w:cs="Arial"/>
          <w:sz w:val="24"/>
          <w:szCs w:val="24"/>
        </w:rPr>
        <w:t xml:space="preserve">, </w:t>
      </w:r>
      <w:r>
        <w:rPr>
          <w:rFonts w:ascii="Arial" w:hAnsi="Arial" w:cs="Arial"/>
          <w:sz w:val="24"/>
          <w:szCs w:val="24"/>
        </w:rPr>
        <w:t xml:space="preserve"> donde se demuestra la validez del testamento como fuente</w:t>
      </w:r>
      <w:r w:rsidR="009F2B15">
        <w:rPr>
          <w:rFonts w:ascii="Arial" w:hAnsi="Arial" w:cs="Arial"/>
          <w:sz w:val="24"/>
          <w:szCs w:val="24"/>
        </w:rPr>
        <w:t xml:space="preserve">, pero al mismo tiempo es </w:t>
      </w:r>
      <w:r w:rsidR="00DE6E02">
        <w:rPr>
          <w:rFonts w:ascii="Arial" w:hAnsi="Arial" w:cs="Arial"/>
          <w:sz w:val="24"/>
          <w:szCs w:val="24"/>
        </w:rPr>
        <w:t xml:space="preserve">de </w:t>
      </w:r>
      <w:r w:rsidR="009F2B15">
        <w:rPr>
          <w:rFonts w:ascii="Arial" w:hAnsi="Arial" w:cs="Arial"/>
          <w:sz w:val="24"/>
          <w:szCs w:val="24"/>
        </w:rPr>
        <w:t>capital</w:t>
      </w:r>
      <w:r w:rsidR="00AA2046">
        <w:rPr>
          <w:rFonts w:ascii="Arial" w:hAnsi="Arial" w:cs="Arial"/>
          <w:sz w:val="24"/>
          <w:szCs w:val="24"/>
        </w:rPr>
        <w:t xml:space="preserve"> importancia; </w:t>
      </w:r>
      <w:r w:rsidR="009F2B15">
        <w:rPr>
          <w:rFonts w:ascii="Arial" w:hAnsi="Arial" w:cs="Arial"/>
          <w:sz w:val="24"/>
          <w:szCs w:val="24"/>
        </w:rPr>
        <w:t xml:space="preserve"> expresar, que </w:t>
      </w:r>
      <w:r w:rsidR="00AA2046">
        <w:rPr>
          <w:rFonts w:ascii="Arial" w:hAnsi="Arial" w:cs="Arial"/>
          <w:sz w:val="24"/>
          <w:szCs w:val="24"/>
        </w:rPr>
        <w:t xml:space="preserve">se han utilizado </w:t>
      </w:r>
      <w:r w:rsidR="009F2B15">
        <w:rPr>
          <w:rFonts w:ascii="Arial" w:hAnsi="Arial" w:cs="Arial"/>
          <w:sz w:val="24"/>
          <w:szCs w:val="24"/>
        </w:rPr>
        <w:t xml:space="preserve">para el siguiente </w:t>
      </w:r>
      <w:r w:rsidR="00AA2046">
        <w:rPr>
          <w:rFonts w:ascii="Arial" w:hAnsi="Arial" w:cs="Arial"/>
          <w:sz w:val="24"/>
          <w:szCs w:val="24"/>
        </w:rPr>
        <w:t>análisis,</w:t>
      </w:r>
      <w:r w:rsidR="009F2B15">
        <w:rPr>
          <w:rFonts w:ascii="Arial" w:hAnsi="Arial" w:cs="Arial"/>
          <w:sz w:val="24"/>
          <w:szCs w:val="24"/>
        </w:rPr>
        <w:t xml:space="preserve"> otras fuentes primarias y secundarias que nos han servido de soporte</w:t>
      </w:r>
      <w:r w:rsidR="006220A5">
        <w:rPr>
          <w:rFonts w:ascii="Arial" w:hAnsi="Arial" w:cs="Arial"/>
          <w:sz w:val="24"/>
          <w:szCs w:val="24"/>
        </w:rPr>
        <w:t xml:space="preserve"> para la siguiente ponencia.</w:t>
      </w:r>
    </w:p>
    <w:p w:rsidR="00BD567E" w:rsidRDefault="006220A5" w:rsidP="0066588C">
      <w:pPr>
        <w:jc w:val="both"/>
        <w:rPr>
          <w:rFonts w:ascii="Arial" w:hAnsi="Arial" w:cs="Arial"/>
          <w:sz w:val="24"/>
          <w:szCs w:val="24"/>
        </w:rPr>
      </w:pPr>
      <w:r>
        <w:rPr>
          <w:rFonts w:ascii="Arial" w:hAnsi="Arial" w:cs="Arial"/>
          <w:sz w:val="24"/>
          <w:szCs w:val="24"/>
        </w:rPr>
        <w:t>Dese esa óptica comenzaríamos determinando el rol que jugaban aquellos individuos facultados legalmente para dar fe de un testamento</w:t>
      </w:r>
      <w:r w:rsidR="00F961B7">
        <w:rPr>
          <w:rFonts w:ascii="Arial" w:hAnsi="Arial" w:cs="Arial"/>
          <w:sz w:val="24"/>
          <w:szCs w:val="24"/>
        </w:rPr>
        <w:t>, estos personajes eran los notarios, función que en la antigüedad lo ejercían los escribanos p</w:t>
      </w:r>
      <w:r w:rsidR="00BD567E">
        <w:rPr>
          <w:rFonts w:ascii="Arial" w:hAnsi="Arial" w:cs="Arial"/>
          <w:sz w:val="24"/>
          <w:szCs w:val="24"/>
        </w:rPr>
        <w:t>úblicos.</w:t>
      </w:r>
    </w:p>
    <w:p w:rsidR="00BD567E" w:rsidRDefault="00BD567E" w:rsidP="0066588C">
      <w:pPr>
        <w:jc w:val="both"/>
        <w:rPr>
          <w:rFonts w:ascii="Arial" w:hAnsi="Arial" w:cs="Arial"/>
          <w:sz w:val="24"/>
          <w:szCs w:val="24"/>
        </w:rPr>
      </w:pPr>
      <w:r>
        <w:rPr>
          <w:rFonts w:ascii="Arial" w:hAnsi="Arial" w:cs="Arial"/>
          <w:sz w:val="24"/>
          <w:szCs w:val="24"/>
        </w:rPr>
        <w:t>Se les denomino posteriormente como: escribanos</w:t>
      </w:r>
      <w:r w:rsidR="00F961B7">
        <w:rPr>
          <w:rFonts w:ascii="Arial" w:hAnsi="Arial" w:cs="Arial"/>
          <w:sz w:val="24"/>
          <w:szCs w:val="24"/>
        </w:rPr>
        <w:t xml:space="preserve"> de número, notarios públicos ¨y fieles de </w:t>
      </w:r>
      <w:proofErr w:type="spellStart"/>
      <w:r w:rsidR="00F961B7">
        <w:rPr>
          <w:rFonts w:ascii="Arial" w:hAnsi="Arial" w:cs="Arial"/>
          <w:sz w:val="24"/>
          <w:szCs w:val="24"/>
        </w:rPr>
        <w:t>fechos</w:t>
      </w:r>
      <w:proofErr w:type="spellEnd"/>
      <w:r w:rsidR="00F961B7">
        <w:rPr>
          <w:rFonts w:ascii="Arial" w:hAnsi="Arial" w:cs="Arial"/>
          <w:sz w:val="24"/>
          <w:szCs w:val="24"/>
        </w:rPr>
        <w:t>¨ que eran las personas autorizadas legalmente para dar fe, relacionadas a las herencias; arrendamientos; testamentos; contratos; pleitos; escrituras de compra-venta entre otros.</w:t>
      </w:r>
    </w:p>
    <w:p w:rsidR="00FC0A0A" w:rsidRPr="00F961B7" w:rsidRDefault="00870056" w:rsidP="0066588C">
      <w:pPr>
        <w:jc w:val="both"/>
        <w:rPr>
          <w:rFonts w:ascii="Arial" w:hAnsi="Arial" w:cs="Arial"/>
          <w:sz w:val="24"/>
          <w:szCs w:val="24"/>
        </w:rPr>
      </w:pPr>
      <w:r>
        <w:rPr>
          <w:rFonts w:ascii="Arial" w:hAnsi="Arial" w:cs="Arial"/>
          <w:sz w:val="24"/>
          <w:szCs w:val="24"/>
        </w:rPr>
        <w:lastRenderedPageBreak/>
        <w:t>Además h</w:t>
      </w:r>
      <w:r w:rsidR="00BD567E">
        <w:rPr>
          <w:rFonts w:ascii="Arial" w:hAnsi="Arial" w:cs="Arial"/>
          <w:sz w:val="24"/>
          <w:szCs w:val="24"/>
        </w:rPr>
        <w:t xml:space="preserve">ay otros actores dentro del proceso de la creación testamentaria que son determinados por el que va a testar, como los testigos, </w:t>
      </w:r>
      <w:r w:rsidR="00D72D1C">
        <w:rPr>
          <w:rFonts w:ascii="Arial" w:hAnsi="Arial" w:cs="Arial"/>
          <w:sz w:val="24"/>
          <w:szCs w:val="24"/>
        </w:rPr>
        <w:t>las albaceas testamentarias</w:t>
      </w:r>
      <w:r w:rsidR="00BD567E">
        <w:rPr>
          <w:rFonts w:ascii="Arial" w:hAnsi="Arial" w:cs="Arial"/>
          <w:sz w:val="24"/>
          <w:szCs w:val="24"/>
        </w:rPr>
        <w:t>, t</w:t>
      </w:r>
      <w:r>
        <w:rPr>
          <w:rFonts w:ascii="Arial" w:hAnsi="Arial" w:cs="Arial"/>
          <w:sz w:val="24"/>
          <w:szCs w:val="24"/>
        </w:rPr>
        <w:t xml:space="preserve">odos ellos pertenecientes a los </w:t>
      </w:r>
      <w:r w:rsidR="00D22F7F">
        <w:rPr>
          <w:rFonts w:ascii="Arial" w:hAnsi="Arial" w:cs="Arial"/>
          <w:sz w:val="24"/>
          <w:szCs w:val="24"/>
        </w:rPr>
        <w:t>¨</w:t>
      </w:r>
      <w:r>
        <w:rPr>
          <w:rFonts w:ascii="Arial" w:hAnsi="Arial" w:cs="Arial"/>
          <w:sz w:val="24"/>
          <w:szCs w:val="24"/>
        </w:rPr>
        <w:t>notables</w:t>
      </w:r>
      <w:r w:rsidR="00D22F7F">
        <w:rPr>
          <w:rFonts w:ascii="Arial" w:hAnsi="Arial" w:cs="Arial"/>
          <w:sz w:val="24"/>
          <w:szCs w:val="24"/>
        </w:rPr>
        <w:t>¨</w:t>
      </w:r>
      <w:r>
        <w:rPr>
          <w:rFonts w:ascii="Arial" w:hAnsi="Arial" w:cs="Arial"/>
          <w:sz w:val="24"/>
          <w:szCs w:val="24"/>
        </w:rPr>
        <w:t>.</w:t>
      </w:r>
    </w:p>
    <w:p w:rsidR="00541D00" w:rsidRDefault="00D72D1C" w:rsidP="0066588C">
      <w:pPr>
        <w:jc w:val="both"/>
        <w:rPr>
          <w:rFonts w:ascii="Arial" w:hAnsi="Arial" w:cs="Arial"/>
          <w:sz w:val="24"/>
          <w:szCs w:val="24"/>
        </w:rPr>
      </w:pPr>
      <w:r>
        <w:rPr>
          <w:rFonts w:ascii="Arial" w:hAnsi="Arial" w:cs="Arial"/>
          <w:sz w:val="24"/>
          <w:szCs w:val="24"/>
        </w:rPr>
        <w:t xml:space="preserve">En cuanto a la </w:t>
      </w:r>
      <w:r w:rsidR="00363309">
        <w:rPr>
          <w:rFonts w:ascii="Arial" w:hAnsi="Arial" w:cs="Arial"/>
          <w:sz w:val="24"/>
          <w:szCs w:val="24"/>
        </w:rPr>
        <w:t xml:space="preserve"> documentación producida a lo largo de un tiempo determinado (un año) posteriormente era organizada cronológicamente […] ¨cosida y encuadernada en un pergamino formando una especie de libro llamado Protocolo Notarial o Libro de Protocolos¨</w:t>
      </w:r>
      <w:r w:rsidR="00416DE7">
        <w:rPr>
          <w:rStyle w:val="Refdenotaalpie"/>
          <w:rFonts w:ascii="Arial" w:hAnsi="Arial" w:cs="Arial"/>
          <w:sz w:val="24"/>
          <w:szCs w:val="24"/>
        </w:rPr>
        <w:footnoteReference w:id="26"/>
      </w:r>
      <w:r w:rsidR="00D22F7F">
        <w:rPr>
          <w:rFonts w:ascii="Arial" w:hAnsi="Arial" w:cs="Arial"/>
          <w:sz w:val="24"/>
          <w:szCs w:val="24"/>
        </w:rPr>
        <w:t>¨</w:t>
      </w:r>
    </w:p>
    <w:p w:rsidR="00EB64A7" w:rsidRDefault="00EB64A7" w:rsidP="0066588C">
      <w:pPr>
        <w:jc w:val="both"/>
        <w:rPr>
          <w:rFonts w:ascii="Arial" w:hAnsi="Arial" w:cs="Arial"/>
          <w:sz w:val="24"/>
          <w:szCs w:val="24"/>
        </w:rPr>
      </w:pPr>
      <w:r>
        <w:rPr>
          <w:rFonts w:ascii="Arial" w:hAnsi="Arial" w:cs="Arial"/>
          <w:sz w:val="24"/>
          <w:szCs w:val="24"/>
        </w:rPr>
        <w:t>La interpretación del testamento ofrece aristas muy punzantes en relación a determinar</w:t>
      </w:r>
      <w:r w:rsidR="00D22F7F">
        <w:rPr>
          <w:rFonts w:ascii="Arial" w:hAnsi="Arial" w:cs="Arial"/>
          <w:sz w:val="24"/>
          <w:szCs w:val="24"/>
        </w:rPr>
        <w:t xml:space="preserve">, </w:t>
      </w:r>
      <w:r>
        <w:rPr>
          <w:rFonts w:ascii="Arial" w:hAnsi="Arial" w:cs="Arial"/>
          <w:sz w:val="24"/>
          <w:szCs w:val="24"/>
        </w:rPr>
        <w:t xml:space="preserve"> que o cual es la última voluntad del testador, por lo q</w:t>
      </w:r>
      <w:r w:rsidR="00DE6E02">
        <w:rPr>
          <w:rFonts w:ascii="Arial" w:hAnsi="Arial" w:cs="Arial"/>
          <w:sz w:val="24"/>
          <w:szCs w:val="24"/>
        </w:rPr>
        <w:t xml:space="preserve">ue es importante </w:t>
      </w:r>
      <w:r w:rsidR="00D9588C">
        <w:rPr>
          <w:rFonts w:ascii="Arial" w:hAnsi="Arial" w:cs="Arial"/>
          <w:sz w:val="24"/>
          <w:szCs w:val="24"/>
        </w:rPr>
        <w:t>conocer la</w:t>
      </w:r>
      <w:r w:rsidR="00DE6E02">
        <w:rPr>
          <w:rFonts w:ascii="Arial" w:hAnsi="Arial" w:cs="Arial"/>
          <w:sz w:val="24"/>
          <w:szCs w:val="24"/>
        </w:rPr>
        <w:t xml:space="preserve">  contextual</w:t>
      </w:r>
      <w:r w:rsidR="00D9588C">
        <w:rPr>
          <w:rFonts w:ascii="Arial" w:hAnsi="Arial" w:cs="Arial"/>
          <w:sz w:val="24"/>
          <w:szCs w:val="24"/>
        </w:rPr>
        <w:t>ización</w:t>
      </w:r>
      <w:r w:rsidR="00DE6E02">
        <w:rPr>
          <w:rFonts w:ascii="Arial" w:hAnsi="Arial" w:cs="Arial"/>
          <w:sz w:val="24"/>
          <w:szCs w:val="24"/>
        </w:rPr>
        <w:t xml:space="preserve"> de </w:t>
      </w:r>
      <w:r>
        <w:rPr>
          <w:rFonts w:ascii="Arial" w:hAnsi="Arial" w:cs="Arial"/>
          <w:sz w:val="24"/>
          <w:szCs w:val="24"/>
        </w:rPr>
        <w:t>la época donde se produjo el testamento, ya que de una forma u otra</w:t>
      </w:r>
      <w:r w:rsidR="00D22F7F">
        <w:rPr>
          <w:rFonts w:ascii="Arial" w:hAnsi="Arial" w:cs="Arial"/>
          <w:sz w:val="24"/>
          <w:szCs w:val="24"/>
        </w:rPr>
        <w:t>,</w:t>
      </w:r>
      <w:r>
        <w:rPr>
          <w:rFonts w:ascii="Arial" w:hAnsi="Arial" w:cs="Arial"/>
          <w:sz w:val="24"/>
          <w:szCs w:val="24"/>
        </w:rPr>
        <w:t xml:space="preserve"> es esa última voluntad, no so</w:t>
      </w:r>
      <w:r w:rsidR="00DE6E02">
        <w:rPr>
          <w:rFonts w:ascii="Arial" w:hAnsi="Arial" w:cs="Arial"/>
          <w:sz w:val="24"/>
          <w:szCs w:val="24"/>
        </w:rPr>
        <w:t xml:space="preserve">lamente </w:t>
      </w:r>
      <w:r w:rsidR="00174416">
        <w:rPr>
          <w:rFonts w:ascii="Arial" w:hAnsi="Arial" w:cs="Arial"/>
          <w:sz w:val="24"/>
          <w:szCs w:val="24"/>
        </w:rPr>
        <w:t xml:space="preserve">es el de </w:t>
      </w:r>
      <w:r w:rsidR="00DE6E02">
        <w:rPr>
          <w:rFonts w:ascii="Arial" w:hAnsi="Arial" w:cs="Arial"/>
          <w:sz w:val="24"/>
          <w:szCs w:val="24"/>
        </w:rPr>
        <w:t xml:space="preserve">encomendar su alama </w:t>
      </w:r>
      <w:r w:rsidR="00870056">
        <w:rPr>
          <w:rFonts w:ascii="Arial" w:hAnsi="Arial" w:cs="Arial"/>
          <w:sz w:val="24"/>
          <w:szCs w:val="24"/>
        </w:rPr>
        <w:t xml:space="preserve"> al creador, sino también que </w:t>
      </w:r>
      <w:r>
        <w:rPr>
          <w:rFonts w:ascii="Arial" w:hAnsi="Arial" w:cs="Arial"/>
          <w:sz w:val="24"/>
          <w:szCs w:val="24"/>
        </w:rPr>
        <w:t xml:space="preserve"> fin tendrán sus bienes materiales.</w:t>
      </w:r>
    </w:p>
    <w:p w:rsidR="00EB64A7" w:rsidRDefault="00870056" w:rsidP="0066588C">
      <w:pPr>
        <w:jc w:val="both"/>
        <w:rPr>
          <w:rFonts w:ascii="Arial" w:hAnsi="Arial" w:cs="Arial"/>
          <w:sz w:val="24"/>
          <w:szCs w:val="24"/>
        </w:rPr>
      </w:pPr>
      <w:r>
        <w:rPr>
          <w:rFonts w:ascii="Arial" w:hAnsi="Arial" w:cs="Arial"/>
          <w:sz w:val="24"/>
          <w:szCs w:val="24"/>
        </w:rPr>
        <w:t xml:space="preserve"> En base a lo anterior podemos </w:t>
      </w:r>
      <w:r w:rsidR="00EB64A7">
        <w:rPr>
          <w:rFonts w:ascii="Arial" w:hAnsi="Arial" w:cs="Arial"/>
          <w:sz w:val="24"/>
          <w:szCs w:val="24"/>
        </w:rPr>
        <w:t xml:space="preserve"> llegar a </w:t>
      </w:r>
      <w:r w:rsidR="00D22F7F">
        <w:rPr>
          <w:rFonts w:ascii="Arial" w:hAnsi="Arial" w:cs="Arial"/>
          <w:sz w:val="24"/>
          <w:szCs w:val="24"/>
        </w:rPr>
        <w:t>establecer que hay varios tipos</w:t>
      </w:r>
      <w:r w:rsidR="00EB64A7">
        <w:rPr>
          <w:rFonts w:ascii="Arial" w:hAnsi="Arial" w:cs="Arial"/>
          <w:sz w:val="24"/>
          <w:szCs w:val="24"/>
        </w:rPr>
        <w:t xml:space="preserve"> de testamentos</w:t>
      </w:r>
      <w:r w:rsidR="00B75367">
        <w:rPr>
          <w:rFonts w:ascii="Arial" w:hAnsi="Arial" w:cs="Arial"/>
          <w:sz w:val="24"/>
          <w:szCs w:val="24"/>
        </w:rPr>
        <w:t xml:space="preserve">: </w:t>
      </w:r>
    </w:p>
    <w:p w:rsidR="00B75367" w:rsidRDefault="00B75367" w:rsidP="00B75367">
      <w:pPr>
        <w:pStyle w:val="Prrafodelista"/>
        <w:numPr>
          <w:ilvl w:val="0"/>
          <w:numId w:val="2"/>
        </w:numPr>
        <w:jc w:val="both"/>
        <w:rPr>
          <w:rFonts w:ascii="Arial" w:hAnsi="Arial" w:cs="Arial"/>
          <w:sz w:val="24"/>
          <w:szCs w:val="24"/>
        </w:rPr>
      </w:pPr>
      <w:r>
        <w:rPr>
          <w:rFonts w:ascii="Arial" w:hAnsi="Arial" w:cs="Arial"/>
          <w:sz w:val="24"/>
          <w:szCs w:val="24"/>
        </w:rPr>
        <w:t>Acto Jurídico  Unilateral, aquí el testador declara sus últimas voluntades, establece la disposición de sus bienes materiales, para después de su muerte.</w:t>
      </w:r>
    </w:p>
    <w:p w:rsidR="00B75367" w:rsidRDefault="00B75367" w:rsidP="00B75367">
      <w:pPr>
        <w:pStyle w:val="Prrafodelista"/>
        <w:numPr>
          <w:ilvl w:val="0"/>
          <w:numId w:val="2"/>
        </w:numPr>
        <w:jc w:val="both"/>
        <w:rPr>
          <w:rFonts w:ascii="Arial" w:hAnsi="Arial" w:cs="Arial"/>
          <w:sz w:val="24"/>
          <w:szCs w:val="24"/>
        </w:rPr>
      </w:pPr>
      <w:r>
        <w:rPr>
          <w:rFonts w:ascii="Arial" w:hAnsi="Arial" w:cs="Arial"/>
          <w:sz w:val="24"/>
          <w:szCs w:val="24"/>
        </w:rPr>
        <w:t>El Testamento auténtico, es cuando el testamento es entregado a dos notarios o a uno solo, por norma general eran funcionarios públicos y el hecho de la entrega era para dar Fe, conforme a las leyes  y demás actos extrajudiciales, además deberían estar presentes dos testigos.</w:t>
      </w:r>
    </w:p>
    <w:p w:rsidR="00B75367" w:rsidRDefault="00B75367" w:rsidP="00B75367">
      <w:pPr>
        <w:pStyle w:val="Prrafodelista"/>
        <w:numPr>
          <w:ilvl w:val="0"/>
          <w:numId w:val="2"/>
        </w:numPr>
        <w:jc w:val="both"/>
        <w:rPr>
          <w:rFonts w:ascii="Arial" w:hAnsi="Arial" w:cs="Arial"/>
          <w:sz w:val="24"/>
          <w:szCs w:val="24"/>
        </w:rPr>
      </w:pPr>
      <w:r>
        <w:rPr>
          <w:rFonts w:ascii="Arial" w:hAnsi="Arial" w:cs="Arial"/>
          <w:sz w:val="24"/>
          <w:szCs w:val="24"/>
        </w:rPr>
        <w:t xml:space="preserve">Testamento místico o secreto, es el que escribía de puño y letra </w:t>
      </w:r>
      <w:r w:rsidR="00565D8D">
        <w:rPr>
          <w:rFonts w:ascii="Arial" w:hAnsi="Arial" w:cs="Arial"/>
          <w:sz w:val="24"/>
          <w:szCs w:val="24"/>
        </w:rPr>
        <w:t>del testador o en su defecto por un tercero; pero que era firmado por el testador. Físicamente este tipo de testamento era sellado y cerrado ante un notario, quien a la vez levantaba un acta de suscripción en presencia de dos testigos.</w:t>
      </w:r>
    </w:p>
    <w:p w:rsidR="00662DF0" w:rsidRDefault="002A6A8E" w:rsidP="00B75367">
      <w:pPr>
        <w:pStyle w:val="Prrafodelista"/>
        <w:numPr>
          <w:ilvl w:val="0"/>
          <w:numId w:val="2"/>
        </w:numPr>
        <w:jc w:val="both"/>
        <w:rPr>
          <w:rFonts w:ascii="Arial" w:hAnsi="Arial" w:cs="Arial"/>
          <w:sz w:val="24"/>
          <w:szCs w:val="24"/>
        </w:rPr>
      </w:pPr>
      <w:r>
        <w:rPr>
          <w:rFonts w:ascii="Arial" w:hAnsi="Arial" w:cs="Arial"/>
          <w:sz w:val="24"/>
          <w:szCs w:val="24"/>
        </w:rPr>
        <w:t>Testamento Ológrafo</w:t>
      </w:r>
      <w:r w:rsidR="00662DF0">
        <w:rPr>
          <w:rFonts w:ascii="Arial" w:hAnsi="Arial" w:cs="Arial"/>
          <w:sz w:val="24"/>
          <w:szCs w:val="24"/>
        </w:rPr>
        <w:t>, es el testamento escrito, fechado y firmado de puño y letra del testador</w:t>
      </w:r>
    </w:p>
    <w:p w:rsidR="002A6A8E" w:rsidRDefault="00662DF0" w:rsidP="00662DF0">
      <w:pPr>
        <w:jc w:val="both"/>
        <w:rPr>
          <w:rFonts w:ascii="Arial" w:hAnsi="Arial" w:cs="Arial"/>
          <w:sz w:val="24"/>
          <w:szCs w:val="24"/>
        </w:rPr>
      </w:pPr>
      <w:r>
        <w:rPr>
          <w:rFonts w:ascii="Arial" w:hAnsi="Arial" w:cs="Arial"/>
          <w:sz w:val="24"/>
          <w:szCs w:val="24"/>
        </w:rPr>
        <w:t>En nuestro análisis no aparece la figura de un notario, sino más</w:t>
      </w:r>
      <w:r w:rsidR="00870056">
        <w:rPr>
          <w:rFonts w:ascii="Arial" w:hAnsi="Arial" w:cs="Arial"/>
          <w:sz w:val="24"/>
          <w:szCs w:val="24"/>
        </w:rPr>
        <w:t xml:space="preserve"> bien un Alcalde Ordinario de Segunda Nominación, los o</w:t>
      </w:r>
      <w:r w:rsidR="00FE0C0C">
        <w:rPr>
          <w:rFonts w:ascii="Arial" w:hAnsi="Arial" w:cs="Arial"/>
          <w:sz w:val="24"/>
          <w:szCs w:val="24"/>
        </w:rPr>
        <w:t>, é</w:t>
      </w:r>
      <w:r w:rsidR="00870056">
        <w:rPr>
          <w:rFonts w:ascii="Arial" w:hAnsi="Arial" w:cs="Arial"/>
          <w:sz w:val="24"/>
          <w:szCs w:val="24"/>
        </w:rPr>
        <w:t>l</w:t>
      </w:r>
      <w:r>
        <w:rPr>
          <w:rFonts w:ascii="Arial" w:hAnsi="Arial" w:cs="Arial"/>
          <w:sz w:val="24"/>
          <w:szCs w:val="24"/>
        </w:rPr>
        <w:t xml:space="preserve"> albacea testamentaria y testigos</w:t>
      </w:r>
      <w:r w:rsidR="00870056">
        <w:rPr>
          <w:rFonts w:ascii="Arial" w:hAnsi="Arial" w:cs="Arial"/>
          <w:sz w:val="24"/>
          <w:szCs w:val="24"/>
        </w:rPr>
        <w:t>,</w:t>
      </w:r>
      <w:r w:rsidR="002A6A8E">
        <w:rPr>
          <w:rFonts w:ascii="Arial" w:hAnsi="Arial" w:cs="Arial"/>
          <w:sz w:val="24"/>
          <w:szCs w:val="24"/>
        </w:rPr>
        <w:t xml:space="preserve"> se incluye al testador. En la testamentaria de Pedro Mártir de Celaya podría catalogarse  de un tipo de t</w:t>
      </w:r>
      <w:r w:rsidR="00D22F7F">
        <w:rPr>
          <w:rFonts w:ascii="Arial" w:hAnsi="Arial" w:cs="Arial"/>
          <w:sz w:val="24"/>
          <w:szCs w:val="24"/>
        </w:rPr>
        <w:t>estamento</w:t>
      </w:r>
      <w:r w:rsidR="002A6A8E">
        <w:rPr>
          <w:rFonts w:ascii="Arial" w:hAnsi="Arial" w:cs="Arial"/>
          <w:sz w:val="24"/>
          <w:szCs w:val="24"/>
        </w:rPr>
        <w:t xml:space="preserve"> Ológrafo podemos ejemplificar</w:t>
      </w:r>
      <w:r w:rsidR="005F5095">
        <w:rPr>
          <w:rFonts w:ascii="Arial" w:hAnsi="Arial" w:cs="Arial"/>
          <w:sz w:val="24"/>
          <w:szCs w:val="24"/>
        </w:rPr>
        <w:t>lo</w:t>
      </w:r>
      <w:r w:rsidR="002A6A8E">
        <w:rPr>
          <w:rFonts w:ascii="Arial" w:hAnsi="Arial" w:cs="Arial"/>
          <w:sz w:val="24"/>
          <w:szCs w:val="24"/>
        </w:rPr>
        <w:t xml:space="preserve"> así: </w:t>
      </w:r>
    </w:p>
    <w:p w:rsidR="002A6A8E" w:rsidRDefault="002A6A8E" w:rsidP="00870056">
      <w:pPr>
        <w:ind w:left="1134" w:right="1134"/>
        <w:jc w:val="both"/>
        <w:rPr>
          <w:rFonts w:ascii="Arial" w:hAnsi="Arial" w:cs="Arial"/>
          <w:sz w:val="24"/>
          <w:szCs w:val="24"/>
        </w:rPr>
      </w:pPr>
      <w:r>
        <w:rPr>
          <w:rFonts w:ascii="Arial" w:hAnsi="Arial" w:cs="Arial"/>
          <w:sz w:val="24"/>
          <w:szCs w:val="24"/>
        </w:rPr>
        <w:t>[…]</w:t>
      </w:r>
      <w:r w:rsidR="002107EC">
        <w:rPr>
          <w:rFonts w:ascii="Arial" w:hAnsi="Arial" w:cs="Arial"/>
          <w:sz w:val="24"/>
          <w:szCs w:val="24"/>
        </w:rPr>
        <w:t xml:space="preserve"> por el presente revoco y anulo todos los testamentos  y demás disposiciones  […] que antes de ahora haya formalizado por escrito o de palabras en otra forma para que ninguna valga […] excepto este testamento que mando se tenga como tal y como mi última voluntad o en la vía y forma que haya derecho.</w:t>
      </w:r>
      <w:r w:rsidR="002107EC">
        <w:rPr>
          <w:rStyle w:val="Refdenotaalpie"/>
          <w:rFonts w:ascii="Arial" w:hAnsi="Arial" w:cs="Arial"/>
          <w:sz w:val="24"/>
          <w:szCs w:val="24"/>
        </w:rPr>
        <w:footnoteReference w:id="27"/>
      </w:r>
    </w:p>
    <w:p w:rsidR="005C00CC" w:rsidRDefault="005C00CC" w:rsidP="00662DF0">
      <w:pPr>
        <w:jc w:val="both"/>
        <w:rPr>
          <w:rFonts w:ascii="Arial" w:hAnsi="Arial" w:cs="Arial"/>
          <w:sz w:val="24"/>
          <w:szCs w:val="24"/>
        </w:rPr>
      </w:pPr>
      <w:r>
        <w:rPr>
          <w:rFonts w:ascii="Arial" w:hAnsi="Arial" w:cs="Arial"/>
          <w:sz w:val="24"/>
          <w:szCs w:val="24"/>
        </w:rPr>
        <w:lastRenderedPageBreak/>
        <w:t>La afirmación a esa última voluntad será reconocida y reafirmada por el Alcalde Ordinario de Segunda Nominación don Gabriel de Irías quien expreso:</w:t>
      </w:r>
    </w:p>
    <w:p w:rsidR="005C00CC" w:rsidRDefault="0068059C" w:rsidP="00BB3AB4">
      <w:pPr>
        <w:ind w:left="1134" w:right="1134"/>
        <w:jc w:val="both"/>
        <w:rPr>
          <w:rFonts w:ascii="Arial" w:hAnsi="Arial" w:cs="Arial"/>
          <w:sz w:val="24"/>
          <w:szCs w:val="24"/>
        </w:rPr>
      </w:pPr>
      <w:r>
        <w:rPr>
          <w:rFonts w:ascii="Arial" w:hAnsi="Arial" w:cs="Arial"/>
          <w:sz w:val="24"/>
          <w:szCs w:val="24"/>
        </w:rPr>
        <w:t xml:space="preserve">[…] Conozco al otorgante, </w:t>
      </w:r>
      <w:r w:rsidR="00BB3AB4">
        <w:rPr>
          <w:rFonts w:ascii="Arial" w:hAnsi="Arial" w:cs="Arial"/>
          <w:sz w:val="24"/>
          <w:szCs w:val="24"/>
        </w:rPr>
        <w:t xml:space="preserve">y que está en su entero juicio, memoria y entendimiento natural que por el mismo hayan sido redactadas las cláusulas que contienen este testamento que se leyó de Primo Ad </w:t>
      </w:r>
      <w:proofErr w:type="spellStart"/>
      <w:r w:rsidR="00BB3AB4">
        <w:rPr>
          <w:rFonts w:ascii="Arial" w:hAnsi="Arial" w:cs="Arial"/>
          <w:sz w:val="24"/>
          <w:szCs w:val="24"/>
        </w:rPr>
        <w:t>Ultimun</w:t>
      </w:r>
      <w:proofErr w:type="spellEnd"/>
      <w:r w:rsidR="00BB3AB4">
        <w:rPr>
          <w:rFonts w:ascii="Arial" w:hAnsi="Arial" w:cs="Arial"/>
          <w:sz w:val="24"/>
          <w:szCs w:val="24"/>
        </w:rPr>
        <w:t xml:space="preserve">, ante los testigos instrumentales, que fueron el Sr. </w:t>
      </w:r>
      <w:proofErr w:type="spellStart"/>
      <w:r w:rsidR="00BB3AB4">
        <w:rPr>
          <w:rFonts w:ascii="Arial" w:hAnsi="Arial" w:cs="Arial"/>
          <w:sz w:val="24"/>
          <w:szCs w:val="24"/>
        </w:rPr>
        <w:t>Crnel</w:t>
      </w:r>
      <w:proofErr w:type="spellEnd"/>
      <w:r w:rsidR="00BB3AB4">
        <w:rPr>
          <w:rFonts w:ascii="Arial" w:hAnsi="Arial" w:cs="Arial"/>
          <w:sz w:val="24"/>
          <w:szCs w:val="24"/>
        </w:rPr>
        <w:t xml:space="preserve">. Juan Antonio de las Bárcenas, Don Martín Nicolás de Cepeda y Don Juan Antonio de </w:t>
      </w:r>
      <w:proofErr w:type="spellStart"/>
      <w:r w:rsidR="00BB3AB4">
        <w:rPr>
          <w:rFonts w:ascii="Arial" w:hAnsi="Arial" w:cs="Arial"/>
          <w:sz w:val="24"/>
          <w:szCs w:val="24"/>
        </w:rPr>
        <w:t>Yase</w:t>
      </w:r>
      <w:proofErr w:type="spellEnd"/>
      <w:r w:rsidR="00BB3AB4">
        <w:rPr>
          <w:rFonts w:ascii="Arial" w:hAnsi="Arial" w:cs="Arial"/>
          <w:sz w:val="24"/>
          <w:szCs w:val="24"/>
        </w:rPr>
        <w:t>, vecinos y en virtud de ello expresó que todo contiene su disposición y voluntad final y lo firmó conmigo  dichos testigos  y los de mí asistencia por falta de escribano</w:t>
      </w:r>
      <w:r w:rsidR="00BB3AB4">
        <w:rPr>
          <w:rStyle w:val="Refdenotaalpie"/>
          <w:rFonts w:ascii="Arial" w:hAnsi="Arial" w:cs="Arial"/>
          <w:sz w:val="24"/>
          <w:szCs w:val="24"/>
        </w:rPr>
        <w:footnoteReference w:id="28"/>
      </w:r>
    </w:p>
    <w:p w:rsidR="005F5095" w:rsidRDefault="00295F04" w:rsidP="00D22F7F">
      <w:pPr>
        <w:jc w:val="both"/>
        <w:rPr>
          <w:rFonts w:ascii="Arial" w:hAnsi="Arial" w:cs="Arial"/>
          <w:sz w:val="24"/>
          <w:szCs w:val="24"/>
        </w:rPr>
      </w:pPr>
      <w:r>
        <w:rPr>
          <w:rFonts w:ascii="Arial" w:hAnsi="Arial" w:cs="Arial"/>
          <w:sz w:val="24"/>
          <w:szCs w:val="24"/>
        </w:rPr>
        <w:t>Lo anterior determina en este caso en particular que si bien se puede determinar una fórmula que especificaba los tipos de testamento, no se puede esta</w:t>
      </w:r>
      <w:r w:rsidR="00F4401C">
        <w:rPr>
          <w:rFonts w:ascii="Arial" w:hAnsi="Arial" w:cs="Arial"/>
          <w:sz w:val="24"/>
          <w:szCs w:val="24"/>
        </w:rPr>
        <w:t>blecer una uniformidad absoluta. E</w:t>
      </w:r>
      <w:r>
        <w:rPr>
          <w:rFonts w:ascii="Arial" w:hAnsi="Arial" w:cs="Arial"/>
          <w:sz w:val="24"/>
          <w:szCs w:val="24"/>
        </w:rPr>
        <w:t>n este caso se puede expresar que se daba una combinaci</w:t>
      </w:r>
      <w:r w:rsidR="004B0477">
        <w:rPr>
          <w:rFonts w:ascii="Arial" w:hAnsi="Arial" w:cs="Arial"/>
          <w:sz w:val="24"/>
          <w:szCs w:val="24"/>
        </w:rPr>
        <w:t xml:space="preserve">ón y no siempre, </w:t>
      </w:r>
      <w:r>
        <w:rPr>
          <w:rFonts w:ascii="Arial" w:hAnsi="Arial" w:cs="Arial"/>
          <w:sz w:val="24"/>
          <w:szCs w:val="24"/>
        </w:rPr>
        <w:t>la presencia de un notario fue requerida, ya sea por ausencia o porque no existía</w:t>
      </w:r>
      <w:r w:rsidR="00FE0C0C">
        <w:rPr>
          <w:rFonts w:ascii="Arial" w:hAnsi="Arial" w:cs="Arial"/>
          <w:sz w:val="24"/>
          <w:szCs w:val="24"/>
        </w:rPr>
        <w:t>,</w:t>
      </w:r>
      <w:r>
        <w:rPr>
          <w:rFonts w:ascii="Arial" w:hAnsi="Arial" w:cs="Arial"/>
          <w:sz w:val="24"/>
          <w:szCs w:val="24"/>
        </w:rPr>
        <w:t xml:space="preserve"> esa figura en el momento oportuno que el testador redactaba su testamento.</w:t>
      </w:r>
    </w:p>
    <w:p w:rsidR="00295F04" w:rsidRDefault="00295F04" w:rsidP="00D22F7F">
      <w:pPr>
        <w:jc w:val="both"/>
        <w:rPr>
          <w:rFonts w:ascii="Arial" w:hAnsi="Arial" w:cs="Arial"/>
          <w:sz w:val="24"/>
          <w:szCs w:val="24"/>
        </w:rPr>
      </w:pPr>
      <w:r>
        <w:rPr>
          <w:rFonts w:ascii="Arial" w:hAnsi="Arial" w:cs="Arial"/>
          <w:sz w:val="24"/>
          <w:szCs w:val="24"/>
        </w:rPr>
        <w:t xml:space="preserve">Además de los tipos de testamentos, existe la estructura del testamento, para el interés personal adoptamos la </w:t>
      </w:r>
      <w:r w:rsidR="004C32B5">
        <w:rPr>
          <w:rFonts w:ascii="Arial" w:hAnsi="Arial" w:cs="Arial"/>
          <w:sz w:val="24"/>
          <w:szCs w:val="24"/>
        </w:rPr>
        <w:t xml:space="preserve">propuesta elaborada </w:t>
      </w:r>
      <w:r w:rsidR="003326B1">
        <w:rPr>
          <w:rFonts w:ascii="Arial" w:hAnsi="Arial" w:cs="Arial"/>
          <w:sz w:val="24"/>
          <w:szCs w:val="24"/>
        </w:rPr>
        <w:t xml:space="preserve">por </w:t>
      </w:r>
      <w:r w:rsidR="004F244A">
        <w:rPr>
          <w:rFonts w:ascii="Arial" w:hAnsi="Arial" w:cs="Arial"/>
          <w:sz w:val="24"/>
          <w:szCs w:val="24"/>
        </w:rPr>
        <w:t xml:space="preserve">Antonio García </w:t>
      </w:r>
      <w:proofErr w:type="spellStart"/>
      <w:r w:rsidR="004F244A">
        <w:rPr>
          <w:rFonts w:ascii="Arial" w:hAnsi="Arial" w:cs="Arial"/>
          <w:sz w:val="24"/>
          <w:szCs w:val="24"/>
        </w:rPr>
        <w:t>Abásalo</w:t>
      </w:r>
      <w:proofErr w:type="spellEnd"/>
      <w:r w:rsidR="00C548C1">
        <w:rPr>
          <w:rFonts w:ascii="Arial" w:hAnsi="Arial" w:cs="Arial"/>
          <w:sz w:val="24"/>
          <w:szCs w:val="24"/>
        </w:rPr>
        <w:t xml:space="preserve"> quien </w:t>
      </w:r>
      <w:r w:rsidR="004F244A">
        <w:rPr>
          <w:rFonts w:ascii="Arial" w:hAnsi="Arial" w:cs="Arial"/>
          <w:sz w:val="24"/>
          <w:szCs w:val="24"/>
        </w:rPr>
        <w:t>determina que hay dos cláusulas</w:t>
      </w:r>
      <w:r w:rsidR="00347DB7">
        <w:rPr>
          <w:rFonts w:ascii="Arial" w:hAnsi="Arial" w:cs="Arial"/>
          <w:sz w:val="24"/>
          <w:szCs w:val="24"/>
        </w:rPr>
        <w:t xml:space="preserve"> </w:t>
      </w:r>
      <w:r w:rsidR="004F244A">
        <w:rPr>
          <w:rFonts w:ascii="Arial" w:hAnsi="Arial" w:cs="Arial"/>
          <w:sz w:val="24"/>
          <w:szCs w:val="24"/>
        </w:rPr>
        <w:t>muy específicas y básicas: las espirituales y las patrimoniales</w:t>
      </w:r>
    </w:p>
    <w:p w:rsidR="00C548C1" w:rsidRDefault="00C548C1" w:rsidP="00D22F7F">
      <w:pPr>
        <w:jc w:val="both"/>
        <w:rPr>
          <w:rFonts w:ascii="Arial" w:hAnsi="Arial" w:cs="Arial"/>
          <w:sz w:val="24"/>
          <w:szCs w:val="24"/>
        </w:rPr>
      </w:pPr>
      <w:r>
        <w:rPr>
          <w:rFonts w:ascii="Arial" w:hAnsi="Arial" w:cs="Arial"/>
          <w:sz w:val="24"/>
          <w:szCs w:val="24"/>
        </w:rPr>
        <w:t>En la primera parte se puede des</w:t>
      </w:r>
      <w:r w:rsidR="00942424">
        <w:rPr>
          <w:rFonts w:ascii="Arial" w:hAnsi="Arial" w:cs="Arial"/>
          <w:sz w:val="24"/>
          <w:szCs w:val="24"/>
        </w:rPr>
        <w:t>t</w:t>
      </w:r>
      <w:r>
        <w:rPr>
          <w:rFonts w:ascii="Arial" w:hAnsi="Arial" w:cs="Arial"/>
          <w:sz w:val="24"/>
          <w:szCs w:val="24"/>
        </w:rPr>
        <w:t>acar como u</w:t>
      </w:r>
      <w:r w:rsidR="00622743">
        <w:rPr>
          <w:rFonts w:ascii="Arial" w:hAnsi="Arial" w:cs="Arial"/>
          <w:sz w:val="24"/>
          <w:szCs w:val="24"/>
        </w:rPr>
        <w:t>n</w:t>
      </w:r>
      <w:r w:rsidR="00942424">
        <w:rPr>
          <w:rFonts w:ascii="Arial" w:hAnsi="Arial" w:cs="Arial"/>
          <w:sz w:val="24"/>
          <w:szCs w:val="24"/>
        </w:rPr>
        <w:t xml:space="preserve">a formula inicial o de entrada, </w:t>
      </w:r>
      <w:r w:rsidR="00622743">
        <w:rPr>
          <w:rFonts w:ascii="Arial" w:hAnsi="Arial" w:cs="Arial"/>
          <w:sz w:val="24"/>
          <w:szCs w:val="24"/>
        </w:rPr>
        <w:t>donde el testador realiza una declaración de filiación, además de establecer los datos personales básicos de identificación de la persona que testa.</w:t>
      </w:r>
      <w:r w:rsidR="00942424">
        <w:rPr>
          <w:rFonts w:ascii="Arial" w:hAnsi="Arial" w:cs="Arial"/>
          <w:sz w:val="24"/>
          <w:szCs w:val="24"/>
        </w:rPr>
        <w:t xml:space="preserve"> Comenzando así:</w:t>
      </w:r>
    </w:p>
    <w:p w:rsidR="00622743" w:rsidRDefault="00622743" w:rsidP="00745B68">
      <w:pPr>
        <w:ind w:right="-57"/>
        <w:jc w:val="both"/>
        <w:rPr>
          <w:rFonts w:ascii="Arial" w:hAnsi="Arial" w:cs="Arial"/>
          <w:sz w:val="24"/>
          <w:szCs w:val="24"/>
        </w:rPr>
      </w:pPr>
      <w:r>
        <w:rPr>
          <w:rFonts w:ascii="Arial" w:hAnsi="Arial" w:cs="Arial"/>
          <w:sz w:val="24"/>
          <w:szCs w:val="24"/>
        </w:rPr>
        <w:t>¨En nombre de Dios todo poderoso, Amén: Digo Yo, Don Pedro Mártir de Celaya, vecino de esta Villa, hijo legítimo de Don José de Zelaya y Doña Luisa de Herrera, difuntos¨</w:t>
      </w:r>
      <w:r w:rsidR="00D6211F">
        <w:rPr>
          <w:rStyle w:val="Refdenotaalpie"/>
          <w:rFonts w:ascii="Arial" w:hAnsi="Arial" w:cs="Arial"/>
          <w:sz w:val="24"/>
          <w:szCs w:val="24"/>
        </w:rPr>
        <w:footnoteReference w:id="29"/>
      </w:r>
      <w:r w:rsidR="00D6211F">
        <w:rPr>
          <w:rFonts w:ascii="Arial" w:hAnsi="Arial" w:cs="Arial"/>
          <w:sz w:val="24"/>
          <w:szCs w:val="24"/>
        </w:rPr>
        <w:t>, en todo caso también se le denomina Preámbulo.</w:t>
      </w:r>
    </w:p>
    <w:p w:rsidR="00D6211F" w:rsidRDefault="00D6211F" w:rsidP="00745B68">
      <w:pPr>
        <w:ind w:right="-57"/>
        <w:jc w:val="both"/>
        <w:rPr>
          <w:rFonts w:ascii="Arial" w:hAnsi="Arial" w:cs="Arial"/>
          <w:sz w:val="24"/>
          <w:szCs w:val="24"/>
        </w:rPr>
      </w:pPr>
      <w:r>
        <w:rPr>
          <w:rFonts w:ascii="Arial" w:hAnsi="Arial" w:cs="Arial"/>
          <w:sz w:val="24"/>
          <w:szCs w:val="24"/>
        </w:rPr>
        <w:t xml:space="preserve">En un segundo momento el testador establece su condición de encontrarse enfermo o no […] ´´que </w:t>
      </w:r>
      <w:proofErr w:type="spellStart"/>
      <w:r>
        <w:rPr>
          <w:rFonts w:ascii="Arial" w:hAnsi="Arial" w:cs="Arial"/>
          <w:sz w:val="24"/>
          <w:szCs w:val="24"/>
        </w:rPr>
        <w:t>hayándome</w:t>
      </w:r>
      <w:proofErr w:type="spellEnd"/>
      <w:r>
        <w:rPr>
          <w:rFonts w:ascii="Arial" w:hAnsi="Arial" w:cs="Arial"/>
          <w:sz w:val="24"/>
          <w:szCs w:val="24"/>
        </w:rPr>
        <w:t xml:space="preserve"> (sic) como me hayo en mi entero acuerdo, memoria, entendimiento y voluntad¨</w:t>
      </w:r>
      <w:r>
        <w:rPr>
          <w:rStyle w:val="Refdenotaalpie"/>
          <w:rFonts w:ascii="Arial" w:hAnsi="Arial" w:cs="Arial"/>
          <w:sz w:val="24"/>
          <w:szCs w:val="24"/>
        </w:rPr>
        <w:footnoteReference w:id="30"/>
      </w:r>
      <w:r>
        <w:rPr>
          <w:rFonts w:ascii="Arial" w:hAnsi="Arial" w:cs="Arial"/>
          <w:sz w:val="24"/>
          <w:szCs w:val="24"/>
        </w:rPr>
        <w:t xml:space="preserve">, aquí se establecen las facultades </w:t>
      </w:r>
      <w:r w:rsidR="00837A7F">
        <w:rPr>
          <w:rFonts w:ascii="Arial" w:hAnsi="Arial" w:cs="Arial"/>
          <w:sz w:val="24"/>
          <w:szCs w:val="24"/>
        </w:rPr>
        <w:t>físicas y mentales, lo que daría aún más validez al testamentos y las disposiciones de sus bienes después de su muerte.</w:t>
      </w:r>
      <w:r w:rsidR="00057392">
        <w:rPr>
          <w:rFonts w:ascii="Arial" w:hAnsi="Arial" w:cs="Arial"/>
          <w:sz w:val="24"/>
          <w:szCs w:val="24"/>
        </w:rPr>
        <w:t xml:space="preserve"> Es la parte expositiva </w:t>
      </w:r>
      <w:r w:rsidR="00876B05">
        <w:rPr>
          <w:rFonts w:ascii="Arial" w:hAnsi="Arial" w:cs="Arial"/>
          <w:sz w:val="24"/>
          <w:szCs w:val="24"/>
        </w:rPr>
        <w:t xml:space="preserve">que </w:t>
      </w:r>
      <w:r w:rsidR="00057392">
        <w:rPr>
          <w:rFonts w:ascii="Arial" w:hAnsi="Arial" w:cs="Arial"/>
          <w:sz w:val="24"/>
          <w:szCs w:val="24"/>
        </w:rPr>
        <w:t>se refiere a las condiciones físicas, mentales o en términos generales sobre la salud del que va a testar</w:t>
      </w:r>
    </w:p>
    <w:p w:rsidR="00837A7F" w:rsidRDefault="00837A7F" w:rsidP="00745B68">
      <w:pPr>
        <w:ind w:right="-57"/>
        <w:jc w:val="both"/>
        <w:rPr>
          <w:rFonts w:ascii="Arial" w:hAnsi="Arial" w:cs="Arial"/>
          <w:sz w:val="24"/>
          <w:szCs w:val="24"/>
        </w:rPr>
      </w:pPr>
      <w:r>
        <w:rPr>
          <w:rFonts w:ascii="Arial" w:hAnsi="Arial" w:cs="Arial"/>
          <w:sz w:val="24"/>
          <w:szCs w:val="24"/>
        </w:rPr>
        <w:t>En un tercer  momento se establece la formulación de Fe la cual reza así:</w:t>
      </w:r>
    </w:p>
    <w:p w:rsidR="00837A7F" w:rsidRDefault="00837A7F" w:rsidP="00837A7F">
      <w:pPr>
        <w:ind w:left="1134" w:right="1134"/>
        <w:jc w:val="both"/>
        <w:rPr>
          <w:rFonts w:ascii="Arial" w:hAnsi="Arial" w:cs="Arial"/>
          <w:sz w:val="24"/>
          <w:szCs w:val="24"/>
        </w:rPr>
      </w:pPr>
      <w:r>
        <w:rPr>
          <w:rFonts w:ascii="Arial" w:hAnsi="Arial" w:cs="Arial"/>
          <w:sz w:val="24"/>
          <w:szCs w:val="24"/>
        </w:rPr>
        <w:t xml:space="preserve">[…] Creyendo como verdaderamente creo en el ministerio de la Santísima Trinidad, Padre Hijo y Espíritu Santo, son </w:t>
      </w:r>
      <w:r>
        <w:rPr>
          <w:rFonts w:ascii="Arial" w:hAnsi="Arial" w:cs="Arial"/>
          <w:sz w:val="24"/>
          <w:szCs w:val="24"/>
        </w:rPr>
        <w:lastRenderedPageBreak/>
        <w:t xml:space="preserve">tres personas distintas y un solo Dios verdadero: en el de la encarnación […] de nuestra Madre la Santa Iglesia, expresamente confieso; en cuya </w:t>
      </w:r>
      <w:proofErr w:type="spellStart"/>
      <w:r>
        <w:rPr>
          <w:rFonts w:ascii="Arial" w:hAnsi="Arial" w:cs="Arial"/>
          <w:sz w:val="24"/>
          <w:szCs w:val="24"/>
        </w:rPr>
        <w:t>fé</w:t>
      </w:r>
      <w:proofErr w:type="spellEnd"/>
      <w:r>
        <w:rPr>
          <w:rFonts w:ascii="Arial" w:hAnsi="Arial" w:cs="Arial"/>
          <w:sz w:val="24"/>
          <w:szCs w:val="24"/>
        </w:rPr>
        <w:t>, (sic) y creencia confeso  vivir y morir,  y para cuando éste caso llegue, que es infalible a todo viviente, pongo por intercesora a la bienaventurada siempre virgen concebida en gracia desde el primer instante de su ser natural; a su castísimo esposo el señor San José, y al gloriosísimo Señor San Miguel Arcángel; a nuestro seráfico  Padre San Francisco y a todos los santos  de la corte del cielo; para que rueguen a Dios</w:t>
      </w:r>
      <w:r w:rsidR="002A0B2D">
        <w:rPr>
          <w:rFonts w:ascii="Arial" w:hAnsi="Arial" w:cs="Arial"/>
          <w:sz w:val="24"/>
          <w:szCs w:val="24"/>
        </w:rPr>
        <w:t xml:space="preserve"> por mí;  y deseando salvar </w:t>
      </w:r>
      <w:proofErr w:type="spellStart"/>
      <w:r w:rsidR="002A0B2D">
        <w:rPr>
          <w:rFonts w:ascii="Arial" w:hAnsi="Arial" w:cs="Arial"/>
          <w:sz w:val="24"/>
          <w:szCs w:val="24"/>
        </w:rPr>
        <w:t>mí</w:t>
      </w:r>
      <w:proofErr w:type="spellEnd"/>
      <w:r w:rsidR="002A0B2D">
        <w:rPr>
          <w:rFonts w:ascii="Arial" w:hAnsi="Arial" w:cs="Arial"/>
          <w:sz w:val="24"/>
          <w:szCs w:val="24"/>
        </w:rPr>
        <w:t xml:space="preserve"> alma, confiado en los méritos de Jesús mi redentor </w:t>
      </w:r>
      <w:r>
        <w:rPr>
          <w:rFonts w:ascii="Arial" w:hAnsi="Arial" w:cs="Arial"/>
          <w:sz w:val="24"/>
          <w:szCs w:val="24"/>
        </w:rPr>
        <w:t xml:space="preserve">[…] </w:t>
      </w:r>
      <w:r>
        <w:rPr>
          <w:rStyle w:val="Refdenotaalpie"/>
          <w:rFonts w:ascii="Arial" w:hAnsi="Arial" w:cs="Arial"/>
          <w:sz w:val="24"/>
          <w:szCs w:val="24"/>
        </w:rPr>
        <w:footnoteReference w:id="31"/>
      </w:r>
    </w:p>
    <w:p w:rsidR="00C548C1" w:rsidRDefault="002A0B2D" w:rsidP="00493287">
      <w:pPr>
        <w:ind w:right="227"/>
        <w:jc w:val="both"/>
        <w:rPr>
          <w:rFonts w:ascii="Arial" w:hAnsi="Arial" w:cs="Arial"/>
          <w:sz w:val="24"/>
          <w:szCs w:val="24"/>
        </w:rPr>
      </w:pPr>
      <w:r>
        <w:rPr>
          <w:rFonts w:ascii="Arial" w:hAnsi="Arial" w:cs="Arial"/>
          <w:sz w:val="24"/>
          <w:szCs w:val="24"/>
        </w:rPr>
        <w:t>Aquí hay una declaración de su Fe, denominada como cláusula expositiva</w:t>
      </w:r>
      <w:r w:rsidR="00057392">
        <w:rPr>
          <w:rFonts w:ascii="Arial" w:hAnsi="Arial" w:cs="Arial"/>
          <w:sz w:val="24"/>
          <w:szCs w:val="24"/>
        </w:rPr>
        <w:t>, es la mirada hacia el más allá y que esa partida sea de agrado y beneplácito, que su camino hacia el cielo, no tenga obstáculos e inclusive su estadía en el purgatorio sea pasajera.  Este es un fundamento estable</w:t>
      </w:r>
      <w:r w:rsidR="0090076F">
        <w:rPr>
          <w:rFonts w:ascii="Arial" w:hAnsi="Arial" w:cs="Arial"/>
          <w:sz w:val="24"/>
          <w:szCs w:val="24"/>
        </w:rPr>
        <w:t xml:space="preserve"> y único, ya que es una determinación ¨donde jamás podrían abrirse las puertas del infierno¨</w:t>
      </w:r>
      <w:r w:rsidR="0090076F">
        <w:rPr>
          <w:rStyle w:val="Refdenotaalpie"/>
          <w:rFonts w:ascii="Arial" w:hAnsi="Arial" w:cs="Arial"/>
          <w:sz w:val="24"/>
          <w:szCs w:val="24"/>
        </w:rPr>
        <w:footnoteReference w:id="32"/>
      </w:r>
      <w:r w:rsidR="001D41C0">
        <w:rPr>
          <w:rFonts w:ascii="Arial" w:hAnsi="Arial" w:cs="Arial"/>
          <w:sz w:val="24"/>
          <w:szCs w:val="24"/>
        </w:rPr>
        <w:t xml:space="preserve"> La determinación es salvar el alma. Las cláusulas expositivas  se consideraban como una costumbre en las testamentarias coloniales, no una obligación.</w:t>
      </w:r>
    </w:p>
    <w:p w:rsidR="001D41C0" w:rsidRDefault="00876B05" w:rsidP="001D41C0">
      <w:pPr>
        <w:jc w:val="both"/>
        <w:rPr>
          <w:rFonts w:ascii="Arial" w:hAnsi="Arial" w:cs="Arial"/>
          <w:sz w:val="24"/>
          <w:szCs w:val="24"/>
        </w:rPr>
      </w:pPr>
      <w:r w:rsidRPr="00876B05">
        <w:rPr>
          <w:rFonts w:ascii="Arial" w:hAnsi="Arial" w:cs="Arial"/>
          <w:sz w:val="24"/>
          <w:szCs w:val="24"/>
        </w:rPr>
        <w:t xml:space="preserve">Relacionado a lo anterior Mario </w:t>
      </w:r>
      <w:proofErr w:type="spellStart"/>
      <w:r w:rsidRPr="00876B05">
        <w:rPr>
          <w:rFonts w:ascii="Arial" w:hAnsi="Arial" w:cs="Arial"/>
          <w:sz w:val="24"/>
          <w:szCs w:val="24"/>
        </w:rPr>
        <w:t>Reder</w:t>
      </w:r>
      <w:proofErr w:type="spellEnd"/>
      <w:r w:rsidR="00347DB7">
        <w:rPr>
          <w:rFonts w:ascii="Arial" w:hAnsi="Arial" w:cs="Arial"/>
          <w:sz w:val="24"/>
          <w:szCs w:val="24"/>
        </w:rPr>
        <w:t xml:space="preserve"> </w:t>
      </w:r>
      <w:proofErr w:type="spellStart"/>
      <w:r w:rsidRPr="00876B05">
        <w:rPr>
          <w:rFonts w:ascii="Arial" w:hAnsi="Arial" w:cs="Arial"/>
          <w:sz w:val="24"/>
          <w:szCs w:val="24"/>
        </w:rPr>
        <w:t>Gapow</w:t>
      </w:r>
      <w:proofErr w:type="spellEnd"/>
      <w:r w:rsidRPr="00876B05">
        <w:rPr>
          <w:rFonts w:ascii="Arial" w:hAnsi="Arial" w:cs="Arial"/>
          <w:sz w:val="24"/>
          <w:szCs w:val="24"/>
        </w:rPr>
        <w:t xml:space="preserve">, es de la opinión que conforme finalizaba el siglo XVIII, especialmente en el </w:t>
      </w:r>
      <w:r w:rsidR="00B12A52">
        <w:rPr>
          <w:rFonts w:ascii="Arial" w:hAnsi="Arial" w:cs="Arial"/>
          <w:sz w:val="24"/>
          <w:szCs w:val="24"/>
        </w:rPr>
        <w:t>¨</w:t>
      </w:r>
      <w:r w:rsidRPr="00876B05">
        <w:rPr>
          <w:rFonts w:ascii="Arial" w:hAnsi="Arial" w:cs="Arial"/>
          <w:sz w:val="24"/>
          <w:szCs w:val="24"/>
        </w:rPr>
        <w:t>último tercio de la centuria</w:t>
      </w:r>
      <w:r w:rsidR="00366765" w:rsidRPr="00876B05">
        <w:rPr>
          <w:rFonts w:ascii="Arial" w:hAnsi="Arial" w:cs="Arial"/>
          <w:sz w:val="24"/>
          <w:szCs w:val="24"/>
        </w:rPr>
        <w:t xml:space="preserve"> cuando las expresiones  religiosas, la manifestación de las devociones  en las cláusulas así como el ceremonial mortuorio alcanzarían  su máximo desarrollo</w:t>
      </w:r>
      <w:r w:rsidR="00B12A52">
        <w:rPr>
          <w:rFonts w:ascii="Arial" w:hAnsi="Arial" w:cs="Arial"/>
          <w:sz w:val="24"/>
          <w:szCs w:val="24"/>
        </w:rPr>
        <w:t>¨</w:t>
      </w:r>
      <w:r w:rsidR="00B12A52">
        <w:rPr>
          <w:rStyle w:val="Refdenotaalpie"/>
          <w:rFonts w:ascii="Arial" w:hAnsi="Arial" w:cs="Arial"/>
          <w:sz w:val="24"/>
          <w:szCs w:val="24"/>
        </w:rPr>
        <w:footnoteReference w:id="33"/>
      </w:r>
      <w:r w:rsidR="00366765" w:rsidRPr="00876B05">
        <w:rPr>
          <w:rFonts w:ascii="Arial" w:hAnsi="Arial" w:cs="Arial"/>
          <w:sz w:val="24"/>
          <w:szCs w:val="24"/>
        </w:rPr>
        <w:t>.</w:t>
      </w:r>
    </w:p>
    <w:p w:rsidR="0090076F" w:rsidRDefault="00AE5736" w:rsidP="001D41C0">
      <w:pPr>
        <w:jc w:val="both"/>
        <w:rPr>
          <w:rFonts w:ascii="Arial" w:hAnsi="Arial" w:cs="Arial"/>
          <w:sz w:val="24"/>
          <w:szCs w:val="24"/>
        </w:rPr>
      </w:pPr>
      <w:r>
        <w:rPr>
          <w:rFonts w:ascii="Arial" w:hAnsi="Arial" w:cs="Arial"/>
          <w:sz w:val="24"/>
          <w:szCs w:val="24"/>
        </w:rPr>
        <w:t>Es interesante toda la declaración de Fe, y la protección que solicitan a la Virgen María y San José, su casto esposo</w:t>
      </w:r>
      <w:r w:rsidR="00BB7E2F">
        <w:rPr>
          <w:rFonts w:ascii="Arial" w:hAnsi="Arial" w:cs="Arial"/>
          <w:sz w:val="24"/>
          <w:szCs w:val="24"/>
        </w:rPr>
        <w:t>. Pedro Mártir de Celaya, apela también al Señor San Miguel Arcángel y a San Francisco de Asís y a todos los santos celestiales para salvar su alma.</w:t>
      </w:r>
    </w:p>
    <w:p w:rsidR="007311E4" w:rsidRDefault="00BB7E2F" w:rsidP="00B12A52">
      <w:pPr>
        <w:ind w:right="170"/>
        <w:jc w:val="both"/>
        <w:rPr>
          <w:rFonts w:ascii="Arial" w:hAnsi="Arial" w:cs="Arial"/>
          <w:sz w:val="24"/>
          <w:szCs w:val="24"/>
        </w:rPr>
      </w:pPr>
      <w:r>
        <w:rPr>
          <w:rFonts w:ascii="Arial" w:hAnsi="Arial" w:cs="Arial"/>
          <w:sz w:val="24"/>
          <w:szCs w:val="24"/>
        </w:rPr>
        <w:t xml:space="preserve">Una vez establecida la cláusula expositiva, se determinaban las cláusulas descriptivas, siguiendo los ejemplos anteriores </w:t>
      </w:r>
      <w:r w:rsidR="009115F5">
        <w:rPr>
          <w:rFonts w:ascii="Arial" w:hAnsi="Arial" w:cs="Arial"/>
          <w:sz w:val="24"/>
          <w:szCs w:val="24"/>
        </w:rPr>
        <w:t>se comprende que el testador expresa</w:t>
      </w:r>
      <w:r w:rsidR="00257ADD">
        <w:rPr>
          <w:rFonts w:ascii="Arial" w:hAnsi="Arial" w:cs="Arial"/>
          <w:sz w:val="24"/>
          <w:szCs w:val="24"/>
        </w:rPr>
        <w:t xml:space="preserve">ra: </w:t>
      </w:r>
    </w:p>
    <w:p w:rsidR="00BB7E2F" w:rsidRDefault="004B0477" w:rsidP="007311E4">
      <w:pPr>
        <w:ind w:left="1134" w:right="1134"/>
        <w:jc w:val="both"/>
        <w:rPr>
          <w:rFonts w:ascii="Arial" w:hAnsi="Arial" w:cs="Arial"/>
          <w:sz w:val="24"/>
          <w:szCs w:val="24"/>
        </w:rPr>
      </w:pPr>
      <w:r>
        <w:rPr>
          <w:rFonts w:ascii="Arial" w:hAnsi="Arial" w:cs="Arial"/>
          <w:sz w:val="24"/>
          <w:szCs w:val="24"/>
        </w:rPr>
        <w:t xml:space="preserve"> ¨P</w:t>
      </w:r>
      <w:r w:rsidR="009115F5">
        <w:rPr>
          <w:rFonts w:ascii="Arial" w:hAnsi="Arial" w:cs="Arial"/>
          <w:sz w:val="24"/>
          <w:szCs w:val="24"/>
        </w:rPr>
        <w:t xml:space="preserve">rimeramente encomiendo mi alma a Dios Nuestro Señor que la </w:t>
      </w:r>
      <w:r>
        <w:rPr>
          <w:rFonts w:ascii="Arial" w:hAnsi="Arial" w:cs="Arial"/>
          <w:sz w:val="24"/>
          <w:szCs w:val="24"/>
        </w:rPr>
        <w:t>creó</w:t>
      </w:r>
      <w:r w:rsidR="009115F5">
        <w:rPr>
          <w:rFonts w:ascii="Arial" w:hAnsi="Arial" w:cs="Arial"/>
          <w:sz w:val="24"/>
          <w:szCs w:val="24"/>
        </w:rPr>
        <w:t xml:space="preserve"> y redimió  con su vida, pasión y muerte y el cuerpo mando a tierra de la misma que fue formado, para que cuando mi alma se separe de él  sea amortajado con en el hábito de mí seráfico Padre San Francisco y enterrado en la iglesia parroquial</w:t>
      </w:r>
      <w:r w:rsidR="007311E4">
        <w:rPr>
          <w:rFonts w:ascii="Arial" w:hAnsi="Arial" w:cs="Arial"/>
          <w:sz w:val="24"/>
          <w:szCs w:val="24"/>
        </w:rPr>
        <w:t xml:space="preserve"> […]</w:t>
      </w:r>
      <w:r w:rsidR="007311E4">
        <w:rPr>
          <w:rStyle w:val="Refdenotaalpie"/>
          <w:rFonts w:ascii="Arial" w:hAnsi="Arial" w:cs="Arial"/>
          <w:sz w:val="24"/>
          <w:szCs w:val="24"/>
        </w:rPr>
        <w:footnoteReference w:id="34"/>
      </w:r>
    </w:p>
    <w:p w:rsidR="00622EA6" w:rsidRDefault="007311E4" w:rsidP="00B12A52">
      <w:pPr>
        <w:ind w:right="454"/>
        <w:jc w:val="both"/>
        <w:rPr>
          <w:rFonts w:ascii="Arial" w:hAnsi="Arial" w:cs="Arial"/>
          <w:sz w:val="24"/>
          <w:szCs w:val="24"/>
        </w:rPr>
      </w:pPr>
      <w:r>
        <w:rPr>
          <w:rFonts w:ascii="Arial" w:hAnsi="Arial" w:cs="Arial"/>
          <w:sz w:val="24"/>
          <w:szCs w:val="24"/>
        </w:rPr>
        <w:lastRenderedPageBreak/>
        <w:t xml:space="preserve">Se establece por Pedro Mártir de Celaya además que su sepultura se realice en la parroquia de Tegucigalpa y agrega ¨junto a la puerta principal¨, aquí establece un orden jerárquico y de su estatus de ¨notable¨ </w:t>
      </w:r>
    </w:p>
    <w:p w:rsidR="0021107B" w:rsidRDefault="00257ADD" w:rsidP="00B12A52">
      <w:pPr>
        <w:ind w:right="454"/>
        <w:jc w:val="both"/>
        <w:rPr>
          <w:rFonts w:ascii="Arial" w:hAnsi="Arial" w:cs="Arial"/>
          <w:sz w:val="24"/>
          <w:szCs w:val="24"/>
        </w:rPr>
      </w:pPr>
      <w:r>
        <w:rPr>
          <w:rFonts w:ascii="Arial" w:hAnsi="Arial" w:cs="Arial"/>
          <w:sz w:val="24"/>
          <w:szCs w:val="24"/>
        </w:rPr>
        <w:t>Y como era</w:t>
      </w:r>
      <w:r w:rsidR="007311E4">
        <w:rPr>
          <w:rFonts w:ascii="Arial" w:hAnsi="Arial" w:cs="Arial"/>
          <w:sz w:val="24"/>
          <w:szCs w:val="24"/>
        </w:rPr>
        <w:t xml:space="preserve"> una costumbre</w:t>
      </w:r>
      <w:r>
        <w:rPr>
          <w:rFonts w:ascii="Arial" w:hAnsi="Arial" w:cs="Arial"/>
          <w:sz w:val="24"/>
          <w:szCs w:val="24"/>
        </w:rPr>
        <w:t xml:space="preserve">, </w:t>
      </w:r>
      <w:r w:rsidR="007311E4">
        <w:rPr>
          <w:rFonts w:ascii="Arial" w:hAnsi="Arial" w:cs="Arial"/>
          <w:sz w:val="24"/>
          <w:szCs w:val="24"/>
        </w:rPr>
        <w:t xml:space="preserve"> declaro las misas de cuerpo presente y de </w:t>
      </w:r>
      <w:r w:rsidR="00EA4136">
        <w:rPr>
          <w:rFonts w:ascii="Arial" w:hAnsi="Arial" w:cs="Arial"/>
          <w:sz w:val="24"/>
          <w:szCs w:val="24"/>
        </w:rPr>
        <w:t>réquiem, así como las misas de</w:t>
      </w:r>
      <w:r w:rsidR="004B0477">
        <w:rPr>
          <w:rFonts w:ascii="Arial" w:hAnsi="Arial" w:cs="Arial"/>
          <w:sz w:val="24"/>
          <w:szCs w:val="24"/>
        </w:rPr>
        <w:t xml:space="preserve"> novenario, aspecto que deja a</w:t>
      </w:r>
      <w:r w:rsidR="00EA4136">
        <w:rPr>
          <w:rFonts w:ascii="Arial" w:hAnsi="Arial" w:cs="Arial"/>
          <w:sz w:val="24"/>
          <w:szCs w:val="24"/>
        </w:rPr>
        <w:t xml:space="preserve"> sus albaceas testamentarias </w:t>
      </w:r>
      <w:r w:rsidR="004B0477">
        <w:rPr>
          <w:rFonts w:ascii="Arial" w:hAnsi="Arial" w:cs="Arial"/>
          <w:sz w:val="24"/>
          <w:szCs w:val="24"/>
        </w:rPr>
        <w:t xml:space="preserve">para que </w:t>
      </w:r>
      <w:r w:rsidR="00EA4136">
        <w:rPr>
          <w:rFonts w:ascii="Arial" w:hAnsi="Arial" w:cs="Arial"/>
          <w:sz w:val="24"/>
          <w:szCs w:val="24"/>
        </w:rPr>
        <w:t>dispongan lo más conveniente</w:t>
      </w:r>
      <w:r w:rsidR="00D20774">
        <w:rPr>
          <w:rFonts w:ascii="Arial" w:hAnsi="Arial" w:cs="Arial"/>
          <w:sz w:val="24"/>
          <w:szCs w:val="24"/>
        </w:rPr>
        <w:t xml:space="preserve">. Declara además que es soltero no tiene herederos forzosos ascendientes ni descendientes. </w:t>
      </w:r>
    </w:p>
    <w:p w:rsidR="00257ADD" w:rsidRDefault="00D20774" w:rsidP="00622EA6">
      <w:pPr>
        <w:ind w:right="454"/>
        <w:jc w:val="both"/>
        <w:rPr>
          <w:rFonts w:ascii="Arial" w:hAnsi="Arial" w:cs="Arial"/>
          <w:sz w:val="24"/>
          <w:szCs w:val="24"/>
        </w:rPr>
      </w:pPr>
      <w:r>
        <w:rPr>
          <w:rFonts w:ascii="Arial" w:hAnsi="Arial" w:cs="Arial"/>
          <w:sz w:val="24"/>
          <w:szCs w:val="24"/>
        </w:rPr>
        <w:t>En las cláusulas dispositivas establece realmente a quien dejará sus bienes materiales</w:t>
      </w:r>
      <w:r w:rsidR="007A4B49">
        <w:rPr>
          <w:rFonts w:ascii="Arial" w:hAnsi="Arial" w:cs="Arial"/>
          <w:sz w:val="24"/>
          <w:szCs w:val="24"/>
        </w:rPr>
        <w:t xml:space="preserve">, estableciendo en cada </w:t>
      </w:r>
      <w:proofErr w:type="spellStart"/>
      <w:r w:rsidR="007A4B49">
        <w:rPr>
          <w:rFonts w:ascii="Arial" w:hAnsi="Arial" w:cs="Arial"/>
          <w:sz w:val="24"/>
          <w:szCs w:val="24"/>
        </w:rPr>
        <w:t>Ytem</w:t>
      </w:r>
      <w:proofErr w:type="spellEnd"/>
      <w:r w:rsidR="007A4B49">
        <w:rPr>
          <w:rFonts w:ascii="Arial" w:hAnsi="Arial" w:cs="Arial"/>
          <w:sz w:val="24"/>
          <w:szCs w:val="24"/>
        </w:rPr>
        <w:t>.</w:t>
      </w:r>
      <w:r w:rsidR="007A4B49">
        <w:rPr>
          <w:rStyle w:val="Refdenotaalpie"/>
          <w:rFonts w:ascii="Arial" w:hAnsi="Arial" w:cs="Arial"/>
          <w:sz w:val="24"/>
          <w:szCs w:val="24"/>
        </w:rPr>
        <w:footnoteReference w:id="35"/>
      </w:r>
      <w:r w:rsidR="007A4B49">
        <w:rPr>
          <w:rFonts w:ascii="Arial" w:hAnsi="Arial" w:cs="Arial"/>
          <w:sz w:val="24"/>
          <w:szCs w:val="24"/>
        </w:rPr>
        <w:t xml:space="preserve"> (sic)</w:t>
      </w:r>
      <w:r w:rsidR="00687C4B">
        <w:rPr>
          <w:rFonts w:ascii="Arial" w:hAnsi="Arial" w:cs="Arial"/>
          <w:sz w:val="24"/>
          <w:szCs w:val="24"/>
        </w:rPr>
        <w:t xml:space="preserve"> su disposición ´´ </w:t>
      </w:r>
      <w:r w:rsidR="00257ADD">
        <w:rPr>
          <w:rFonts w:ascii="Arial" w:hAnsi="Arial" w:cs="Arial"/>
          <w:sz w:val="24"/>
          <w:szCs w:val="24"/>
        </w:rPr>
        <w:t xml:space="preserve">6º </w:t>
      </w:r>
      <w:proofErr w:type="spellStart"/>
      <w:r w:rsidR="00687C4B">
        <w:rPr>
          <w:rFonts w:ascii="Arial" w:hAnsi="Arial" w:cs="Arial"/>
          <w:sz w:val="24"/>
          <w:szCs w:val="24"/>
        </w:rPr>
        <w:t>Ytem</w:t>
      </w:r>
      <w:proofErr w:type="spellEnd"/>
      <w:r w:rsidR="00687C4B">
        <w:rPr>
          <w:rFonts w:ascii="Arial" w:hAnsi="Arial" w:cs="Arial"/>
          <w:sz w:val="24"/>
          <w:szCs w:val="24"/>
        </w:rPr>
        <w:t xml:space="preserve"> declaro </w:t>
      </w:r>
      <w:r w:rsidR="00773972">
        <w:rPr>
          <w:rFonts w:ascii="Arial" w:hAnsi="Arial" w:cs="Arial"/>
          <w:sz w:val="24"/>
          <w:szCs w:val="24"/>
        </w:rPr>
        <w:t xml:space="preserve">que es mi voluntad, que al convento de San Francisco  de esta villa se le confirme una obligación de manda que tengo hecha de 1,300 </w:t>
      </w:r>
      <w:r w:rsidR="003B28F8">
        <w:rPr>
          <w:rFonts w:ascii="Arial" w:hAnsi="Arial" w:cs="Arial"/>
          <w:sz w:val="24"/>
          <w:szCs w:val="24"/>
        </w:rPr>
        <w:t xml:space="preserve">pesos </w:t>
      </w:r>
      <w:r w:rsidR="00773972">
        <w:rPr>
          <w:rFonts w:ascii="Arial" w:hAnsi="Arial" w:cs="Arial"/>
          <w:sz w:val="24"/>
          <w:szCs w:val="24"/>
        </w:rPr>
        <w:t>los cuales se sacaran de mi caudal</w:t>
      </w:r>
      <w:r w:rsidR="004335CB">
        <w:rPr>
          <w:rFonts w:ascii="Arial" w:hAnsi="Arial" w:cs="Arial"/>
          <w:sz w:val="24"/>
          <w:szCs w:val="24"/>
        </w:rPr>
        <w:t>´´</w:t>
      </w:r>
      <w:r w:rsidR="004335CB">
        <w:rPr>
          <w:rStyle w:val="Refdenotaalpie"/>
          <w:rFonts w:ascii="Arial" w:hAnsi="Arial" w:cs="Arial"/>
          <w:sz w:val="24"/>
          <w:szCs w:val="24"/>
        </w:rPr>
        <w:footnoteReference w:id="36"/>
      </w:r>
      <w:r w:rsidR="00257ADD">
        <w:rPr>
          <w:rFonts w:ascii="Arial" w:hAnsi="Arial" w:cs="Arial"/>
          <w:sz w:val="24"/>
          <w:szCs w:val="24"/>
        </w:rPr>
        <w:t xml:space="preserve">  Este es solamente un ejemplo de beneficiar al convento de San Francisco.</w:t>
      </w:r>
    </w:p>
    <w:p w:rsidR="009D24F7" w:rsidRDefault="00257ADD" w:rsidP="00EB40B4">
      <w:pPr>
        <w:ind w:left="-57" w:right="57"/>
        <w:jc w:val="both"/>
        <w:rPr>
          <w:rFonts w:ascii="Arial" w:hAnsi="Arial" w:cs="Arial"/>
          <w:sz w:val="24"/>
          <w:szCs w:val="24"/>
        </w:rPr>
      </w:pPr>
      <w:r>
        <w:rPr>
          <w:rFonts w:ascii="Arial" w:hAnsi="Arial" w:cs="Arial"/>
          <w:sz w:val="24"/>
          <w:szCs w:val="24"/>
        </w:rPr>
        <w:t>Por qué  de la misma manera expresa que de su caudal le den 1, 000.00 pesos al Convento de Nuestra Señora de la Merced, a la Iglesia del Pueblo de San Sebastián, a la Iglesia Inmaculada Concepción, la Ermita del Calvario</w:t>
      </w:r>
      <w:r w:rsidR="00EC7222">
        <w:rPr>
          <w:rFonts w:ascii="Arial" w:hAnsi="Arial" w:cs="Arial"/>
          <w:sz w:val="24"/>
          <w:szCs w:val="24"/>
        </w:rPr>
        <w:t>.  A continuación presentamos el Cuadro Número 1 donaciones a la</w:t>
      </w:r>
      <w:r w:rsidR="009D24F7">
        <w:rPr>
          <w:rFonts w:ascii="Arial" w:hAnsi="Arial" w:cs="Arial"/>
          <w:sz w:val="24"/>
          <w:szCs w:val="24"/>
        </w:rPr>
        <w:t>s</w:t>
      </w:r>
      <w:r w:rsidR="00EC7222">
        <w:rPr>
          <w:rFonts w:ascii="Arial" w:hAnsi="Arial" w:cs="Arial"/>
          <w:sz w:val="24"/>
          <w:szCs w:val="24"/>
        </w:rPr>
        <w:t xml:space="preserve"> iglesia</w:t>
      </w:r>
      <w:r w:rsidR="009D24F7">
        <w:rPr>
          <w:rFonts w:ascii="Arial" w:hAnsi="Arial" w:cs="Arial"/>
          <w:sz w:val="24"/>
          <w:szCs w:val="24"/>
        </w:rPr>
        <w:t>s</w:t>
      </w:r>
      <w:r w:rsidR="00EC7222">
        <w:rPr>
          <w:rFonts w:ascii="Arial" w:hAnsi="Arial" w:cs="Arial"/>
          <w:sz w:val="24"/>
          <w:szCs w:val="24"/>
        </w:rPr>
        <w:t xml:space="preserve"> y conventos del Real de Minas en 1797, son disposiciones </w:t>
      </w:r>
      <w:proofErr w:type="spellStart"/>
      <w:r w:rsidR="003B28F8">
        <w:rPr>
          <w:rFonts w:ascii="Arial" w:hAnsi="Arial" w:cs="Arial"/>
          <w:sz w:val="24"/>
          <w:szCs w:val="24"/>
        </w:rPr>
        <w:t>extraidas</w:t>
      </w:r>
      <w:proofErr w:type="spellEnd"/>
      <w:r w:rsidR="00EC7222">
        <w:rPr>
          <w:rFonts w:ascii="Arial" w:hAnsi="Arial" w:cs="Arial"/>
          <w:sz w:val="24"/>
          <w:szCs w:val="24"/>
        </w:rPr>
        <w:t xml:space="preserve"> de la testamentaria de Pedro Mártir de Celaya.</w:t>
      </w:r>
    </w:p>
    <w:p w:rsidR="009D24F7" w:rsidRPr="00EB40B4" w:rsidRDefault="009D24F7" w:rsidP="00EB40B4">
      <w:pPr>
        <w:jc w:val="center"/>
        <w:rPr>
          <w:rFonts w:ascii="Arial" w:hAnsi="Arial" w:cs="Arial"/>
          <w:sz w:val="24"/>
          <w:szCs w:val="24"/>
        </w:rPr>
      </w:pPr>
      <w:r w:rsidRPr="009D24F7">
        <w:rPr>
          <w:rFonts w:ascii="Arial" w:hAnsi="Arial" w:cs="Arial"/>
          <w:sz w:val="24"/>
          <w:szCs w:val="24"/>
        </w:rPr>
        <w:t xml:space="preserve">Cuadro Número 1 donaciones a las Iglesias y </w:t>
      </w:r>
      <w:proofErr w:type="spellStart"/>
      <w:r w:rsidRPr="009D24F7">
        <w:rPr>
          <w:rFonts w:ascii="Arial" w:hAnsi="Arial" w:cs="Arial"/>
          <w:sz w:val="24"/>
          <w:szCs w:val="24"/>
        </w:rPr>
        <w:t>conventosdel</w:t>
      </w:r>
      <w:proofErr w:type="spellEnd"/>
      <w:r w:rsidRPr="009D24F7">
        <w:rPr>
          <w:rFonts w:ascii="Arial" w:hAnsi="Arial" w:cs="Arial"/>
          <w:sz w:val="24"/>
          <w:szCs w:val="24"/>
        </w:rPr>
        <w:t xml:space="preserve"> Real de Minas. </w:t>
      </w:r>
      <w:r w:rsidR="00EB40B4">
        <w:rPr>
          <w:rFonts w:ascii="Arial" w:hAnsi="Arial" w:cs="Arial"/>
          <w:sz w:val="24"/>
          <w:szCs w:val="24"/>
        </w:rPr>
        <w:t>1797</w:t>
      </w:r>
    </w:p>
    <w:tbl>
      <w:tblPr>
        <w:tblStyle w:val="Tablaconcuadrcula"/>
        <w:tblW w:w="9782" w:type="dxa"/>
        <w:tblInd w:w="-856" w:type="dxa"/>
        <w:tblLook w:val="04A0"/>
      </w:tblPr>
      <w:tblGrid>
        <w:gridCol w:w="644"/>
        <w:gridCol w:w="4176"/>
        <w:gridCol w:w="3261"/>
        <w:gridCol w:w="1701"/>
      </w:tblGrid>
      <w:tr w:rsidR="009D24F7" w:rsidTr="00CF78C0">
        <w:trPr>
          <w:trHeight w:val="330"/>
        </w:trPr>
        <w:tc>
          <w:tcPr>
            <w:tcW w:w="644" w:type="dxa"/>
          </w:tcPr>
          <w:p w:rsidR="009D24F7" w:rsidRDefault="009D24F7" w:rsidP="00CF78C0">
            <w:pPr>
              <w:rPr>
                <w:rFonts w:ascii="Arial" w:hAnsi="Arial" w:cs="Arial"/>
              </w:rPr>
            </w:pPr>
            <w:r>
              <w:rPr>
                <w:rFonts w:ascii="Arial" w:hAnsi="Arial" w:cs="Arial"/>
              </w:rPr>
              <w:t>No, Ord.</w:t>
            </w:r>
          </w:p>
        </w:tc>
        <w:tc>
          <w:tcPr>
            <w:tcW w:w="4176" w:type="dxa"/>
          </w:tcPr>
          <w:p w:rsidR="009D24F7" w:rsidRDefault="009D24F7" w:rsidP="00EB40B4">
            <w:pPr>
              <w:rPr>
                <w:rFonts w:ascii="Arial" w:hAnsi="Arial" w:cs="Arial"/>
              </w:rPr>
            </w:pPr>
            <w:r>
              <w:rPr>
                <w:rFonts w:ascii="Arial" w:hAnsi="Arial" w:cs="Arial"/>
              </w:rPr>
              <w:t>Nombre</w:t>
            </w:r>
          </w:p>
        </w:tc>
        <w:tc>
          <w:tcPr>
            <w:tcW w:w="3261" w:type="dxa"/>
          </w:tcPr>
          <w:p w:rsidR="009D24F7" w:rsidRDefault="009D24F7" w:rsidP="00CF78C0">
            <w:pPr>
              <w:rPr>
                <w:rFonts w:ascii="Arial" w:hAnsi="Arial" w:cs="Arial"/>
              </w:rPr>
            </w:pPr>
            <w:r>
              <w:rPr>
                <w:rFonts w:ascii="Arial" w:hAnsi="Arial" w:cs="Arial"/>
              </w:rPr>
              <w:t>Ubicación</w:t>
            </w:r>
          </w:p>
        </w:tc>
        <w:tc>
          <w:tcPr>
            <w:tcW w:w="1701" w:type="dxa"/>
          </w:tcPr>
          <w:p w:rsidR="009D24F7" w:rsidRDefault="009D24F7" w:rsidP="00CF78C0">
            <w:pPr>
              <w:rPr>
                <w:rFonts w:ascii="Arial" w:hAnsi="Arial" w:cs="Arial"/>
              </w:rPr>
            </w:pPr>
            <w:r>
              <w:rPr>
                <w:rFonts w:ascii="Arial" w:hAnsi="Arial" w:cs="Arial"/>
              </w:rPr>
              <w:t>Monto en Pesos Plata</w:t>
            </w:r>
          </w:p>
        </w:tc>
      </w:tr>
      <w:tr w:rsidR="009D24F7" w:rsidTr="00CF78C0">
        <w:tc>
          <w:tcPr>
            <w:tcW w:w="644" w:type="dxa"/>
          </w:tcPr>
          <w:p w:rsidR="009D24F7" w:rsidRDefault="009D24F7" w:rsidP="00CF78C0">
            <w:pPr>
              <w:rPr>
                <w:rFonts w:ascii="Arial" w:hAnsi="Arial" w:cs="Arial"/>
              </w:rPr>
            </w:pPr>
            <w:r>
              <w:rPr>
                <w:rFonts w:ascii="Arial" w:hAnsi="Arial" w:cs="Arial"/>
              </w:rPr>
              <w:t>1</w:t>
            </w:r>
          </w:p>
        </w:tc>
        <w:tc>
          <w:tcPr>
            <w:tcW w:w="4176" w:type="dxa"/>
          </w:tcPr>
          <w:p w:rsidR="009D24F7" w:rsidRDefault="009D24F7" w:rsidP="00CF78C0">
            <w:pPr>
              <w:rPr>
                <w:rFonts w:ascii="Arial" w:hAnsi="Arial" w:cs="Arial"/>
              </w:rPr>
            </w:pPr>
            <w:r>
              <w:rPr>
                <w:rFonts w:ascii="Arial" w:hAnsi="Arial" w:cs="Arial"/>
              </w:rPr>
              <w:t>Convento de San Francisco</w:t>
            </w:r>
          </w:p>
        </w:tc>
        <w:tc>
          <w:tcPr>
            <w:tcW w:w="3261" w:type="dxa"/>
          </w:tcPr>
          <w:p w:rsidR="009D24F7" w:rsidRDefault="009D24F7" w:rsidP="00CF78C0">
            <w:pPr>
              <w:rPr>
                <w:rFonts w:ascii="Arial" w:hAnsi="Arial" w:cs="Arial"/>
              </w:rPr>
            </w:pPr>
            <w:r>
              <w:rPr>
                <w:rFonts w:ascii="Arial" w:hAnsi="Arial" w:cs="Arial"/>
              </w:rPr>
              <w:t>Tegucigalpa</w:t>
            </w:r>
          </w:p>
        </w:tc>
        <w:tc>
          <w:tcPr>
            <w:tcW w:w="1701" w:type="dxa"/>
          </w:tcPr>
          <w:p w:rsidR="009D24F7" w:rsidRDefault="009D24F7" w:rsidP="00CF78C0">
            <w:pPr>
              <w:rPr>
                <w:rFonts w:ascii="Arial" w:hAnsi="Arial" w:cs="Arial"/>
              </w:rPr>
            </w:pPr>
            <w:r>
              <w:rPr>
                <w:rFonts w:ascii="Arial" w:hAnsi="Arial" w:cs="Arial"/>
              </w:rPr>
              <w:t xml:space="preserve">    1, 3000.00</w:t>
            </w:r>
          </w:p>
        </w:tc>
      </w:tr>
      <w:tr w:rsidR="009D24F7" w:rsidTr="00CF78C0">
        <w:tc>
          <w:tcPr>
            <w:tcW w:w="644" w:type="dxa"/>
          </w:tcPr>
          <w:p w:rsidR="009D24F7" w:rsidRDefault="009D24F7" w:rsidP="00CF78C0">
            <w:pPr>
              <w:rPr>
                <w:rFonts w:ascii="Arial" w:hAnsi="Arial" w:cs="Arial"/>
              </w:rPr>
            </w:pPr>
            <w:r>
              <w:rPr>
                <w:rFonts w:ascii="Arial" w:hAnsi="Arial" w:cs="Arial"/>
              </w:rPr>
              <w:t>2</w:t>
            </w:r>
          </w:p>
        </w:tc>
        <w:tc>
          <w:tcPr>
            <w:tcW w:w="4176" w:type="dxa"/>
          </w:tcPr>
          <w:p w:rsidR="009D24F7" w:rsidRDefault="009D24F7" w:rsidP="00CF78C0">
            <w:pPr>
              <w:rPr>
                <w:rFonts w:ascii="Arial" w:hAnsi="Arial" w:cs="Arial"/>
              </w:rPr>
            </w:pPr>
            <w:r>
              <w:rPr>
                <w:rFonts w:ascii="Arial" w:hAnsi="Arial" w:cs="Arial"/>
              </w:rPr>
              <w:t>Convento de Nuestra Señora de la Merced</w:t>
            </w:r>
          </w:p>
        </w:tc>
        <w:tc>
          <w:tcPr>
            <w:tcW w:w="3261" w:type="dxa"/>
          </w:tcPr>
          <w:p w:rsidR="009D24F7" w:rsidRDefault="009D24F7" w:rsidP="00CF78C0">
            <w:pPr>
              <w:rPr>
                <w:rFonts w:ascii="Arial" w:hAnsi="Arial" w:cs="Arial"/>
              </w:rPr>
            </w:pPr>
            <w:r>
              <w:rPr>
                <w:rFonts w:ascii="Arial" w:hAnsi="Arial" w:cs="Arial"/>
              </w:rPr>
              <w:t>Tegucigalpa</w:t>
            </w:r>
          </w:p>
        </w:tc>
        <w:tc>
          <w:tcPr>
            <w:tcW w:w="1701" w:type="dxa"/>
          </w:tcPr>
          <w:p w:rsidR="009D24F7" w:rsidRDefault="009D24F7" w:rsidP="00CF78C0">
            <w:pPr>
              <w:rPr>
                <w:rFonts w:ascii="Arial" w:hAnsi="Arial" w:cs="Arial"/>
              </w:rPr>
            </w:pPr>
            <w:r>
              <w:rPr>
                <w:rFonts w:ascii="Arial" w:hAnsi="Arial" w:cs="Arial"/>
              </w:rPr>
              <w:t xml:space="preserve">    1, 000.000</w:t>
            </w:r>
          </w:p>
        </w:tc>
      </w:tr>
      <w:tr w:rsidR="009D24F7" w:rsidTr="00CF78C0">
        <w:trPr>
          <w:trHeight w:val="322"/>
        </w:trPr>
        <w:tc>
          <w:tcPr>
            <w:tcW w:w="644" w:type="dxa"/>
          </w:tcPr>
          <w:p w:rsidR="009D24F7" w:rsidRDefault="009D24F7" w:rsidP="00CF78C0">
            <w:pPr>
              <w:rPr>
                <w:rFonts w:ascii="Arial" w:hAnsi="Arial" w:cs="Arial"/>
              </w:rPr>
            </w:pPr>
            <w:r>
              <w:rPr>
                <w:rFonts w:ascii="Arial" w:hAnsi="Arial" w:cs="Arial"/>
              </w:rPr>
              <w:t>3</w:t>
            </w:r>
          </w:p>
        </w:tc>
        <w:tc>
          <w:tcPr>
            <w:tcW w:w="4176" w:type="dxa"/>
            <w:shd w:val="clear" w:color="auto" w:fill="auto"/>
          </w:tcPr>
          <w:p w:rsidR="009D24F7" w:rsidRPr="003E22F1" w:rsidRDefault="009D24F7" w:rsidP="00CF78C0">
            <w:pPr>
              <w:rPr>
                <w:rFonts w:ascii="Arial" w:hAnsi="Arial" w:cs="Arial"/>
              </w:rPr>
            </w:pPr>
            <w:r w:rsidRPr="003E22F1">
              <w:rPr>
                <w:rFonts w:ascii="Arial" w:hAnsi="Arial" w:cs="Arial"/>
              </w:rPr>
              <w:t>Iglesia Pueblo de San Sebastián</w:t>
            </w:r>
          </w:p>
        </w:tc>
        <w:tc>
          <w:tcPr>
            <w:tcW w:w="3261" w:type="dxa"/>
            <w:shd w:val="clear" w:color="auto" w:fill="auto"/>
          </w:tcPr>
          <w:p w:rsidR="009D24F7" w:rsidRPr="003E22F1" w:rsidRDefault="009D24F7" w:rsidP="00CF78C0">
            <w:pPr>
              <w:rPr>
                <w:rFonts w:ascii="Arial" w:hAnsi="Arial" w:cs="Arial"/>
              </w:rPr>
            </w:pPr>
            <w:r w:rsidRPr="003E22F1">
              <w:rPr>
                <w:rFonts w:ascii="Arial" w:hAnsi="Arial" w:cs="Arial"/>
              </w:rPr>
              <w:t>Tegucigalpa</w:t>
            </w:r>
          </w:p>
        </w:tc>
        <w:tc>
          <w:tcPr>
            <w:tcW w:w="1701" w:type="dxa"/>
            <w:shd w:val="clear" w:color="auto" w:fill="auto"/>
          </w:tcPr>
          <w:p w:rsidR="009D24F7" w:rsidRPr="003E22F1" w:rsidRDefault="009D24F7" w:rsidP="00CF78C0">
            <w:pPr>
              <w:rPr>
                <w:rFonts w:ascii="Arial" w:hAnsi="Arial" w:cs="Arial"/>
              </w:rPr>
            </w:pPr>
            <w:r w:rsidRPr="003E22F1">
              <w:rPr>
                <w:rFonts w:ascii="Arial" w:hAnsi="Arial" w:cs="Arial"/>
              </w:rPr>
              <w:t xml:space="preserve">          400.00</w:t>
            </w:r>
          </w:p>
        </w:tc>
      </w:tr>
      <w:tr w:rsidR="009D24F7" w:rsidTr="00CF78C0">
        <w:tc>
          <w:tcPr>
            <w:tcW w:w="644" w:type="dxa"/>
          </w:tcPr>
          <w:p w:rsidR="009D24F7" w:rsidRDefault="009D24F7" w:rsidP="00CF78C0">
            <w:pPr>
              <w:rPr>
                <w:rFonts w:ascii="Arial" w:hAnsi="Arial" w:cs="Arial"/>
              </w:rPr>
            </w:pPr>
            <w:r>
              <w:rPr>
                <w:rFonts w:ascii="Arial" w:hAnsi="Arial" w:cs="Arial"/>
              </w:rPr>
              <w:t>4</w:t>
            </w:r>
          </w:p>
        </w:tc>
        <w:tc>
          <w:tcPr>
            <w:tcW w:w="4176" w:type="dxa"/>
          </w:tcPr>
          <w:p w:rsidR="009D24F7" w:rsidRDefault="009D24F7" w:rsidP="00CF78C0">
            <w:pPr>
              <w:rPr>
                <w:rFonts w:ascii="Arial" w:hAnsi="Arial" w:cs="Arial"/>
              </w:rPr>
            </w:pPr>
            <w:r>
              <w:rPr>
                <w:rFonts w:ascii="Arial" w:hAnsi="Arial" w:cs="Arial"/>
              </w:rPr>
              <w:t>Iglesia Inmaculada Concepción</w:t>
            </w:r>
          </w:p>
        </w:tc>
        <w:tc>
          <w:tcPr>
            <w:tcW w:w="3261" w:type="dxa"/>
          </w:tcPr>
          <w:p w:rsidR="009D24F7" w:rsidRDefault="009D24F7" w:rsidP="00CF78C0">
            <w:pPr>
              <w:rPr>
                <w:rFonts w:ascii="Arial" w:hAnsi="Arial" w:cs="Arial"/>
              </w:rPr>
            </w:pPr>
            <w:r>
              <w:rPr>
                <w:rFonts w:ascii="Arial" w:hAnsi="Arial" w:cs="Arial"/>
              </w:rPr>
              <w:t>Comayagüela</w:t>
            </w:r>
          </w:p>
        </w:tc>
        <w:tc>
          <w:tcPr>
            <w:tcW w:w="1701" w:type="dxa"/>
          </w:tcPr>
          <w:p w:rsidR="009D24F7" w:rsidRDefault="009D24F7" w:rsidP="00CF78C0">
            <w:pPr>
              <w:rPr>
                <w:rFonts w:ascii="Arial" w:hAnsi="Arial" w:cs="Arial"/>
              </w:rPr>
            </w:pPr>
            <w:r>
              <w:rPr>
                <w:rFonts w:ascii="Arial" w:hAnsi="Arial" w:cs="Arial"/>
              </w:rPr>
              <w:t xml:space="preserve">          400.00</w:t>
            </w:r>
          </w:p>
        </w:tc>
      </w:tr>
      <w:tr w:rsidR="009D24F7" w:rsidTr="00CF78C0">
        <w:tc>
          <w:tcPr>
            <w:tcW w:w="644" w:type="dxa"/>
          </w:tcPr>
          <w:p w:rsidR="009D24F7" w:rsidRDefault="009D24F7" w:rsidP="00CF78C0">
            <w:pPr>
              <w:rPr>
                <w:rFonts w:ascii="Arial" w:hAnsi="Arial" w:cs="Arial"/>
              </w:rPr>
            </w:pPr>
            <w:r>
              <w:rPr>
                <w:rFonts w:ascii="Arial" w:hAnsi="Arial" w:cs="Arial"/>
              </w:rPr>
              <w:t>5</w:t>
            </w:r>
          </w:p>
        </w:tc>
        <w:tc>
          <w:tcPr>
            <w:tcW w:w="4176" w:type="dxa"/>
          </w:tcPr>
          <w:p w:rsidR="009D24F7" w:rsidRDefault="009D24F7" w:rsidP="00CF78C0">
            <w:pPr>
              <w:rPr>
                <w:rFonts w:ascii="Arial" w:hAnsi="Arial" w:cs="Arial"/>
              </w:rPr>
            </w:pPr>
            <w:r>
              <w:rPr>
                <w:rFonts w:ascii="Arial" w:hAnsi="Arial" w:cs="Arial"/>
              </w:rPr>
              <w:t>Ermita del Calvario</w:t>
            </w:r>
          </w:p>
        </w:tc>
        <w:tc>
          <w:tcPr>
            <w:tcW w:w="3261" w:type="dxa"/>
          </w:tcPr>
          <w:p w:rsidR="009D24F7" w:rsidRDefault="009D24F7" w:rsidP="00CF78C0">
            <w:pPr>
              <w:rPr>
                <w:rFonts w:ascii="Arial" w:hAnsi="Arial" w:cs="Arial"/>
              </w:rPr>
            </w:pPr>
            <w:r>
              <w:rPr>
                <w:rFonts w:ascii="Arial" w:hAnsi="Arial" w:cs="Arial"/>
              </w:rPr>
              <w:t>Tegucigalpa</w:t>
            </w:r>
          </w:p>
        </w:tc>
        <w:tc>
          <w:tcPr>
            <w:tcW w:w="1701" w:type="dxa"/>
          </w:tcPr>
          <w:p w:rsidR="009D24F7" w:rsidRDefault="009D24F7" w:rsidP="00CF78C0">
            <w:pPr>
              <w:rPr>
                <w:rFonts w:ascii="Arial" w:hAnsi="Arial" w:cs="Arial"/>
              </w:rPr>
            </w:pPr>
            <w:r>
              <w:rPr>
                <w:rFonts w:ascii="Arial" w:hAnsi="Arial" w:cs="Arial"/>
              </w:rPr>
              <w:t xml:space="preserve">          300.00</w:t>
            </w:r>
          </w:p>
        </w:tc>
      </w:tr>
      <w:tr w:rsidR="009D24F7" w:rsidTr="00CF78C0">
        <w:tc>
          <w:tcPr>
            <w:tcW w:w="644" w:type="dxa"/>
          </w:tcPr>
          <w:p w:rsidR="009D24F7" w:rsidRDefault="009D24F7" w:rsidP="00CF78C0">
            <w:pPr>
              <w:rPr>
                <w:rFonts w:ascii="Arial" w:hAnsi="Arial" w:cs="Arial"/>
              </w:rPr>
            </w:pPr>
            <w:r>
              <w:rPr>
                <w:rFonts w:ascii="Arial" w:hAnsi="Arial" w:cs="Arial"/>
              </w:rPr>
              <w:t>6</w:t>
            </w:r>
          </w:p>
        </w:tc>
        <w:tc>
          <w:tcPr>
            <w:tcW w:w="4176" w:type="dxa"/>
          </w:tcPr>
          <w:p w:rsidR="009D24F7" w:rsidRDefault="009D24F7" w:rsidP="00CF78C0">
            <w:pPr>
              <w:rPr>
                <w:rFonts w:ascii="Arial" w:hAnsi="Arial" w:cs="Arial"/>
              </w:rPr>
            </w:pPr>
            <w:r>
              <w:rPr>
                <w:rFonts w:ascii="Arial" w:hAnsi="Arial" w:cs="Arial"/>
              </w:rPr>
              <w:t>Iglesia Parroquial San Miguel Arcángel</w:t>
            </w:r>
          </w:p>
        </w:tc>
        <w:tc>
          <w:tcPr>
            <w:tcW w:w="3261" w:type="dxa"/>
          </w:tcPr>
          <w:p w:rsidR="009D24F7" w:rsidRDefault="009D24F7" w:rsidP="00CF78C0">
            <w:pPr>
              <w:rPr>
                <w:rFonts w:ascii="Arial" w:hAnsi="Arial" w:cs="Arial"/>
              </w:rPr>
            </w:pPr>
            <w:r>
              <w:rPr>
                <w:rFonts w:ascii="Arial" w:hAnsi="Arial" w:cs="Arial"/>
              </w:rPr>
              <w:t>Tegucigalpa</w:t>
            </w:r>
          </w:p>
        </w:tc>
        <w:tc>
          <w:tcPr>
            <w:tcW w:w="1701" w:type="dxa"/>
          </w:tcPr>
          <w:p w:rsidR="009D24F7" w:rsidRDefault="009D24F7" w:rsidP="00CF78C0">
            <w:pPr>
              <w:rPr>
                <w:rFonts w:ascii="Arial" w:hAnsi="Arial" w:cs="Arial"/>
              </w:rPr>
            </w:pPr>
            <w:r>
              <w:rPr>
                <w:rFonts w:ascii="Arial" w:hAnsi="Arial" w:cs="Arial"/>
              </w:rPr>
              <w:t xml:space="preserve">     4,  000.00</w:t>
            </w:r>
          </w:p>
        </w:tc>
      </w:tr>
      <w:tr w:rsidR="009D24F7" w:rsidTr="00CF78C0">
        <w:tc>
          <w:tcPr>
            <w:tcW w:w="644" w:type="dxa"/>
          </w:tcPr>
          <w:p w:rsidR="009D24F7" w:rsidRDefault="009D24F7" w:rsidP="00CF78C0">
            <w:pPr>
              <w:rPr>
                <w:rFonts w:ascii="Arial" w:hAnsi="Arial" w:cs="Arial"/>
              </w:rPr>
            </w:pPr>
            <w:r>
              <w:rPr>
                <w:rFonts w:ascii="Arial" w:hAnsi="Arial" w:cs="Arial"/>
              </w:rPr>
              <w:t>7</w:t>
            </w:r>
          </w:p>
        </w:tc>
        <w:tc>
          <w:tcPr>
            <w:tcW w:w="4176" w:type="dxa"/>
          </w:tcPr>
          <w:p w:rsidR="009D24F7" w:rsidRDefault="009D24F7" w:rsidP="00CF78C0">
            <w:pPr>
              <w:rPr>
                <w:rFonts w:ascii="Arial" w:hAnsi="Arial" w:cs="Arial"/>
              </w:rPr>
            </w:pPr>
            <w:r>
              <w:rPr>
                <w:rFonts w:ascii="Arial" w:hAnsi="Arial" w:cs="Arial"/>
              </w:rPr>
              <w:t>Ermita de Nuestra Señora de los Dolores</w:t>
            </w:r>
          </w:p>
        </w:tc>
        <w:tc>
          <w:tcPr>
            <w:tcW w:w="3261" w:type="dxa"/>
          </w:tcPr>
          <w:p w:rsidR="009D24F7" w:rsidRDefault="009D24F7" w:rsidP="00CF78C0">
            <w:pPr>
              <w:rPr>
                <w:rFonts w:ascii="Arial" w:hAnsi="Arial" w:cs="Arial"/>
              </w:rPr>
            </w:pPr>
            <w:r>
              <w:rPr>
                <w:rFonts w:ascii="Arial" w:hAnsi="Arial" w:cs="Arial"/>
              </w:rPr>
              <w:t>Tegucigalpa</w:t>
            </w:r>
          </w:p>
        </w:tc>
        <w:tc>
          <w:tcPr>
            <w:tcW w:w="1701" w:type="dxa"/>
          </w:tcPr>
          <w:p w:rsidR="009D24F7" w:rsidRDefault="009D24F7" w:rsidP="00CF78C0">
            <w:pPr>
              <w:rPr>
                <w:rFonts w:ascii="Arial" w:hAnsi="Arial" w:cs="Arial"/>
              </w:rPr>
            </w:pPr>
            <w:r>
              <w:rPr>
                <w:rFonts w:ascii="Arial" w:hAnsi="Arial" w:cs="Arial"/>
              </w:rPr>
              <w:t xml:space="preserve">     2,  000.00</w:t>
            </w:r>
          </w:p>
        </w:tc>
      </w:tr>
      <w:tr w:rsidR="009D24F7" w:rsidRPr="00A36CF6" w:rsidTr="00CF78C0">
        <w:tc>
          <w:tcPr>
            <w:tcW w:w="644" w:type="dxa"/>
          </w:tcPr>
          <w:p w:rsidR="009D24F7" w:rsidRDefault="009D24F7" w:rsidP="00CF78C0">
            <w:pPr>
              <w:rPr>
                <w:rFonts w:ascii="Arial" w:hAnsi="Arial" w:cs="Arial"/>
              </w:rPr>
            </w:pPr>
            <w:r>
              <w:rPr>
                <w:rFonts w:ascii="Arial" w:hAnsi="Arial" w:cs="Arial"/>
              </w:rPr>
              <w:t>8</w:t>
            </w:r>
          </w:p>
        </w:tc>
        <w:tc>
          <w:tcPr>
            <w:tcW w:w="4176" w:type="dxa"/>
          </w:tcPr>
          <w:p w:rsidR="009D24F7" w:rsidRPr="003E22F1" w:rsidRDefault="009D24F7" w:rsidP="00CF78C0">
            <w:pPr>
              <w:rPr>
                <w:rFonts w:ascii="Arial" w:hAnsi="Arial" w:cs="Arial"/>
              </w:rPr>
            </w:pPr>
            <w:r w:rsidRPr="003E22F1">
              <w:rPr>
                <w:rFonts w:ascii="Arial" w:hAnsi="Arial" w:cs="Arial"/>
              </w:rPr>
              <w:t>Convento de Nuestra Señora de la Merced</w:t>
            </w:r>
          </w:p>
        </w:tc>
        <w:tc>
          <w:tcPr>
            <w:tcW w:w="3261" w:type="dxa"/>
          </w:tcPr>
          <w:p w:rsidR="009D24F7" w:rsidRPr="003E22F1" w:rsidRDefault="009D24F7" w:rsidP="00CF78C0">
            <w:pPr>
              <w:rPr>
                <w:rFonts w:ascii="Arial" w:hAnsi="Arial" w:cs="Arial"/>
              </w:rPr>
            </w:pPr>
            <w:r w:rsidRPr="003E22F1">
              <w:rPr>
                <w:rFonts w:ascii="Arial" w:hAnsi="Arial" w:cs="Arial"/>
              </w:rPr>
              <w:t>Obispado de Comayagua</w:t>
            </w:r>
          </w:p>
        </w:tc>
        <w:tc>
          <w:tcPr>
            <w:tcW w:w="1701" w:type="dxa"/>
          </w:tcPr>
          <w:p w:rsidR="009D24F7" w:rsidRPr="003E22F1" w:rsidRDefault="009D24F7" w:rsidP="00CF78C0">
            <w:pPr>
              <w:rPr>
                <w:rFonts w:ascii="Arial" w:hAnsi="Arial" w:cs="Arial"/>
              </w:rPr>
            </w:pPr>
            <w:r w:rsidRPr="003E22F1">
              <w:rPr>
                <w:rFonts w:ascii="Arial" w:hAnsi="Arial" w:cs="Arial"/>
              </w:rPr>
              <w:t xml:space="preserve">          700.00</w:t>
            </w:r>
          </w:p>
        </w:tc>
      </w:tr>
      <w:tr w:rsidR="009D24F7" w:rsidTr="00CF78C0">
        <w:tc>
          <w:tcPr>
            <w:tcW w:w="644" w:type="dxa"/>
          </w:tcPr>
          <w:p w:rsidR="009D24F7" w:rsidRDefault="009D24F7" w:rsidP="00CF78C0">
            <w:pPr>
              <w:rPr>
                <w:rFonts w:ascii="Arial" w:hAnsi="Arial" w:cs="Arial"/>
              </w:rPr>
            </w:pPr>
            <w:r>
              <w:rPr>
                <w:rFonts w:ascii="Arial" w:hAnsi="Arial" w:cs="Arial"/>
              </w:rPr>
              <w:t>9</w:t>
            </w:r>
          </w:p>
        </w:tc>
        <w:tc>
          <w:tcPr>
            <w:tcW w:w="4176" w:type="dxa"/>
          </w:tcPr>
          <w:p w:rsidR="009D24F7" w:rsidRDefault="009D24F7" w:rsidP="00CF78C0">
            <w:pPr>
              <w:rPr>
                <w:rFonts w:ascii="Arial" w:hAnsi="Arial" w:cs="Arial"/>
              </w:rPr>
            </w:pPr>
          </w:p>
        </w:tc>
        <w:tc>
          <w:tcPr>
            <w:tcW w:w="3261" w:type="dxa"/>
          </w:tcPr>
          <w:p w:rsidR="009D24F7" w:rsidRDefault="009D24F7" w:rsidP="00CF78C0">
            <w:pPr>
              <w:rPr>
                <w:rFonts w:ascii="Arial" w:hAnsi="Arial" w:cs="Arial"/>
              </w:rPr>
            </w:pPr>
            <w:r>
              <w:rPr>
                <w:rFonts w:ascii="Arial" w:hAnsi="Arial" w:cs="Arial"/>
              </w:rPr>
              <w:t>Total</w:t>
            </w:r>
          </w:p>
        </w:tc>
        <w:tc>
          <w:tcPr>
            <w:tcW w:w="1701" w:type="dxa"/>
          </w:tcPr>
          <w:p w:rsidR="009D24F7" w:rsidRDefault="009D24F7" w:rsidP="00CF78C0">
            <w:pPr>
              <w:rPr>
                <w:rFonts w:ascii="Arial" w:hAnsi="Arial" w:cs="Arial"/>
              </w:rPr>
            </w:pPr>
            <w:r>
              <w:rPr>
                <w:rFonts w:ascii="Arial" w:hAnsi="Arial" w:cs="Arial"/>
              </w:rPr>
              <w:t xml:space="preserve">     10, 100.00</w:t>
            </w:r>
          </w:p>
        </w:tc>
      </w:tr>
    </w:tbl>
    <w:p w:rsidR="00DE368D" w:rsidRPr="004B0477" w:rsidRDefault="009D24F7" w:rsidP="00622EA6">
      <w:pPr>
        <w:pStyle w:val="Textonotapie"/>
        <w:jc w:val="both"/>
        <w:rPr>
          <w:rFonts w:ascii="Arial" w:hAnsi="Arial" w:cs="Arial"/>
          <w:sz w:val="22"/>
          <w:szCs w:val="22"/>
          <w:lang w:val="es-ES"/>
        </w:rPr>
      </w:pPr>
      <w:r w:rsidRPr="00622EA6">
        <w:rPr>
          <w:rFonts w:ascii="Arial" w:hAnsi="Arial" w:cs="Arial"/>
          <w:sz w:val="22"/>
          <w:szCs w:val="22"/>
        </w:rPr>
        <w:t>Fuente: Elaboración propia basada en el la Testamentaria de Pedro Mártir de Celaya. En:</w:t>
      </w:r>
      <w:r w:rsidR="00A37AFD">
        <w:rPr>
          <w:rFonts w:ascii="Arial" w:hAnsi="Arial" w:cs="Arial"/>
          <w:sz w:val="22"/>
          <w:szCs w:val="22"/>
        </w:rPr>
        <w:t xml:space="preserve"> </w:t>
      </w:r>
      <w:proofErr w:type="spellStart"/>
      <w:r w:rsidRPr="00622EA6">
        <w:rPr>
          <w:rFonts w:ascii="Arial" w:hAnsi="Arial" w:cs="Arial"/>
          <w:sz w:val="22"/>
          <w:szCs w:val="22"/>
          <w:lang w:val="es-ES"/>
        </w:rPr>
        <w:t>Oyuela</w:t>
      </w:r>
      <w:proofErr w:type="spellEnd"/>
      <w:r w:rsidRPr="00622EA6">
        <w:rPr>
          <w:rFonts w:ascii="Arial" w:hAnsi="Arial" w:cs="Arial"/>
          <w:sz w:val="22"/>
          <w:szCs w:val="22"/>
          <w:lang w:val="es-ES"/>
        </w:rPr>
        <w:t xml:space="preserve">, Leticia de (1992) Fe Riqueza y Poder. Una Antología Crítica de Documentos para la Historia de Honduras. Ed. </w:t>
      </w:r>
      <w:proofErr w:type="spellStart"/>
      <w:r w:rsidRPr="00622EA6">
        <w:rPr>
          <w:rFonts w:ascii="Arial" w:hAnsi="Arial" w:cs="Arial"/>
          <w:sz w:val="22"/>
          <w:szCs w:val="22"/>
          <w:lang w:val="es-ES"/>
        </w:rPr>
        <w:t>Guaymuras</w:t>
      </w:r>
      <w:proofErr w:type="spellEnd"/>
      <w:r w:rsidRPr="00622EA6">
        <w:rPr>
          <w:rFonts w:ascii="Arial" w:hAnsi="Arial" w:cs="Arial"/>
          <w:sz w:val="22"/>
          <w:szCs w:val="22"/>
          <w:lang w:val="es-ES"/>
        </w:rPr>
        <w:t xml:space="preserve">. Tegucigalpa. Honduras. </w:t>
      </w:r>
      <w:r w:rsidR="004B0477" w:rsidRPr="004B0477">
        <w:rPr>
          <w:rFonts w:ascii="Arial" w:hAnsi="Arial" w:cs="Arial"/>
          <w:sz w:val="22"/>
          <w:szCs w:val="22"/>
          <w:lang w:val="es-ES"/>
        </w:rPr>
        <w:t>Págs. 132, 133, y 134</w:t>
      </w:r>
      <w:r w:rsidR="004B0477">
        <w:rPr>
          <w:rFonts w:ascii="Arial" w:hAnsi="Arial" w:cs="Arial"/>
          <w:sz w:val="22"/>
          <w:szCs w:val="22"/>
          <w:lang w:val="es-ES"/>
        </w:rPr>
        <w:t>.</w:t>
      </w:r>
    </w:p>
    <w:p w:rsidR="00622EA6" w:rsidRPr="00622EA6" w:rsidRDefault="00622EA6" w:rsidP="00622EA6">
      <w:pPr>
        <w:pStyle w:val="Textonotapie"/>
        <w:jc w:val="both"/>
        <w:rPr>
          <w:rFonts w:ascii="Arial" w:hAnsi="Arial" w:cs="Arial"/>
          <w:color w:val="FF0000"/>
          <w:lang w:val="es-ES"/>
        </w:rPr>
      </w:pPr>
    </w:p>
    <w:p w:rsidR="001602B1" w:rsidRPr="001602B1" w:rsidRDefault="00622EA6" w:rsidP="00493287">
      <w:pPr>
        <w:ind w:left="-113" w:right="-113"/>
        <w:jc w:val="both"/>
        <w:rPr>
          <w:rFonts w:ascii="Arial" w:hAnsi="Arial" w:cs="Arial"/>
          <w:sz w:val="24"/>
          <w:szCs w:val="24"/>
        </w:rPr>
      </w:pPr>
      <w:r w:rsidRPr="001602B1">
        <w:rPr>
          <w:rFonts w:ascii="Arial" w:hAnsi="Arial" w:cs="Arial"/>
          <w:sz w:val="24"/>
          <w:szCs w:val="24"/>
        </w:rPr>
        <w:t xml:space="preserve">El cuadro número 1  nos proporciona de forma muy generalizada un ejemplo de organizar la información sustraída de la testamentaria y que nos conduce a inferir </w:t>
      </w:r>
      <w:r w:rsidRPr="001602B1">
        <w:rPr>
          <w:rFonts w:ascii="Arial" w:hAnsi="Arial" w:cs="Arial"/>
          <w:sz w:val="24"/>
          <w:szCs w:val="24"/>
        </w:rPr>
        <w:lastRenderedPageBreak/>
        <w:t>el ca</w:t>
      </w:r>
      <w:r w:rsidR="000516F1">
        <w:rPr>
          <w:rFonts w:ascii="Arial" w:hAnsi="Arial" w:cs="Arial"/>
          <w:sz w:val="24"/>
          <w:szCs w:val="24"/>
        </w:rPr>
        <w:t>udal económico relacionado a lo</w:t>
      </w:r>
      <w:r w:rsidRPr="001602B1">
        <w:rPr>
          <w:rFonts w:ascii="Arial" w:hAnsi="Arial" w:cs="Arial"/>
          <w:sz w:val="24"/>
          <w:szCs w:val="24"/>
        </w:rPr>
        <w:t xml:space="preserve"> suma de dinero </w:t>
      </w:r>
      <w:r w:rsidR="001602B1" w:rsidRPr="001602B1">
        <w:rPr>
          <w:rFonts w:ascii="Arial" w:hAnsi="Arial" w:cs="Arial"/>
          <w:sz w:val="24"/>
          <w:szCs w:val="24"/>
        </w:rPr>
        <w:t xml:space="preserve">que, hace un balance de diez mil pesos. </w:t>
      </w:r>
    </w:p>
    <w:p w:rsidR="0021107B" w:rsidRPr="000516F1" w:rsidRDefault="0021107B" w:rsidP="000516F1">
      <w:pPr>
        <w:ind w:left="-113" w:right="-113"/>
        <w:jc w:val="both"/>
        <w:rPr>
          <w:rFonts w:ascii="Arial" w:hAnsi="Arial" w:cs="Arial"/>
          <w:sz w:val="24"/>
          <w:szCs w:val="24"/>
        </w:rPr>
      </w:pPr>
      <w:r w:rsidRPr="001602B1">
        <w:rPr>
          <w:rFonts w:ascii="Arial" w:hAnsi="Arial" w:cs="Arial"/>
          <w:sz w:val="24"/>
          <w:szCs w:val="24"/>
        </w:rPr>
        <w:t>La redacción del testamento se inscribe en la perspectiva cristiana de una buena muerte</w:t>
      </w:r>
      <w:r w:rsidR="001602B1" w:rsidRPr="001602B1">
        <w:rPr>
          <w:rFonts w:ascii="Arial" w:hAnsi="Arial" w:cs="Arial"/>
          <w:sz w:val="24"/>
          <w:szCs w:val="24"/>
        </w:rPr>
        <w:t>,</w:t>
      </w:r>
      <w:r w:rsidRPr="001602B1">
        <w:rPr>
          <w:rFonts w:ascii="Arial" w:hAnsi="Arial" w:cs="Arial"/>
          <w:sz w:val="24"/>
          <w:szCs w:val="24"/>
        </w:rPr>
        <w:t xml:space="preserve"> en  la medida que la finalidad del testamento no</w:t>
      </w:r>
      <w:r w:rsidR="001602B1" w:rsidRPr="001602B1">
        <w:rPr>
          <w:rFonts w:ascii="Arial" w:hAnsi="Arial" w:cs="Arial"/>
          <w:sz w:val="24"/>
          <w:szCs w:val="24"/>
        </w:rPr>
        <w:t>,</w:t>
      </w:r>
      <w:r w:rsidRPr="001602B1">
        <w:rPr>
          <w:rFonts w:ascii="Arial" w:hAnsi="Arial" w:cs="Arial"/>
          <w:sz w:val="24"/>
          <w:szCs w:val="24"/>
        </w:rPr>
        <w:t xml:space="preserve"> es tanto solvente los asuntos temporales, sino proveer las condiciones  de sepultura, asegurarse las oraciones de los vivos y reparar en lo posible el mal uso que se haya podido hacer de los</w:t>
      </w:r>
      <w:r w:rsidR="000516F1">
        <w:rPr>
          <w:rFonts w:ascii="Arial" w:hAnsi="Arial" w:cs="Arial"/>
          <w:sz w:val="24"/>
          <w:szCs w:val="24"/>
        </w:rPr>
        <w:t xml:space="preserve"> bienes  durante su existencia.</w:t>
      </w:r>
    </w:p>
    <w:p w:rsidR="0021107B" w:rsidRDefault="0021107B" w:rsidP="00493287">
      <w:pPr>
        <w:ind w:left="-113" w:right="-113"/>
        <w:jc w:val="both"/>
        <w:rPr>
          <w:rFonts w:ascii="Arial" w:hAnsi="Arial" w:cs="Arial"/>
          <w:sz w:val="24"/>
          <w:szCs w:val="24"/>
        </w:rPr>
      </w:pPr>
      <w:r>
        <w:rPr>
          <w:rFonts w:ascii="Arial" w:hAnsi="Arial" w:cs="Arial"/>
          <w:sz w:val="24"/>
          <w:szCs w:val="24"/>
        </w:rPr>
        <w:t xml:space="preserve">Sin embargo, la práctica   testamentaria refleja sobre todo el gesto de una elite urbana, ya que si bien esta se extendiera por mimetismo en otras capas sociales el porcentaje de disponentes en relación con el número de difuntos es relativamente bajo. </w:t>
      </w:r>
    </w:p>
    <w:p w:rsidR="001602B1" w:rsidRDefault="006A07FB" w:rsidP="00494FA2">
      <w:pPr>
        <w:spacing w:before="120"/>
        <w:ind w:left="-113" w:right="-170"/>
        <w:jc w:val="both"/>
        <w:rPr>
          <w:rFonts w:ascii="Arial" w:hAnsi="Arial" w:cs="Arial"/>
          <w:sz w:val="24"/>
          <w:szCs w:val="24"/>
        </w:rPr>
      </w:pPr>
      <w:r>
        <w:rPr>
          <w:rFonts w:ascii="Arial" w:hAnsi="Arial" w:cs="Arial"/>
          <w:sz w:val="24"/>
          <w:szCs w:val="24"/>
        </w:rPr>
        <w:t>En el reparto de otros bienes como las haciendas el te</w:t>
      </w:r>
      <w:r w:rsidR="00FB1683">
        <w:rPr>
          <w:rFonts w:ascii="Arial" w:hAnsi="Arial" w:cs="Arial"/>
          <w:sz w:val="24"/>
          <w:szCs w:val="24"/>
        </w:rPr>
        <w:t xml:space="preserve">stador  declaro para que conste.  </w:t>
      </w:r>
      <w:r w:rsidR="00556A57">
        <w:rPr>
          <w:rFonts w:ascii="Arial" w:hAnsi="Arial" w:cs="Arial"/>
          <w:sz w:val="24"/>
          <w:szCs w:val="24"/>
        </w:rPr>
        <w:t xml:space="preserve"> ´´</w:t>
      </w:r>
      <w:r>
        <w:rPr>
          <w:rFonts w:ascii="Arial" w:hAnsi="Arial" w:cs="Arial"/>
          <w:sz w:val="24"/>
          <w:szCs w:val="24"/>
        </w:rPr>
        <w:t xml:space="preserve">20º </w:t>
      </w:r>
      <w:proofErr w:type="spellStart"/>
      <w:r>
        <w:rPr>
          <w:rFonts w:ascii="Arial" w:hAnsi="Arial" w:cs="Arial"/>
          <w:sz w:val="24"/>
          <w:szCs w:val="24"/>
        </w:rPr>
        <w:t>Ytem</w:t>
      </w:r>
      <w:proofErr w:type="spellEnd"/>
      <w:r>
        <w:rPr>
          <w:rFonts w:ascii="Arial" w:hAnsi="Arial" w:cs="Arial"/>
          <w:sz w:val="24"/>
          <w:szCs w:val="24"/>
        </w:rPr>
        <w:t xml:space="preserve">. Declaro: que a Don Esteban Rivera le tengo habilitado con porción de pesos  para la hacienda de </w:t>
      </w:r>
      <w:proofErr w:type="spellStart"/>
      <w:r>
        <w:rPr>
          <w:rFonts w:ascii="Arial" w:hAnsi="Arial" w:cs="Arial"/>
          <w:sz w:val="24"/>
          <w:szCs w:val="24"/>
        </w:rPr>
        <w:t>Lologuare</w:t>
      </w:r>
      <w:proofErr w:type="spellEnd"/>
      <w:r w:rsidR="00347DB7">
        <w:rPr>
          <w:rFonts w:ascii="Arial" w:hAnsi="Arial" w:cs="Arial"/>
          <w:sz w:val="24"/>
          <w:szCs w:val="24"/>
        </w:rPr>
        <w:t xml:space="preserve"> </w:t>
      </w:r>
      <w:r w:rsidR="00556A57">
        <w:rPr>
          <w:rFonts w:ascii="Arial" w:hAnsi="Arial" w:cs="Arial"/>
          <w:sz w:val="24"/>
          <w:szCs w:val="24"/>
        </w:rPr>
        <w:t>[…] Es mi voluntad que por mi fallecimiento se convierta su importancia en una capellanía laica […]</w:t>
      </w:r>
      <w:r w:rsidR="00556A57">
        <w:rPr>
          <w:rStyle w:val="Refdenotaalpie"/>
          <w:rFonts w:ascii="Arial" w:hAnsi="Arial" w:cs="Arial"/>
          <w:sz w:val="24"/>
          <w:szCs w:val="24"/>
        </w:rPr>
        <w:footnoteReference w:id="37"/>
      </w:r>
      <w:r w:rsidR="00556A57">
        <w:rPr>
          <w:rFonts w:ascii="Arial" w:hAnsi="Arial" w:cs="Arial"/>
          <w:sz w:val="24"/>
          <w:szCs w:val="24"/>
        </w:rPr>
        <w:t xml:space="preserve"> Y nombra a Esteban Rivera como capellán e inquilino. </w:t>
      </w:r>
    </w:p>
    <w:p w:rsidR="00FE328C" w:rsidRDefault="00556A57" w:rsidP="00494FA2">
      <w:pPr>
        <w:ind w:left="-170"/>
        <w:jc w:val="both"/>
        <w:rPr>
          <w:rFonts w:ascii="Arial" w:hAnsi="Arial" w:cs="Arial"/>
          <w:sz w:val="24"/>
          <w:szCs w:val="24"/>
        </w:rPr>
      </w:pPr>
      <w:r>
        <w:rPr>
          <w:rFonts w:ascii="Arial" w:hAnsi="Arial" w:cs="Arial"/>
          <w:sz w:val="24"/>
          <w:szCs w:val="24"/>
        </w:rPr>
        <w:t>Es muy común en la presente testamentaria la creación de capellanías dejando como inquilinos a parientes y en especial a curas presbíteros, que también tiene lazos familiares entre el testador y ellos.</w:t>
      </w:r>
    </w:p>
    <w:p w:rsidR="00C84785" w:rsidRDefault="006A42F6" w:rsidP="00494FA2">
      <w:pPr>
        <w:ind w:left="-170"/>
        <w:jc w:val="both"/>
        <w:rPr>
          <w:rFonts w:ascii="Arial" w:hAnsi="Arial" w:cs="Arial"/>
          <w:sz w:val="24"/>
          <w:szCs w:val="24"/>
        </w:rPr>
      </w:pPr>
      <w:r>
        <w:rPr>
          <w:rFonts w:ascii="Arial" w:hAnsi="Arial" w:cs="Arial"/>
          <w:sz w:val="24"/>
          <w:szCs w:val="24"/>
        </w:rPr>
        <w:t>Un ejemplo fue la fundación  de una capellanía laica de 10, 000.00 pesos, nombrando como patrono y capellán</w:t>
      </w:r>
      <w:r w:rsidR="00190484">
        <w:rPr>
          <w:rFonts w:ascii="Arial" w:hAnsi="Arial" w:cs="Arial"/>
          <w:sz w:val="24"/>
          <w:szCs w:val="24"/>
        </w:rPr>
        <w:t xml:space="preserve"> a José María Celaya, </w:t>
      </w:r>
      <w:r>
        <w:rPr>
          <w:rFonts w:ascii="Arial" w:hAnsi="Arial" w:cs="Arial"/>
          <w:sz w:val="24"/>
          <w:szCs w:val="24"/>
        </w:rPr>
        <w:t xml:space="preserve"> de la Ermita de</w:t>
      </w:r>
      <w:r w:rsidR="00C84785">
        <w:rPr>
          <w:rFonts w:ascii="Arial" w:hAnsi="Arial" w:cs="Arial"/>
          <w:sz w:val="24"/>
          <w:szCs w:val="24"/>
        </w:rPr>
        <w:t xml:space="preserve"> Nuestra Señora de los Dolores</w:t>
      </w:r>
      <w:r w:rsidR="007E5CDE">
        <w:rPr>
          <w:rFonts w:ascii="Arial" w:hAnsi="Arial" w:cs="Arial"/>
          <w:sz w:val="24"/>
          <w:szCs w:val="24"/>
        </w:rPr>
        <w:t xml:space="preserve">. </w:t>
      </w:r>
    </w:p>
    <w:p w:rsidR="00C84785" w:rsidRDefault="00C84785" w:rsidP="007E5CDE">
      <w:pPr>
        <w:ind w:left="1134" w:right="1134"/>
        <w:jc w:val="both"/>
        <w:rPr>
          <w:rFonts w:ascii="Arial" w:hAnsi="Arial" w:cs="Arial"/>
          <w:sz w:val="24"/>
          <w:szCs w:val="24"/>
        </w:rPr>
      </w:pPr>
      <w:r w:rsidRPr="00C84785">
        <w:rPr>
          <w:rFonts w:ascii="Arial" w:hAnsi="Arial" w:cs="Arial"/>
          <w:sz w:val="24"/>
          <w:szCs w:val="24"/>
        </w:rPr>
        <w:t xml:space="preserve">Fundación de  una capellanía laica de 10,000 pesos, nombrando por patrono y capellán a mi sobrino José María Celaya. La Iglesia de Nuestra Señora de los Dolores le den 2000 peos  […]   Para la recomposición de la iglesia, y ornamentos, y toda  mi plata labrada para que de ella se haga lo que necesite dicha iglesia […] queden </w:t>
      </w:r>
      <w:proofErr w:type="spellStart"/>
      <w:r w:rsidRPr="00C84785">
        <w:rPr>
          <w:rFonts w:ascii="Arial" w:hAnsi="Arial" w:cs="Arial"/>
          <w:sz w:val="24"/>
          <w:szCs w:val="24"/>
        </w:rPr>
        <w:t>separos</w:t>
      </w:r>
      <w:proofErr w:type="spellEnd"/>
      <w:r w:rsidRPr="00C84785">
        <w:rPr>
          <w:rFonts w:ascii="Arial" w:hAnsi="Arial" w:cs="Arial"/>
          <w:sz w:val="24"/>
          <w:szCs w:val="24"/>
        </w:rPr>
        <w:t xml:space="preserve"> fundados a favor de dicha iglesia por 6000 pesos  con el fin  de que si algún tiempo el actual señor vicario u otro quisiese permutar por el río Abajo Rio Hondo, </w:t>
      </w:r>
      <w:proofErr w:type="spellStart"/>
      <w:r w:rsidRPr="00C84785">
        <w:rPr>
          <w:rFonts w:ascii="Arial" w:hAnsi="Arial" w:cs="Arial"/>
          <w:sz w:val="24"/>
          <w:szCs w:val="24"/>
        </w:rPr>
        <w:t>Soroguare</w:t>
      </w:r>
      <w:proofErr w:type="spellEnd"/>
      <w:r w:rsidR="00190484">
        <w:rPr>
          <w:rFonts w:ascii="Arial" w:hAnsi="Arial" w:cs="Arial"/>
          <w:sz w:val="24"/>
          <w:szCs w:val="24"/>
        </w:rPr>
        <w:t xml:space="preserve"> (sic)</w:t>
      </w:r>
      <w:r w:rsidRPr="00C84785">
        <w:rPr>
          <w:rFonts w:ascii="Arial" w:hAnsi="Arial" w:cs="Arial"/>
          <w:sz w:val="24"/>
          <w:szCs w:val="24"/>
        </w:rPr>
        <w:t xml:space="preserve"> Támara y el barrio del  mismo de D</w:t>
      </w:r>
      <w:r w:rsidR="007E5CDE">
        <w:rPr>
          <w:rFonts w:ascii="Arial" w:hAnsi="Arial" w:cs="Arial"/>
          <w:sz w:val="24"/>
          <w:szCs w:val="24"/>
        </w:rPr>
        <w:t>olores</w:t>
      </w:r>
      <w:r w:rsidR="00663D62">
        <w:rPr>
          <w:rStyle w:val="Refdenotaalpie"/>
          <w:rFonts w:ascii="Arial" w:hAnsi="Arial" w:cs="Arial"/>
          <w:sz w:val="24"/>
          <w:szCs w:val="24"/>
        </w:rPr>
        <w:footnoteReference w:id="38"/>
      </w:r>
    </w:p>
    <w:p w:rsidR="00663D62" w:rsidRDefault="00190484" w:rsidP="00D11B16">
      <w:pPr>
        <w:ind w:right="-113"/>
        <w:jc w:val="both"/>
        <w:rPr>
          <w:rFonts w:ascii="Arial" w:hAnsi="Arial" w:cs="Arial"/>
          <w:sz w:val="24"/>
          <w:szCs w:val="24"/>
        </w:rPr>
      </w:pPr>
      <w:r>
        <w:rPr>
          <w:rFonts w:ascii="Arial" w:hAnsi="Arial" w:cs="Arial"/>
          <w:sz w:val="24"/>
          <w:szCs w:val="24"/>
        </w:rPr>
        <w:t xml:space="preserve">Por una parte se da la fundación de una capellanía laica, para su sobrino, además de realizar las reparaciones de la iglesia y las opciones de permuta en las zonas subsidiarias que proveían al real de minas. </w:t>
      </w:r>
      <w:r w:rsidR="00663D62">
        <w:rPr>
          <w:rFonts w:ascii="Arial" w:hAnsi="Arial" w:cs="Arial"/>
          <w:sz w:val="24"/>
          <w:szCs w:val="24"/>
        </w:rPr>
        <w:t>El cuadro número 2  que a continuación se presenta las disposiciones testamentarias  de Pedro Mártir de Celaya; donaciones a iglesias, fundación de capellanías y cofradías 1797.</w:t>
      </w:r>
    </w:p>
    <w:p w:rsidR="00FB1683" w:rsidRDefault="00FB1683" w:rsidP="00663D62">
      <w:pPr>
        <w:ind w:right="1134"/>
        <w:jc w:val="both"/>
        <w:rPr>
          <w:rFonts w:ascii="Arial" w:hAnsi="Arial" w:cs="Arial"/>
          <w:sz w:val="24"/>
          <w:szCs w:val="24"/>
        </w:rPr>
      </w:pPr>
    </w:p>
    <w:p w:rsidR="003954FA" w:rsidRDefault="003954FA" w:rsidP="00556A57">
      <w:pPr>
        <w:jc w:val="both"/>
        <w:rPr>
          <w:rFonts w:ascii="Arial" w:hAnsi="Arial" w:cs="Arial"/>
          <w:sz w:val="24"/>
          <w:szCs w:val="24"/>
        </w:rPr>
        <w:sectPr w:rsidR="003954FA">
          <w:headerReference w:type="default" r:id="rId8"/>
          <w:pgSz w:w="11906" w:h="16838"/>
          <w:pgMar w:top="1417" w:right="1701" w:bottom="1417" w:left="1701" w:header="708" w:footer="708" w:gutter="0"/>
          <w:cols w:space="708"/>
          <w:docGrid w:linePitch="360"/>
        </w:sectPr>
      </w:pPr>
    </w:p>
    <w:p w:rsidR="00F33DC0" w:rsidRDefault="00F33DC0" w:rsidP="005115FB">
      <w:pPr>
        <w:rPr>
          <w:rFonts w:ascii="Arial" w:hAnsi="Arial" w:cs="Arial"/>
          <w:sz w:val="24"/>
          <w:szCs w:val="24"/>
        </w:rPr>
      </w:pPr>
    </w:p>
    <w:p w:rsidR="003954FA" w:rsidRDefault="003954FA" w:rsidP="003954FA">
      <w:pPr>
        <w:ind w:left="2124" w:firstLine="708"/>
        <w:jc w:val="center"/>
        <w:rPr>
          <w:rFonts w:ascii="Arial" w:hAnsi="Arial" w:cs="Arial"/>
          <w:sz w:val="24"/>
          <w:szCs w:val="24"/>
        </w:rPr>
      </w:pPr>
      <w:r>
        <w:rPr>
          <w:rFonts w:ascii="Arial" w:hAnsi="Arial" w:cs="Arial"/>
          <w:sz w:val="24"/>
          <w:szCs w:val="24"/>
        </w:rPr>
        <w:t>CUADRO NÚMERO 2</w:t>
      </w:r>
    </w:p>
    <w:p w:rsidR="003954FA" w:rsidRDefault="003954FA" w:rsidP="00F33DC0">
      <w:pPr>
        <w:ind w:left="1416" w:firstLine="708"/>
        <w:jc w:val="center"/>
        <w:rPr>
          <w:rFonts w:ascii="Arial" w:hAnsi="Arial" w:cs="Arial"/>
          <w:sz w:val="24"/>
          <w:szCs w:val="24"/>
        </w:rPr>
      </w:pPr>
      <w:r w:rsidRPr="00C46FB4">
        <w:rPr>
          <w:rFonts w:ascii="Arial" w:hAnsi="Arial" w:cs="Arial"/>
          <w:sz w:val="24"/>
          <w:szCs w:val="24"/>
        </w:rPr>
        <w:t xml:space="preserve">Donación a Iglesia y fundación de capellanías </w:t>
      </w:r>
      <w:r w:rsidR="00D7319C">
        <w:rPr>
          <w:rFonts w:ascii="Arial" w:hAnsi="Arial" w:cs="Arial"/>
          <w:sz w:val="24"/>
          <w:szCs w:val="24"/>
        </w:rPr>
        <w:t xml:space="preserve">laicas </w:t>
      </w:r>
      <w:r w:rsidR="00F33DC0">
        <w:rPr>
          <w:rFonts w:ascii="Arial" w:hAnsi="Arial" w:cs="Arial"/>
          <w:sz w:val="24"/>
          <w:szCs w:val="24"/>
        </w:rPr>
        <w:t>17</w:t>
      </w:r>
      <w:r w:rsidRPr="00C46FB4">
        <w:rPr>
          <w:rFonts w:ascii="Arial" w:hAnsi="Arial" w:cs="Arial"/>
          <w:sz w:val="24"/>
          <w:szCs w:val="24"/>
        </w:rPr>
        <w:t>97</w:t>
      </w:r>
    </w:p>
    <w:tbl>
      <w:tblPr>
        <w:tblStyle w:val="Tablaconcuadrcula"/>
        <w:tblpPr w:leftFromText="141" w:rightFromText="141" w:vertAnchor="text" w:horzAnchor="margin" w:tblpXSpec="center" w:tblpY="261"/>
        <w:tblW w:w="0" w:type="auto"/>
        <w:tblLayout w:type="fixed"/>
        <w:tblLook w:val="04A0"/>
      </w:tblPr>
      <w:tblGrid>
        <w:gridCol w:w="709"/>
        <w:gridCol w:w="2126"/>
        <w:gridCol w:w="1417"/>
        <w:gridCol w:w="1560"/>
        <w:gridCol w:w="1134"/>
        <w:gridCol w:w="2551"/>
        <w:gridCol w:w="1134"/>
        <w:gridCol w:w="992"/>
        <w:gridCol w:w="1134"/>
      </w:tblGrid>
      <w:tr w:rsidR="005115FB" w:rsidRPr="001772A1" w:rsidTr="005115FB">
        <w:tc>
          <w:tcPr>
            <w:tcW w:w="709"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Núm</w:t>
            </w:r>
            <w:proofErr w:type="gramStart"/>
            <w:r w:rsidRPr="00F33DC0">
              <w:rPr>
                <w:rFonts w:ascii="Arial" w:hAnsi="Arial" w:cs="Arial"/>
                <w:sz w:val="20"/>
                <w:szCs w:val="20"/>
                <w:lang w:val="es-MX"/>
              </w:rPr>
              <w:t>./</w:t>
            </w:r>
            <w:proofErr w:type="gramEnd"/>
            <w:r w:rsidRPr="00F33DC0">
              <w:rPr>
                <w:rFonts w:ascii="Arial" w:hAnsi="Arial" w:cs="Arial"/>
                <w:sz w:val="20"/>
                <w:szCs w:val="20"/>
                <w:lang w:val="es-MX"/>
              </w:rPr>
              <w:t>Ord.</w:t>
            </w:r>
          </w:p>
        </w:tc>
        <w:tc>
          <w:tcPr>
            <w:tcW w:w="2126"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 xml:space="preserve">Iglesia </w:t>
            </w:r>
          </w:p>
        </w:tc>
        <w:tc>
          <w:tcPr>
            <w:tcW w:w="1417"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Donación en Pesos</w:t>
            </w:r>
          </w:p>
        </w:tc>
        <w:tc>
          <w:tcPr>
            <w:tcW w:w="1560"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Fundación Capellanías</w:t>
            </w:r>
          </w:p>
        </w:tc>
        <w:tc>
          <w:tcPr>
            <w:tcW w:w="1134"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Donación</w:t>
            </w:r>
          </w:p>
        </w:tc>
        <w:tc>
          <w:tcPr>
            <w:tcW w:w="2551"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Capellanía Laica</w:t>
            </w:r>
          </w:p>
        </w:tc>
        <w:tc>
          <w:tcPr>
            <w:tcW w:w="1134"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Donación</w:t>
            </w:r>
          </w:p>
        </w:tc>
        <w:tc>
          <w:tcPr>
            <w:tcW w:w="992"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Cofradías</w:t>
            </w:r>
          </w:p>
        </w:tc>
        <w:tc>
          <w:tcPr>
            <w:tcW w:w="1134"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Donación</w:t>
            </w:r>
          </w:p>
        </w:tc>
      </w:tr>
      <w:tr w:rsidR="005115FB" w:rsidRPr="001772A1" w:rsidTr="005115FB">
        <w:tc>
          <w:tcPr>
            <w:tcW w:w="709"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1</w:t>
            </w:r>
          </w:p>
        </w:tc>
        <w:tc>
          <w:tcPr>
            <w:tcW w:w="2126"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Convento de San Francisco</w:t>
            </w:r>
          </w:p>
        </w:tc>
        <w:tc>
          <w:tcPr>
            <w:tcW w:w="1417"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P.   1,300.00</w:t>
            </w:r>
          </w:p>
        </w:tc>
        <w:tc>
          <w:tcPr>
            <w:tcW w:w="1560"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Ermita de Nuestra Señora de los Dolores</w:t>
            </w:r>
          </w:p>
        </w:tc>
        <w:tc>
          <w:tcPr>
            <w:tcW w:w="1134"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P. 10,000.00</w:t>
            </w:r>
          </w:p>
        </w:tc>
        <w:tc>
          <w:tcPr>
            <w:tcW w:w="2551"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José María Celaya</w:t>
            </w:r>
          </w:p>
        </w:tc>
        <w:tc>
          <w:tcPr>
            <w:tcW w:w="1134"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P. 10,000.00</w:t>
            </w:r>
          </w:p>
        </w:tc>
        <w:tc>
          <w:tcPr>
            <w:tcW w:w="992"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San Miguel Arcángel</w:t>
            </w:r>
          </w:p>
        </w:tc>
        <w:tc>
          <w:tcPr>
            <w:tcW w:w="1134"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P.   1,000.00</w:t>
            </w:r>
          </w:p>
        </w:tc>
      </w:tr>
      <w:tr w:rsidR="005115FB" w:rsidRPr="001772A1" w:rsidTr="005115FB">
        <w:tc>
          <w:tcPr>
            <w:tcW w:w="709"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2</w:t>
            </w:r>
          </w:p>
        </w:tc>
        <w:tc>
          <w:tcPr>
            <w:tcW w:w="2126"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Convento de Nuestra Señora de la Merced</w:t>
            </w:r>
          </w:p>
        </w:tc>
        <w:tc>
          <w:tcPr>
            <w:tcW w:w="1417"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P.   1,000.00</w:t>
            </w:r>
          </w:p>
        </w:tc>
        <w:tc>
          <w:tcPr>
            <w:tcW w:w="1560" w:type="dxa"/>
          </w:tcPr>
          <w:p w:rsidR="005115FB" w:rsidRPr="00F33DC0" w:rsidRDefault="005115FB" w:rsidP="005115FB">
            <w:pPr>
              <w:rPr>
                <w:rFonts w:ascii="Arial" w:hAnsi="Arial" w:cs="Arial"/>
                <w:sz w:val="20"/>
                <w:szCs w:val="20"/>
                <w:lang w:val="es-MX"/>
              </w:rPr>
            </w:pPr>
          </w:p>
        </w:tc>
        <w:tc>
          <w:tcPr>
            <w:tcW w:w="1134" w:type="dxa"/>
          </w:tcPr>
          <w:p w:rsidR="005115FB" w:rsidRPr="00F33DC0" w:rsidRDefault="005115FB" w:rsidP="005115FB">
            <w:pPr>
              <w:rPr>
                <w:rFonts w:ascii="Arial" w:hAnsi="Arial" w:cs="Arial"/>
                <w:sz w:val="20"/>
                <w:szCs w:val="20"/>
                <w:lang w:val="es-MX"/>
              </w:rPr>
            </w:pPr>
          </w:p>
        </w:tc>
        <w:tc>
          <w:tcPr>
            <w:tcW w:w="2551"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 xml:space="preserve">Hacienda de </w:t>
            </w:r>
            <w:proofErr w:type="spellStart"/>
            <w:r w:rsidRPr="00F33DC0">
              <w:rPr>
                <w:rFonts w:ascii="Arial" w:hAnsi="Arial" w:cs="Arial"/>
                <w:sz w:val="20"/>
                <w:szCs w:val="20"/>
                <w:lang w:val="es-MX"/>
              </w:rPr>
              <w:t>Lologuare</w:t>
            </w:r>
            <w:proofErr w:type="spellEnd"/>
          </w:p>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 xml:space="preserve">Esteban Rivera </w:t>
            </w:r>
          </w:p>
        </w:tc>
        <w:tc>
          <w:tcPr>
            <w:tcW w:w="1134" w:type="dxa"/>
          </w:tcPr>
          <w:p w:rsidR="005115FB" w:rsidRPr="00F33DC0" w:rsidRDefault="005115FB" w:rsidP="005115FB">
            <w:pPr>
              <w:rPr>
                <w:rFonts w:ascii="Arial" w:hAnsi="Arial" w:cs="Arial"/>
                <w:sz w:val="20"/>
                <w:szCs w:val="20"/>
                <w:lang w:val="es-MX"/>
              </w:rPr>
            </w:pPr>
          </w:p>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___________</w:t>
            </w:r>
          </w:p>
        </w:tc>
        <w:tc>
          <w:tcPr>
            <w:tcW w:w="992" w:type="dxa"/>
          </w:tcPr>
          <w:p w:rsidR="005115FB" w:rsidRPr="00F33DC0" w:rsidRDefault="005115FB" w:rsidP="005115FB">
            <w:pPr>
              <w:rPr>
                <w:rFonts w:ascii="Arial" w:hAnsi="Arial" w:cs="Arial"/>
                <w:sz w:val="20"/>
                <w:szCs w:val="20"/>
                <w:lang w:val="es-MX"/>
              </w:rPr>
            </w:pPr>
          </w:p>
        </w:tc>
        <w:tc>
          <w:tcPr>
            <w:tcW w:w="1134" w:type="dxa"/>
          </w:tcPr>
          <w:p w:rsidR="005115FB" w:rsidRPr="00F33DC0" w:rsidRDefault="005115FB" w:rsidP="005115FB">
            <w:pPr>
              <w:rPr>
                <w:rFonts w:ascii="Arial" w:hAnsi="Arial" w:cs="Arial"/>
                <w:sz w:val="20"/>
                <w:szCs w:val="20"/>
                <w:lang w:val="es-MX"/>
              </w:rPr>
            </w:pPr>
          </w:p>
        </w:tc>
      </w:tr>
      <w:tr w:rsidR="005115FB" w:rsidRPr="001772A1" w:rsidTr="005115FB">
        <w:tc>
          <w:tcPr>
            <w:tcW w:w="709"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3</w:t>
            </w:r>
          </w:p>
        </w:tc>
        <w:tc>
          <w:tcPr>
            <w:tcW w:w="2126"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 xml:space="preserve"> San Sebastián</w:t>
            </w:r>
          </w:p>
        </w:tc>
        <w:tc>
          <w:tcPr>
            <w:tcW w:w="1417"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P.      400.00</w:t>
            </w:r>
          </w:p>
        </w:tc>
        <w:tc>
          <w:tcPr>
            <w:tcW w:w="1560" w:type="dxa"/>
          </w:tcPr>
          <w:p w:rsidR="005115FB" w:rsidRPr="00F33DC0" w:rsidRDefault="005115FB" w:rsidP="005115FB">
            <w:pPr>
              <w:rPr>
                <w:rFonts w:ascii="Arial" w:hAnsi="Arial" w:cs="Arial"/>
                <w:sz w:val="20"/>
                <w:szCs w:val="20"/>
                <w:lang w:val="es-MX"/>
              </w:rPr>
            </w:pPr>
          </w:p>
        </w:tc>
        <w:tc>
          <w:tcPr>
            <w:tcW w:w="1134" w:type="dxa"/>
          </w:tcPr>
          <w:p w:rsidR="005115FB" w:rsidRPr="00F33DC0" w:rsidRDefault="005115FB" w:rsidP="005115FB">
            <w:pPr>
              <w:rPr>
                <w:rFonts w:ascii="Arial" w:hAnsi="Arial" w:cs="Arial"/>
                <w:sz w:val="20"/>
                <w:szCs w:val="20"/>
                <w:lang w:val="es-MX"/>
              </w:rPr>
            </w:pPr>
          </w:p>
        </w:tc>
        <w:tc>
          <w:tcPr>
            <w:tcW w:w="2551"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 xml:space="preserve">Juana María Rivera; María Josefa </w:t>
            </w:r>
            <w:proofErr w:type="spellStart"/>
            <w:r w:rsidRPr="00F33DC0">
              <w:rPr>
                <w:rFonts w:ascii="Arial" w:hAnsi="Arial" w:cs="Arial"/>
                <w:sz w:val="20"/>
                <w:szCs w:val="20"/>
                <w:lang w:val="es-MX"/>
              </w:rPr>
              <w:t>Araurrenechea</w:t>
            </w:r>
            <w:proofErr w:type="spellEnd"/>
            <w:r w:rsidRPr="00F33DC0">
              <w:rPr>
                <w:rFonts w:ascii="Arial" w:hAnsi="Arial" w:cs="Arial"/>
                <w:sz w:val="20"/>
                <w:szCs w:val="20"/>
                <w:lang w:val="es-MX"/>
              </w:rPr>
              <w:t>, Bárbara, María Manuela; Guillermo Rivera y María Luisa Celaya</w:t>
            </w:r>
          </w:p>
        </w:tc>
        <w:tc>
          <w:tcPr>
            <w:tcW w:w="1134"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P. 50,000.00</w:t>
            </w:r>
          </w:p>
        </w:tc>
        <w:tc>
          <w:tcPr>
            <w:tcW w:w="992" w:type="dxa"/>
          </w:tcPr>
          <w:p w:rsidR="005115FB" w:rsidRPr="00F33DC0" w:rsidRDefault="005115FB" w:rsidP="005115FB">
            <w:pPr>
              <w:rPr>
                <w:rFonts w:ascii="Arial" w:hAnsi="Arial" w:cs="Arial"/>
                <w:sz w:val="20"/>
                <w:szCs w:val="20"/>
                <w:lang w:val="es-MX"/>
              </w:rPr>
            </w:pPr>
          </w:p>
        </w:tc>
        <w:tc>
          <w:tcPr>
            <w:tcW w:w="1134" w:type="dxa"/>
          </w:tcPr>
          <w:p w:rsidR="005115FB" w:rsidRPr="00F33DC0" w:rsidRDefault="005115FB" w:rsidP="005115FB">
            <w:pPr>
              <w:rPr>
                <w:rFonts w:ascii="Arial" w:hAnsi="Arial" w:cs="Arial"/>
                <w:sz w:val="20"/>
                <w:szCs w:val="20"/>
                <w:lang w:val="es-MX"/>
              </w:rPr>
            </w:pPr>
          </w:p>
        </w:tc>
      </w:tr>
      <w:tr w:rsidR="005115FB" w:rsidRPr="001772A1" w:rsidTr="005115FB">
        <w:tc>
          <w:tcPr>
            <w:tcW w:w="709"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4</w:t>
            </w:r>
          </w:p>
        </w:tc>
        <w:tc>
          <w:tcPr>
            <w:tcW w:w="2126"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Inmaculada Concepción</w:t>
            </w:r>
          </w:p>
        </w:tc>
        <w:tc>
          <w:tcPr>
            <w:tcW w:w="1417"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P.      400.00</w:t>
            </w:r>
          </w:p>
        </w:tc>
        <w:tc>
          <w:tcPr>
            <w:tcW w:w="1560" w:type="dxa"/>
          </w:tcPr>
          <w:p w:rsidR="005115FB" w:rsidRPr="00F33DC0" w:rsidRDefault="005115FB" w:rsidP="005115FB">
            <w:pPr>
              <w:rPr>
                <w:rFonts w:ascii="Arial" w:hAnsi="Arial" w:cs="Arial"/>
                <w:sz w:val="20"/>
                <w:szCs w:val="20"/>
                <w:lang w:val="es-MX"/>
              </w:rPr>
            </w:pPr>
          </w:p>
        </w:tc>
        <w:tc>
          <w:tcPr>
            <w:tcW w:w="1134" w:type="dxa"/>
          </w:tcPr>
          <w:p w:rsidR="005115FB" w:rsidRPr="00F33DC0" w:rsidRDefault="005115FB" w:rsidP="005115FB">
            <w:pPr>
              <w:rPr>
                <w:rFonts w:ascii="Arial" w:hAnsi="Arial" w:cs="Arial"/>
                <w:sz w:val="20"/>
                <w:szCs w:val="20"/>
                <w:lang w:val="es-MX"/>
              </w:rPr>
            </w:pPr>
          </w:p>
        </w:tc>
        <w:tc>
          <w:tcPr>
            <w:tcW w:w="2551"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Julián, Paulino, Teodosio, Juan Bautista, María Tomasa y Juana María Rivera</w:t>
            </w:r>
          </w:p>
        </w:tc>
        <w:tc>
          <w:tcPr>
            <w:tcW w:w="1134"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P. 60,000.00</w:t>
            </w:r>
          </w:p>
        </w:tc>
        <w:tc>
          <w:tcPr>
            <w:tcW w:w="992" w:type="dxa"/>
          </w:tcPr>
          <w:p w:rsidR="005115FB" w:rsidRPr="00F33DC0" w:rsidRDefault="005115FB" w:rsidP="005115FB">
            <w:pPr>
              <w:rPr>
                <w:rFonts w:ascii="Arial" w:hAnsi="Arial" w:cs="Arial"/>
                <w:sz w:val="20"/>
                <w:szCs w:val="20"/>
                <w:lang w:val="es-MX"/>
              </w:rPr>
            </w:pPr>
          </w:p>
        </w:tc>
        <w:tc>
          <w:tcPr>
            <w:tcW w:w="1134" w:type="dxa"/>
          </w:tcPr>
          <w:p w:rsidR="005115FB" w:rsidRPr="00F33DC0" w:rsidRDefault="005115FB" w:rsidP="005115FB">
            <w:pPr>
              <w:rPr>
                <w:rFonts w:ascii="Arial" w:hAnsi="Arial" w:cs="Arial"/>
                <w:sz w:val="20"/>
                <w:szCs w:val="20"/>
                <w:lang w:val="es-MX"/>
              </w:rPr>
            </w:pPr>
          </w:p>
        </w:tc>
      </w:tr>
      <w:tr w:rsidR="005115FB" w:rsidRPr="001772A1" w:rsidTr="005115FB">
        <w:tc>
          <w:tcPr>
            <w:tcW w:w="709"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5</w:t>
            </w:r>
          </w:p>
        </w:tc>
        <w:tc>
          <w:tcPr>
            <w:tcW w:w="2126"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Ermita del Calvario</w:t>
            </w:r>
          </w:p>
        </w:tc>
        <w:tc>
          <w:tcPr>
            <w:tcW w:w="1417"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P.      300.00</w:t>
            </w:r>
          </w:p>
        </w:tc>
        <w:tc>
          <w:tcPr>
            <w:tcW w:w="1560" w:type="dxa"/>
          </w:tcPr>
          <w:p w:rsidR="005115FB" w:rsidRPr="00F33DC0" w:rsidRDefault="005115FB" w:rsidP="005115FB">
            <w:pPr>
              <w:rPr>
                <w:rFonts w:ascii="Arial" w:hAnsi="Arial" w:cs="Arial"/>
                <w:sz w:val="20"/>
                <w:szCs w:val="20"/>
                <w:lang w:val="es-MX"/>
              </w:rPr>
            </w:pPr>
          </w:p>
        </w:tc>
        <w:tc>
          <w:tcPr>
            <w:tcW w:w="1134" w:type="dxa"/>
          </w:tcPr>
          <w:p w:rsidR="005115FB" w:rsidRPr="00F33DC0" w:rsidRDefault="005115FB" w:rsidP="005115FB">
            <w:pPr>
              <w:rPr>
                <w:rFonts w:ascii="Arial" w:hAnsi="Arial" w:cs="Arial"/>
                <w:sz w:val="20"/>
                <w:szCs w:val="20"/>
                <w:lang w:val="es-MX"/>
              </w:rPr>
            </w:pPr>
          </w:p>
        </w:tc>
        <w:tc>
          <w:tcPr>
            <w:tcW w:w="2551"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María Francisca de Herrera</w:t>
            </w:r>
          </w:p>
        </w:tc>
        <w:tc>
          <w:tcPr>
            <w:tcW w:w="1134"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P.7,000.00</w:t>
            </w:r>
          </w:p>
        </w:tc>
        <w:tc>
          <w:tcPr>
            <w:tcW w:w="992" w:type="dxa"/>
          </w:tcPr>
          <w:p w:rsidR="005115FB" w:rsidRPr="00F33DC0" w:rsidRDefault="005115FB" w:rsidP="005115FB">
            <w:pPr>
              <w:rPr>
                <w:rFonts w:ascii="Arial" w:hAnsi="Arial" w:cs="Arial"/>
                <w:sz w:val="20"/>
                <w:szCs w:val="20"/>
                <w:lang w:val="es-MX"/>
              </w:rPr>
            </w:pPr>
          </w:p>
        </w:tc>
        <w:tc>
          <w:tcPr>
            <w:tcW w:w="1134" w:type="dxa"/>
          </w:tcPr>
          <w:p w:rsidR="005115FB" w:rsidRPr="00F33DC0" w:rsidRDefault="005115FB" w:rsidP="005115FB">
            <w:pPr>
              <w:rPr>
                <w:rFonts w:ascii="Arial" w:hAnsi="Arial" w:cs="Arial"/>
                <w:sz w:val="20"/>
                <w:szCs w:val="20"/>
                <w:lang w:val="es-MX"/>
              </w:rPr>
            </w:pPr>
          </w:p>
        </w:tc>
      </w:tr>
      <w:tr w:rsidR="005115FB" w:rsidRPr="001772A1" w:rsidTr="005115FB">
        <w:tc>
          <w:tcPr>
            <w:tcW w:w="709"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6</w:t>
            </w:r>
          </w:p>
        </w:tc>
        <w:tc>
          <w:tcPr>
            <w:tcW w:w="2126"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San Miguel Arcángel</w:t>
            </w:r>
          </w:p>
        </w:tc>
        <w:tc>
          <w:tcPr>
            <w:tcW w:w="1417"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P.   4,000.00</w:t>
            </w:r>
          </w:p>
        </w:tc>
        <w:tc>
          <w:tcPr>
            <w:tcW w:w="1560" w:type="dxa"/>
          </w:tcPr>
          <w:p w:rsidR="005115FB" w:rsidRPr="00F33DC0" w:rsidRDefault="005115FB" w:rsidP="005115FB">
            <w:pPr>
              <w:rPr>
                <w:rFonts w:ascii="Arial" w:hAnsi="Arial" w:cs="Arial"/>
                <w:sz w:val="20"/>
                <w:szCs w:val="20"/>
                <w:lang w:val="es-MX"/>
              </w:rPr>
            </w:pPr>
          </w:p>
        </w:tc>
        <w:tc>
          <w:tcPr>
            <w:tcW w:w="1134" w:type="dxa"/>
          </w:tcPr>
          <w:p w:rsidR="005115FB" w:rsidRPr="00F33DC0" w:rsidRDefault="005115FB" w:rsidP="005115FB">
            <w:pPr>
              <w:rPr>
                <w:rFonts w:ascii="Arial" w:hAnsi="Arial" w:cs="Arial"/>
                <w:sz w:val="20"/>
                <w:szCs w:val="20"/>
                <w:lang w:val="es-MX"/>
              </w:rPr>
            </w:pPr>
          </w:p>
        </w:tc>
        <w:tc>
          <w:tcPr>
            <w:tcW w:w="2551"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 xml:space="preserve">Juan Antonio de Herrera. Hacienda </w:t>
            </w:r>
            <w:proofErr w:type="spellStart"/>
            <w:r w:rsidRPr="00F33DC0">
              <w:rPr>
                <w:rFonts w:ascii="Arial" w:hAnsi="Arial" w:cs="Arial"/>
                <w:sz w:val="20"/>
                <w:szCs w:val="20"/>
                <w:lang w:val="es-MX"/>
              </w:rPr>
              <w:t>dela</w:t>
            </w:r>
            <w:proofErr w:type="spellEnd"/>
            <w:r w:rsidRPr="00F33DC0">
              <w:rPr>
                <w:rFonts w:ascii="Arial" w:hAnsi="Arial" w:cs="Arial"/>
                <w:sz w:val="20"/>
                <w:szCs w:val="20"/>
                <w:lang w:val="es-MX"/>
              </w:rPr>
              <w:t xml:space="preserve"> Trinidad</w:t>
            </w:r>
          </w:p>
        </w:tc>
        <w:tc>
          <w:tcPr>
            <w:tcW w:w="1134"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P.7,000.00</w:t>
            </w:r>
          </w:p>
        </w:tc>
        <w:tc>
          <w:tcPr>
            <w:tcW w:w="992" w:type="dxa"/>
          </w:tcPr>
          <w:p w:rsidR="005115FB" w:rsidRPr="00F33DC0" w:rsidRDefault="005115FB" w:rsidP="005115FB">
            <w:pPr>
              <w:rPr>
                <w:rFonts w:ascii="Arial" w:hAnsi="Arial" w:cs="Arial"/>
                <w:sz w:val="20"/>
                <w:szCs w:val="20"/>
                <w:lang w:val="es-MX"/>
              </w:rPr>
            </w:pPr>
          </w:p>
        </w:tc>
        <w:tc>
          <w:tcPr>
            <w:tcW w:w="1134" w:type="dxa"/>
          </w:tcPr>
          <w:p w:rsidR="005115FB" w:rsidRPr="00F33DC0" w:rsidRDefault="005115FB" w:rsidP="005115FB">
            <w:pPr>
              <w:rPr>
                <w:rFonts w:ascii="Arial" w:hAnsi="Arial" w:cs="Arial"/>
                <w:sz w:val="20"/>
                <w:szCs w:val="20"/>
                <w:lang w:val="es-MX"/>
              </w:rPr>
            </w:pPr>
          </w:p>
        </w:tc>
      </w:tr>
      <w:tr w:rsidR="005115FB" w:rsidRPr="001772A1" w:rsidTr="005115FB">
        <w:tc>
          <w:tcPr>
            <w:tcW w:w="709"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7</w:t>
            </w:r>
          </w:p>
        </w:tc>
        <w:tc>
          <w:tcPr>
            <w:tcW w:w="2126"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Ermita Nuestra Señora de los Dolores</w:t>
            </w:r>
          </w:p>
        </w:tc>
        <w:tc>
          <w:tcPr>
            <w:tcW w:w="1417"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P. 12,000.00</w:t>
            </w:r>
          </w:p>
        </w:tc>
        <w:tc>
          <w:tcPr>
            <w:tcW w:w="1560" w:type="dxa"/>
          </w:tcPr>
          <w:p w:rsidR="005115FB" w:rsidRPr="00F33DC0" w:rsidRDefault="005115FB" w:rsidP="005115FB">
            <w:pPr>
              <w:rPr>
                <w:rFonts w:ascii="Arial" w:hAnsi="Arial" w:cs="Arial"/>
                <w:sz w:val="20"/>
                <w:szCs w:val="20"/>
                <w:lang w:val="es-MX"/>
              </w:rPr>
            </w:pPr>
          </w:p>
        </w:tc>
        <w:tc>
          <w:tcPr>
            <w:tcW w:w="1134" w:type="dxa"/>
          </w:tcPr>
          <w:p w:rsidR="005115FB" w:rsidRPr="00F33DC0" w:rsidRDefault="005115FB" w:rsidP="005115FB">
            <w:pPr>
              <w:rPr>
                <w:rFonts w:ascii="Arial" w:hAnsi="Arial" w:cs="Arial"/>
                <w:sz w:val="20"/>
                <w:szCs w:val="20"/>
                <w:lang w:val="es-MX"/>
              </w:rPr>
            </w:pPr>
          </w:p>
        </w:tc>
        <w:tc>
          <w:tcPr>
            <w:tcW w:w="2551" w:type="dxa"/>
          </w:tcPr>
          <w:p w:rsidR="005115FB" w:rsidRPr="00F33DC0" w:rsidRDefault="005115FB" w:rsidP="005115FB">
            <w:pPr>
              <w:rPr>
                <w:rFonts w:ascii="Arial" w:hAnsi="Arial" w:cs="Arial"/>
                <w:sz w:val="20"/>
                <w:szCs w:val="20"/>
                <w:lang w:val="es-MX"/>
              </w:rPr>
            </w:pPr>
          </w:p>
        </w:tc>
        <w:tc>
          <w:tcPr>
            <w:tcW w:w="1134" w:type="dxa"/>
          </w:tcPr>
          <w:p w:rsidR="005115FB" w:rsidRPr="00F33DC0" w:rsidRDefault="005115FB" w:rsidP="005115FB">
            <w:pPr>
              <w:rPr>
                <w:rFonts w:ascii="Arial" w:hAnsi="Arial" w:cs="Arial"/>
                <w:sz w:val="20"/>
                <w:szCs w:val="20"/>
                <w:lang w:val="es-MX"/>
              </w:rPr>
            </w:pPr>
          </w:p>
        </w:tc>
        <w:tc>
          <w:tcPr>
            <w:tcW w:w="992" w:type="dxa"/>
          </w:tcPr>
          <w:p w:rsidR="005115FB" w:rsidRPr="00F33DC0" w:rsidRDefault="005115FB" w:rsidP="005115FB">
            <w:pPr>
              <w:rPr>
                <w:rFonts w:ascii="Arial" w:hAnsi="Arial" w:cs="Arial"/>
                <w:sz w:val="20"/>
                <w:szCs w:val="20"/>
                <w:lang w:val="es-MX"/>
              </w:rPr>
            </w:pPr>
          </w:p>
        </w:tc>
        <w:tc>
          <w:tcPr>
            <w:tcW w:w="1134" w:type="dxa"/>
          </w:tcPr>
          <w:p w:rsidR="005115FB" w:rsidRPr="00F33DC0" w:rsidRDefault="005115FB" w:rsidP="005115FB">
            <w:pPr>
              <w:rPr>
                <w:rFonts w:ascii="Arial" w:hAnsi="Arial" w:cs="Arial"/>
                <w:sz w:val="20"/>
                <w:szCs w:val="20"/>
                <w:lang w:val="es-MX"/>
              </w:rPr>
            </w:pPr>
          </w:p>
        </w:tc>
      </w:tr>
      <w:tr w:rsidR="005115FB" w:rsidRPr="001772A1" w:rsidTr="005115FB">
        <w:tc>
          <w:tcPr>
            <w:tcW w:w="709"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8</w:t>
            </w:r>
          </w:p>
        </w:tc>
        <w:tc>
          <w:tcPr>
            <w:tcW w:w="2126" w:type="dxa"/>
          </w:tcPr>
          <w:p w:rsidR="005115FB" w:rsidRPr="00F33DC0" w:rsidRDefault="005115FB" w:rsidP="005115FB">
            <w:pPr>
              <w:rPr>
                <w:rFonts w:ascii="Arial" w:hAnsi="Arial" w:cs="Arial"/>
                <w:sz w:val="20"/>
                <w:szCs w:val="20"/>
                <w:lang w:val="es-MX"/>
              </w:rPr>
            </w:pPr>
          </w:p>
        </w:tc>
        <w:tc>
          <w:tcPr>
            <w:tcW w:w="1417"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P. 23,700.00</w:t>
            </w:r>
          </w:p>
        </w:tc>
        <w:tc>
          <w:tcPr>
            <w:tcW w:w="1560" w:type="dxa"/>
          </w:tcPr>
          <w:p w:rsidR="005115FB" w:rsidRPr="00F33DC0" w:rsidRDefault="005115FB" w:rsidP="005115FB">
            <w:pPr>
              <w:rPr>
                <w:rFonts w:ascii="Arial" w:hAnsi="Arial" w:cs="Arial"/>
                <w:sz w:val="20"/>
                <w:szCs w:val="20"/>
                <w:lang w:val="es-MX"/>
              </w:rPr>
            </w:pPr>
          </w:p>
        </w:tc>
        <w:tc>
          <w:tcPr>
            <w:tcW w:w="1134"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P. 10,000.00</w:t>
            </w:r>
          </w:p>
        </w:tc>
        <w:tc>
          <w:tcPr>
            <w:tcW w:w="2551" w:type="dxa"/>
          </w:tcPr>
          <w:p w:rsidR="005115FB" w:rsidRPr="00F33DC0" w:rsidRDefault="005115FB" w:rsidP="005115FB">
            <w:pPr>
              <w:rPr>
                <w:rFonts w:ascii="Arial" w:hAnsi="Arial" w:cs="Arial"/>
                <w:sz w:val="20"/>
                <w:szCs w:val="20"/>
                <w:lang w:val="es-MX"/>
              </w:rPr>
            </w:pPr>
          </w:p>
        </w:tc>
        <w:tc>
          <w:tcPr>
            <w:tcW w:w="1134"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134,000.00</w:t>
            </w:r>
          </w:p>
        </w:tc>
        <w:tc>
          <w:tcPr>
            <w:tcW w:w="992" w:type="dxa"/>
          </w:tcPr>
          <w:p w:rsidR="005115FB" w:rsidRPr="00F33DC0" w:rsidRDefault="005115FB" w:rsidP="005115FB">
            <w:pPr>
              <w:rPr>
                <w:rFonts w:ascii="Arial" w:hAnsi="Arial" w:cs="Arial"/>
                <w:sz w:val="20"/>
                <w:szCs w:val="20"/>
                <w:lang w:val="es-MX"/>
              </w:rPr>
            </w:pPr>
          </w:p>
        </w:tc>
        <w:tc>
          <w:tcPr>
            <w:tcW w:w="1134"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P.   1,000.00</w:t>
            </w:r>
          </w:p>
        </w:tc>
      </w:tr>
      <w:tr w:rsidR="005115FB" w:rsidRPr="001772A1" w:rsidTr="005115FB">
        <w:tc>
          <w:tcPr>
            <w:tcW w:w="709" w:type="dxa"/>
          </w:tcPr>
          <w:p w:rsidR="005115FB" w:rsidRPr="00F33DC0" w:rsidRDefault="005115FB" w:rsidP="005115FB">
            <w:pPr>
              <w:rPr>
                <w:rFonts w:ascii="Arial" w:hAnsi="Arial" w:cs="Arial"/>
                <w:sz w:val="20"/>
                <w:szCs w:val="20"/>
                <w:lang w:val="es-MX"/>
              </w:rPr>
            </w:pPr>
            <w:r w:rsidRPr="00F33DC0">
              <w:rPr>
                <w:rFonts w:ascii="Arial" w:hAnsi="Arial" w:cs="Arial"/>
                <w:sz w:val="20"/>
                <w:szCs w:val="20"/>
                <w:lang w:val="es-MX"/>
              </w:rPr>
              <w:t>9</w:t>
            </w:r>
          </w:p>
        </w:tc>
        <w:tc>
          <w:tcPr>
            <w:tcW w:w="2126" w:type="dxa"/>
          </w:tcPr>
          <w:p w:rsidR="005115FB" w:rsidRPr="00F33DC0" w:rsidRDefault="005115FB" w:rsidP="005115FB">
            <w:pPr>
              <w:rPr>
                <w:rFonts w:ascii="Arial" w:hAnsi="Arial" w:cs="Arial"/>
                <w:sz w:val="20"/>
                <w:szCs w:val="20"/>
                <w:lang w:val="es-MX"/>
              </w:rPr>
            </w:pPr>
          </w:p>
        </w:tc>
        <w:tc>
          <w:tcPr>
            <w:tcW w:w="1417" w:type="dxa"/>
          </w:tcPr>
          <w:p w:rsidR="005115FB" w:rsidRPr="00F33DC0" w:rsidRDefault="005115FB" w:rsidP="005115FB">
            <w:pPr>
              <w:rPr>
                <w:rFonts w:ascii="Arial" w:hAnsi="Arial" w:cs="Arial"/>
                <w:sz w:val="20"/>
                <w:szCs w:val="20"/>
                <w:lang w:val="es-MX"/>
              </w:rPr>
            </w:pPr>
          </w:p>
        </w:tc>
        <w:tc>
          <w:tcPr>
            <w:tcW w:w="1560" w:type="dxa"/>
          </w:tcPr>
          <w:p w:rsidR="005115FB" w:rsidRPr="00F33DC0" w:rsidRDefault="005115FB" w:rsidP="005115FB">
            <w:pPr>
              <w:rPr>
                <w:rFonts w:ascii="Arial" w:hAnsi="Arial" w:cs="Arial"/>
                <w:sz w:val="20"/>
                <w:szCs w:val="20"/>
                <w:lang w:val="es-MX"/>
              </w:rPr>
            </w:pPr>
          </w:p>
        </w:tc>
        <w:tc>
          <w:tcPr>
            <w:tcW w:w="1134" w:type="dxa"/>
          </w:tcPr>
          <w:p w:rsidR="005115FB" w:rsidRPr="00F33DC0" w:rsidRDefault="005115FB" w:rsidP="005115FB">
            <w:pPr>
              <w:rPr>
                <w:rFonts w:ascii="Arial" w:hAnsi="Arial" w:cs="Arial"/>
                <w:sz w:val="20"/>
                <w:szCs w:val="20"/>
                <w:lang w:val="es-MX"/>
              </w:rPr>
            </w:pPr>
          </w:p>
        </w:tc>
        <w:tc>
          <w:tcPr>
            <w:tcW w:w="2551" w:type="dxa"/>
          </w:tcPr>
          <w:p w:rsidR="005115FB" w:rsidRPr="00F33DC0" w:rsidRDefault="005115FB" w:rsidP="005115FB">
            <w:pPr>
              <w:rPr>
                <w:rFonts w:ascii="Arial" w:hAnsi="Arial" w:cs="Arial"/>
                <w:sz w:val="20"/>
                <w:szCs w:val="20"/>
                <w:lang w:val="es-MX"/>
              </w:rPr>
            </w:pPr>
          </w:p>
        </w:tc>
        <w:tc>
          <w:tcPr>
            <w:tcW w:w="1134" w:type="dxa"/>
          </w:tcPr>
          <w:p w:rsidR="005115FB" w:rsidRPr="00F33DC0" w:rsidRDefault="005115FB" w:rsidP="005115FB">
            <w:pPr>
              <w:rPr>
                <w:rFonts w:ascii="Arial" w:hAnsi="Arial" w:cs="Arial"/>
                <w:sz w:val="20"/>
                <w:szCs w:val="20"/>
                <w:lang w:val="es-MX"/>
              </w:rPr>
            </w:pPr>
          </w:p>
        </w:tc>
        <w:tc>
          <w:tcPr>
            <w:tcW w:w="992" w:type="dxa"/>
          </w:tcPr>
          <w:p w:rsidR="005115FB" w:rsidRPr="00F33DC0" w:rsidRDefault="005115FB" w:rsidP="005115FB">
            <w:pPr>
              <w:rPr>
                <w:rFonts w:ascii="Arial" w:hAnsi="Arial" w:cs="Arial"/>
                <w:sz w:val="20"/>
                <w:szCs w:val="20"/>
                <w:lang w:val="es-MX"/>
              </w:rPr>
            </w:pPr>
          </w:p>
        </w:tc>
        <w:tc>
          <w:tcPr>
            <w:tcW w:w="1134" w:type="dxa"/>
          </w:tcPr>
          <w:p w:rsidR="005115FB" w:rsidRPr="00F33DC0" w:rsidRDefault="005115FB" w:rsidP="005115FB">
            <w:pPr>
              <w:rPr>
                <w:rFonts w:ascii="Arial" w:hAnsi="Arial" w:cs="Arial"/>
                <w:sz w:val="20"/>
                <w:szCs w:val="20"/>
                <w:lang w:val="es-MX"/>
              </w:rPr>
            </w:pPr>
          </w:p>
        </w:tc>
      </w:tr>
    </w:tbl>
    <w:p w:rsidR="003954FA" w:rsidRDefault="003954FA" w:rsidP="00556A57">
      <w:pPr>
        <w:jc w:val="both"/>
        <w:rPr>
          <w:rFonts w:ascii="Arial" w:hAnsi="Arial" w:cs="Arial"/>
          <w:sz w:val="24"/>
          <w:szCs w:val="24"/>
        </w:rPr>
      </w:pPr>
    </w:p>
    <w:p w:rsidR="00F33DC0" w:rsidRDefault="00F33DC0" w:rsidP="00D7319C">
      <w:pPr>
        <w:pStyle w:val="Textonotapie"/>
        <w:ind w:left="708"/>
        <w:jc w:val="both"/>
        <w:rPr>
          <w:rFonts w:ascii="Arial" w:hAnsi="Arial" w:cs="Arial"/>
          <w:sz w:val="22"/>
          <w:szCs w:val="22"/>
        </w:rPr>
      </w:pPr>
    </w:p>
    <w:p w:rsidR="00F33DC0" w:rsidRDefault="00F33DC0" w:rsidP="00D7319C">
      <w:pPr>
        <w:pStyle w:val="Textonotapie"/>
        <w:ind w:left="708"/>
        <w:jc w:val="both"/>
        <w:rPr>
          <w:rFonts w:ascii="Arial" w:hAnsi="Arial" w:cs="Arial"/>
          <w:sz w:val="22"/>
          <w:szCs w:val="22"/>
        </w:rPr>
      </w:pPr>
    </w:p>
    <w:p w:rsidR="00F33DC0" w:rsidRDefault="00F33DC0" w:rsidP="00D7319C">
      <w:pPr>
        <w:pStyle w:val="Textonotapie"/>
        <w:ind w:left="708"/>
        <w:jc w:val="both"/>
        <w:rPr>
          <w:rFonts w:ascii="Arial" w:hAnsi="Arial" w:cs="Arial"/>
          <w:sz w:val="22"/>
          <w:szCs w:val="22"/>
        </w:rPr>
      </w:pPr>
    </w:p>
    <w:p w:rsidR="00F33DC0" w:rsidRDefault="00F33DC0" w:rsidP="00D7319C">
      <w:pPr>
        <w:pStyle w:val="Textonotapie"/>
        <w:ind w:left="708"/>
        <w:jc w:val="both"/>
        <w:rPr>
          <w:rFonts w:ascii="Arial" w:hAnsi="Arial" w:cs="Arial"/>
          <w:sz w:val="22"/>
          <w:szCs w:val="22"/>
        </w:rPr>
      </w:pPr>
    </w:p>
    <w:p w:rsidR="00F33DC0" w:rsidRDefault="00F33DC0" w:rsidP="00D7319C">
      <w:pPr>
        <w:pStyle w:val="Textonotapie"/>
        <w:ind w:left="708"/>
        <w:jc w:val="both"/>
        <w:rPr>
          <w:rFonts w:ascii="Arial" w:hAnsi="Arial" w:cs="Arial"/>
          <w:sz w:val="22"/>
          <w:szCs w:val="22"/>
        </w:rPr>
      </w:pPr>
    </w:p>
    <w:p w:rsidR="00F33DC0" w:rsidRDefault="00F33DC0" w:rsidP="00D7319C">
      <w:pPr>
        <w:pStyle w:val="Textonotapie"/>
        <w:ind w:left="708"/>
        <w:jc w:val="both"/>
        <w:rPr>
          <w:rFonts w:ascii="Arial" w:hAnsi="Arial" w:cs="Arial"/>
          <w:sz w:val="22"/>
          <w:szCs w:val="22"/>
        </w:rPr>
      </w:pPr>
    </w:p>
    <w:p w:rsidR="00F33DC0" w:rsidRDefault="00F33DC0" w:rsidP="00D7319C">
      <w:pPr>
        <w:pStyle w:val="Textonotapie"/>
        <w:ind w:left="708"/>
        <w:jc w:val="both"/>
        <w:rPr>
          <w:rFonts w:ascii="Arial" w:hAnsi="Arial" w:cs="Arial"/>
          <w:sz w:val="22"/>
          <w:szCs w:val="22"/>
        </w:rPr>
      </w:pPr>
    </w:p>
    <w:p w:rsidR="00F862A8" w:rsidRPr="005115FB" w:rsidRDefault="00D7319C" w:rsidP="005115FB">
      <w:pPr>
        <w:pStyle w:val="Textonotapie"/>
        <w:ind w:left="708"/>
        <w:jc w:val="both"/>
        <w:rPr>
          <w:rFonts w:ascii="Arial" w:hAnsi="Arial" w:cs="Arial"/>
          <w:sz w:val="22"/>
          <w:szCs w:val="22"/>
          <w:lang w:val="es-ES"/>
        </w:rPr>
        <w:sectPr w:rsidR="00F862A8" w:rsidRPr="005115FB" w:rsidSect="00D11B16">
          <w:pgSz w:w="16838" w:h="11906" w:orient="landscape"/>
          <w:pgMar w:top="426" w:right="1418" w:bottom="1134" w:left="1418" w:header="709" w:footer="709" w:gutter="0"/>
          <w:cols w:space="708"/>
          <w:docGrid w:linePitch="360"/>
        </w:sectPr>
      </w:pPr>
      <w:r w:rsidRPr="00622EA6">
        <w:rPr>
          <w:rFonts w:ascii="Arial" w:hAnsi="Arial" w:cs="Arial"/>
          <w:sz w:val="22"/>
          <w:szCs w:val="22"/>
        </w:rPr>
        <w:t>Fuente: Elaboración propia basada en el la Testamentaria de Pedro Mártir de Celaya. En:</w:t>
      </w:r>
      <w:r w:rsidR="00347DB7">
        <w:rPr>
          <w:rFonts w:ascii="Arial" w:hAnsi="Arial" w:cs="Arial"/>
          <w:sz w:val="22"/>
          <w:szCs w:val="22"/>
        </w:rPr>
        <w:t xml:space="preserve"> </w:t>
      </w:r>
      <w:proofErr w:type="spellStart"/>
      <w:r w:rsidRPr="00622EA6">
        <w:rPr>
          <w:rFonts w:ascii="Arial" w:hAnsi="Arial" w:cs="Arial"/>
          <w:sz w:val="22"/>
          <w:szCs w:val="22"/>
          <w:lang w:val="es-ES"/>
        </w:rPr>
        <w:t>Oyuela</w:t>
      </w:r>
      <w:proofErr w:type="spellEnd"/>
      <w:r w:rsidRPr="00622EA6">
        <w:rPr>
          <w:rFonts w:ascii="Arial" w:hAnsi="Arial" w:cs="Arial"/>
          <w:sz w:val="22"/>
          <w:szCs w:val="22"/>
          <w:lang w:val="es-ES"/>
        </w:rPr>
        <w:t xml:space="preserve">, Leticia de (1992) Fe Riqueza y Poder. Una Antología Crítica de Documentos para la Historia de Honduras. Ed. </w:t>
      </w:r>
      <w:proofErr w:type="spellStart"/>
      <w:r w:rsidRPr="00622EA6">
        <w:rPr>
          <w:rFonts w:ascii="Arial" w:hAnsi="Arial" w:cs="Arial"/>
          <w:sz w:val="22"/>
          <w:szCs w:val="22"/>
          <w:lang w:val="es-ES"/>
        </w:rPr>
        <w:t>Guaymuras</w:t>
      </w:r>
      <w:proofErr w:type="spellEnd"/>
      <w:r w:rsidRPr="00622EA6">
        <w:rPr>
          <w:rFonts w:ascii="Arial" w:hAnsi="Arial" w:cs="Arial"/>
          <w:sz w:val="22"/>
          <w:szCs w:val="22"/>
          <w:lang w:val="es-ES"/>
        </w:rPr>
        <w:t xml:space="preserve">. Tegucigalpa. Honduras. </w:t>
      </w:r>
      <w:r w:rsidRPr="004B0477">
        <w:rPr>
          <w:rFonts w:ascii="Arial" w:hAnsi="Arial" w:cs="Arial"/>
          <w:sz w:val="22"/>
          <w:szCs w:val="22"/>
          <w:lang w:val="es-ES"/>
        </w:rPr>
        <w:t>Págs. 132, 133, y 134</w:t>
      </w:r>
      <w:r>
        <w:rPr>
          <w:rFonts w:ascii="Arial" w:hAnsi="Arial" w:cs="Arial"/>
          <w:sz w:val="22"/>
          <w:szCs w:val="22"/>
          <w:lang w:val="es-ES"/>
        </w:rPr>
        <w:t>.</w:t>
      </w:r>
    </w:p>
    <w:p w:rsidR="0057022E" w:rsidRDefault="0057022E" w:rsidP="00B20EA0">
      <w:pPr>
        <w:rPr>
          <w:rFonts w:ascii="Arial" w:hAnsi="Arial" w:cs="Arial"/>
          <w:sz w:val="24"/>
          <w:szCs w:val="24"/>
        </w:rPr>
      </w:pPr>
    </w:p>
    <w:p w:rsidR="00663D62" w:rsidRPr="004302C4" w:rsidRDefault="00663D62" w:rsidP="00EA2FCF">
      <w:pPr>
        <w:ind w:right="1132"/>
        <w:jc w:val="both"/>
        <w:rPr>
          <w:rFonts w:ascii="Arial" w:hAnsi="Arial" w:cs="Arial"/>
          <w:sz w:val="20"/>
          <w:szCs w:val="20"/>
        </w:rPr>
      </w:pPr>
      <w:r>
        <w:rPr>
          <w:rFonts w:ascii="Arial" w:hAnsi="Arial" w:cs="Arial"/>
          <w:sz w:val="24"/>
          <w:szCs w:val="24"/>
        </w:rPr>
        <w:t xml:space="preserve">En relación a algunas  las haciendas el testador expreso: </w:t>
      </w:r>
      <w:r w:rsidRPr="00C84785">
        <w:rPr>
          <w:rFonts w:ascii="Arial" w:hAnsi="Arial" w:cs="Arial"/>
          <w:sz w:val="24"/>
          <w:szCs w:val="24"/>
        </w:rPr>
        <w:t xml:space="preserve">[…] que la hacienda de </w:t>
      </w:r>
      <w:proofErr w:type="spellStart"/>
      <w:r w:rsidRPr="00C84785">
        <w:rPr>
          <w:rFonts w:ascii="Arial" w:hAnsi="Arial" w:cs="Arial"/>
          <w:sz w:val="24"/>
          <w:szCs w:val="24"/>
        </w:rPr>
        <w:t>Archaga</w:t>
      </w:r>
      <w:proofErr w:type="spellEnd"/>
      <w:r w:rsidRPr="00C84785">
        <w:rPr>
          <w:rFonts w:ascii="Arial" w:hAnsi="Arial" w:cs="Arial"/>
          <w:sz w:val="24"/>
          <w:szCs w:val="24"/>
        </w:rPr>
        <w:t xml:space="preserve">, que se le cedió a don Juan Ignacio </w:t>
      </w:r>
      <w:proofErr w:type="spellStart"/>
      <w:r w:rsidRPr="00C84785">
        <w:rPr>
          <w:rFonts w:ascii="Arial" w:hAnsi="Arial" w:cs="Arial"/>
          <w:sz w:val="24"/>
          <w:szCs w:val="24"/>
        </w:rPr>
        <w:t>Araurrenechea</w:t>
      </w:r>
      <w:proofErr w:type="spellEnd"/>
      <w:r w:rsidRPr="00C84785">
        <w:rPr>
          <w:rFonts w:ascii="Arial" w:hAnsi="Arial" w:cs="Arial"/>
          <w:sz w:val="24"/>
          <w:szCs w:val="24"/>
        </w:rPr>
        <w:t xml:space="preserve"> poblada de cañaverales en 4000 pesos, su esposa doña María Josefa </w:t>
      </w:r>
      <w:proofErr w:type="spellStart"/>
      <w:r w:rsidRPr="00C84785">
        <w:rPr>
          <w:rFonts w:ascii="Arial" w:hAnsi="Arial" w:cs="Arial"/>
          <w:sz w:val="24"/>
          <w:szCs w:val="24"/>
        </w:rPr>
        <w:t>Aurrenechea</w:t>
      </w:r>
      <w:proofErr w:type="spellEnd"/>
      <w:r w:rsidRPr="00C84785">
        <w:rPr>
          <w:rFonts w:ascii="Arial" w:hAnsi="Arial" w:cs="Arial"/>
          <w:sz w:val="24"/>
          <w:szCs w:val="24"/>
        </w:rPr>
        <w:t xml:space="preserve">. Hacienda de San Antonio (Juan Jacinto Herrera)  […] se izó entrega a don Juan Jacinto Herrera la Hacienda de San Francisco de </w:t>
      </w:r>
      <w:proofErr w:type="spellStart"/>
      <w:r w:rsidRPr="00C84785">
        <w:rPr>
          <w:rFonts w:ascii="Arial" w:hAnsi="Arial" w:cs="Arial"/>
          <w:sz w:val="24"/>
          <w:szCs w:val="24"/>
        </w:rPr>
        <w:t>Yeguare</w:t>
      </w:r>
      <w:proofErr w:type="spellEnd"/>
      <w:r>
        <w:rPr>
          <w:rStyle w:val="Refdenotaalpie"/>
          <w:rFonts w:ascii="Arial" w:hAnsi="Arial" w:cs="Arial"/>
          <w:sz w:val="24"/>
          <w:szCs w:val="24"/>
        </w:rPr>
        <w:footnoteReference w:id="39"/>
      </w:r>
      <w:r w:rsidRPr="00C84785">
        <w:rPr>
          <w:rFonts w:ascii="Arial" w:hAnsi="Arial" w:cs="Arial"/>
          <w:sz w:val="24"/>
          <w:szCs w:val="24"/>
        </w:rPr>
        <w:t>.</w:t>
      </w:r>
      <w:r w:rsidRPr="00663D62">
        <w:rPr>
          <w:rFonts w:ascii="Arial" w:hAnsi="Arial" w:cs="Arial"/>
          <w:sz w:val="24"/>
          <w:szCs w:val="24"/>
        </w:rPr>
        <w:t xml:space="preserve">Como se aprecia </w:t>
      </w:r>
      <w:r w:rsidR="003B28F8">
        <w:rPr>
          <w:rFonts w:ascii="Arial" w:hAnsi="Arial" w:cs="Arial"/>
          <w:sz w:val="24"/>
          <w:szCs w:val="24"/>
        </w:rPr>
        <w:t xml:space="preserve">a continuación </w:t>
      </w:r>
      <w:r w:rsidRPr="00663D62">
        <w:rPr>
          <w:rFonts w:ascii="Arial" w:hAnsi="Arial" w:cs="Arial"/>
          <w:sz w:val="24"/>
          <w:szCs w:val="24"/>
        </w:rPr>
        <w:t>en el  cuadro Número 3 Haciendas y hacendados que aparecen en la testamentaria de Pedro Mártir de Celaya 1797</w:t>
      </w:r>
    </w:p>
    <w:p w:rsidR="00663D62" w:rsidRDefault="00663D62" w:rsidP="00663D62">
      <w:pPr>
        <w:ind w:left="1134" w:right="1134"/>
        <w:jc w:val="both"/>
        <w:rPr>
          <w:rFonts w:ascii="Arial" w:hAnsi="Arial" w:cs="Arial"/>
          <w:sz w:val="24"/>
          <w:szCs w:val="24"/>
        </w:rPr>
      </w:pPr>
    </w:p>
    <w:p w:rsidR="00663D62" w:rsidRDefault="00663D62" w:rsidP="00CF78C0">
      <w:pPr>
        <w:ind w:firstLine="708"/>
        <w:jc w:val="center"/>
        <w:rPr>
          <w:rFonts w:ascii="Arial" w:hAnsi="Arial" w:cs="Arial"/>
          <w:sz w:val="20"/>
          <w:szCs w:val="20"/>
        </w:rPr>
      </w:pPr>
    </w:p>
    <w:p w:rsidR="00663D62" w:rsidRDefault="00663D62" w:rsidP="00663D62">
      <w:pPr>
        <w:ind w:firstLine="708"/>
        <w:jc w:val="both"/>
        <w:rPr>
          <w:rFonts w:ascii="Arial" w:hAnsi="Arial" w:cs="Arial"/>
          <w:sz w:val="20"/>
          <w:szCs w:val="20"/>
        </w:rPr>
      </w:pPr>
    </w:p>
    <w:p w:rsidR="00663D62" w:rsidRDefault="00663D62" w:rsidP="00CF78C0">
      <w:pPr>
        <w:ind w:firstLine="708"/>
        <w:jc w:val="center"/>
        <w:rPr>
          <w:rFonts w:ascii="Arial" w:hAnsi="Arial" w:cs="Arial"/>
          <w:sz w:val="20"/>
          <w:szCs w:val="20"/>
        </w:rPr>
      </w:pPr>
    </w:p>
    <w:p w:rsidR="00663D62" w:rsidRDefault="00663D62" w:rsidP="00CF78C0">
      <w:pPr>
        <w:ind w:firstLine="708"/>
        <w:jc w:val="center"/>
        <w:rPr>
          <w:rFonts w:ascii="Arial" w:hAnsi="Arial" w:cs="Arial"/>
          <w:sz w:val="20"/>
          <w:szCs w:val="20"/>
        </w:rPr>
      </w:pPr>
    </w:p>
    <w:p w:rsidR="00663D62" w:rsidRDefault="00663D62" w:rsidP="00CF78C0">
      <w:pPr>
        <w:ind w:firstLine="708"/>
        <w:jc w:val="center"/>
        <w:rPr>
          <w:rFonts w:ascii="Arial" w:hAnsi="Arial" w:cs="Arial"/>
          <w:sz w:val="20"/>
          <w:szCs w:val="20"/>
        </w:rPr>
      </w:pPr>
    </w:p>
    <w:p w:rsidR="00663D62" w:rsidRDefault="00663D62" w:rsidP="00CF78C0">
      <w:pPr>
        <w:ind w:firstLine="708"/>
        <w:jc w:val="center"/>
        <w:rPr>
          <w:rFonts w:ascii="Arial" w:hAnsi="Arial" w:cs="Arial"/>
          <w:sz w:val="20"/>
          <w:szCs w:val="20"/>
        </w:rPr>
      </w:pPr>
    </w:p>
    <w:p w:rsidR="00663D62" w:rsidRDefault="00663D62" w:rsidP="00CF78C0">
      <w:pPr>
        <w:ind w:firstLine="708"/>
        <w:jc w:val="center"/>
        <w:rPr>
          <w:rFonts w:ascii="Arial" w:hAnsi="Arial" w:cs="Arial"/>
          <w:sz w:val="20"/>
          <w:szCs w:val="20"/>
        </w:rPr>
      </w:pPr>
    </w:p>
    <w:p w:rsidR="00663D62" w:rsidRDefault="00663D62" w:rsidP="00CF78C0">
      <w:pPr>
        <w:ind w:firstLine="708"/>
        <w:jc w:val="center"/>
        <w:rPr>
          <w:rFonts w:ascii="Arial" w:hAnsi="Arial" w:cs="Arial"/>
          <w:sz w:val="20"/>
          <w:szCs w:val="20"/>
        </w:rPr>
      </w:pPr>
    </w:p>
    <w:p w:rsidR="00663D62" w:rsidRDefault="00663D62" w:rsidP="00CF78C0">
      <w:pPr>
        <w:ind w:firstLine="708"/>
        <w:jc w:val="center"/>
        <w:rPr>
          <w:rFonts w:ascii="Arial" w:hAnsi="Arial" w:cs="Arial"/>
          <w:sz w:val="20"/>
          <w:szCs w:val="20"/>
        </w:rPr>
      </w:pPr>
    </w:p>
    <w:p w:rsidR="00663D62" w:rsidRDefault="00663D62" w:rsidP="00CF78C0">
      <w:pPr>
        <w:ind w:firstLine="708"/>
        <w:jc w:val="center"/>
        <w:rPr>
          <w:rFonts w:ascii="Arial" w:hAnsi="Arial" w:cs="Arial"/>
          <w:sz w:val="20"/>
          <w:szCs w:val="20"/>
        </w:rPr>
      </w:pPr>
    </w:p>
    <w:p w:rsidR="00663D62" w:rsidRDefault="00663D62" w:rsidP="00CF78C0">
      <w:pPr>
        <w:ind w:firstLine="708"/>
        <w:jc w:val="center"/>
        <w:rPr>
          <w:rFonts w:ascii="Arial" w:hAnsi="Arial" w:cs="Arial"/>
          <w:sz w:val="20"/>
          <w:szCs w:val="20"/>
        </w:rPr>
      </w:pPr>
    </w:p>
    <w:p w:rsidR="00663D62" w:rsidRDefault="00663D62" w:rsidP="00CF78C0">
      <w:pPr>
        <w:ind w:firstLine="708"/>
        <w:jc w:val="center"/>
        <w:rPr>
          <w:rFonts w:ascii="Arial" w:hAnsi="Arial" w:cs="Arial"/>
          <w:sz w:val="20"/>
          <w:szCs w:val="20"/>
        </w:rPr>
      </w:pPr>
    </w:p>
    <w:p w:rsidR="00663D62" w:rsidRDefault="00663D62" w:rsidP="00CF78C0">
      <w:pPr>
        <w:ind w:firstLine="708"/>
        <w:jc w:val="center"/>
        <w:rPr>
          <w:rFonts w:ascii="Arial" w:hAnsi="Arial" w:cs="Arial"/>
          <w:sz w:val="20"/>
          <w:szCs w:val="20"/>
        </w:rPr>
      </w:pPr>
    </w:p>
    <w:p w:rsidR="00663D62" w:rsidRDefault="00663D62" w:rsidP="00CF78C0">
      <w:pPr>
        <w:ind w:firstLine="708"/>
        <w:jc w:val="center"/>
        <w:rPr>
          <w:rFonts w:ascii="Arial" w:hAnsi="Arial" w:cs="Arial"/>
          <w:sz w:val="20"/>
          <w:szCs w:val="20"/>
        </w:rPr>
      </w:pPr>
    </w:p>
    <w:p w:rsidR="00663D62" w:rsidRDefault="00663D62" w:rsidP="00CF78C0">
      <w:pPr>
        <w:ind w:firstLine="708"/>
        <w:jc w:val="center"/>
        <w:rPr>
          <w:rFonts w:ascii="Arial" w:hAnsi="Arial" w:cs="Arial"/>
          <w:sz w:val="20"/>
          <w:szCs w:val="20"/>
        </w:rPr>
      </w:pPr>
    </w:p>
    <w:p w:rsidR="00663D62" w:rsidRDefault="00663D62" w:rsidP="00CF78C0">
      <w:pPr>
        <w:ind w:firstLine="708"/>
        <w:jc w:val="center"/>
        <w:rPr>
          <w:rFonts w:ascii="Arial" w:hAnsi="Arial" w:cs="Arial"/>
          <w:sz w:val="20"/>
          <w:szCs w:val="20"/>
        </w:rPr>
      </w:pPr>
    </w:p>
    <w:p w:rsidR="00663D62" w:rsidRDefault="00663D62" w:rsidP="00CF78C0">
      <w:pPr>
        <w:ind w:firstLine="708"/>
        <w:jc w:val="center"/>
        <w:rPr>
          <w:rFonts w:ascii="Arial" w:hAnsi="Arial" w:cs="Arial"/>
          <w:sz w:val="20"/>
          <w:szCs w:val="20"/>
        </w:rPr>
      </w:pPr>
    </w:p>
    <w:p w:rsidR="00F862A8" w:rsidRDefault="00F862A8" w:rsidP="00CF78C0">
      <w:pPr>
        <w:ind w:firstLine="708"/>
        <w:jc w:val="center"/>
        <w:rPr>
          <w:rFonts w:ascii="Arial" w:hAnsi="Arial" w:cs="Arial"/>
          <w:sz w:val="20"/>
          <w:szCs w:val="20"/>
        </w:rPr>
      </w:pPr>
    </w:p>
    <w:p w:rsidR="00F862A8" w:rsidRDefault="00F862A8" w:rsidP="00CF78C0">
      <w:pPr>
        <w:ind w:firstLine="708"/>
        <w:jc w:val="center"/>
        <w:rPr>
          <w:rFonts w:ascii="Arial" w:hAnsi="Arial" w:cs="Arial"/>
          <w:sz w:val="20"/>
          <w:szCs w:val="20"/>
        </w:rPr>
      </w:pPr>
    </w:p>
    <w:p w:rsidR="00F862A8" w:rsidRDefault="00F862A8" w:rsidP="00CF78C0">
      <w:pPr>
        <w:ind w:firstLine="708"/>
        <w:jc w:val="center"/>
        <w:rPr>
          <w:rFonts w:ascii="Arial" w:hAnsi="Arial" w:cs="Arial"/>
          <w:sz w:val="20"/>
          <w:szCs w:val="20"/>
        </w:rPr>
      </w:pPr>
    </w:p>
    <w:p w:rsidR="00F862A8" w:rsidRDefault="00F862A8" w:rsidP="00CF78C0">
      <w:pPr>
        <w:ind w:firstLine="708"/>
        <w:jc w:val="center"/>
        <w:rPr>
          <w:rFonts w:ascii="Arial" w:hAnsi="Arial" w:cs="Arial"/>
          <w:sz w:val="20"/>
          <w:szCs w:val="20"/>
        </w:rPr>
      </w:pPr>
    </w:p>
    <w:p w:rsidR="00F862A8" w:rsidRDefault="00F862A8" w:rsidP="00CF78C0">
      <w:pPr>
        <w:ind w:firstLine="708"/>
        <w:jc w:val="center"/>
        <w:rPr>
          <w:rFonts w:ascii="Arial" w:hAnsi="Arial" w:cs="Arial"/>
          <w:sz w:val="20"/>
          <w:szCs w:val="20"/>
        </w:rPr>
      </w:pPr>
    </w:p>
    <w:p w:rsidR="00F862A8" w:rsidRDefault="00F862A8" w:rsidP="00CF78C0">
      <w:pPr>
        <w:ind w:firstLine="708"/>
        <w:jc w:val="center"/>
        <w:rPr>
          <w:rFonts w:ascii="Arial" w:hAnsi="Arial" w:cs="Arial"/>
          <w:sz w:val="20"/>
          <w:szCs w:val="20"/>
        </w:rPr>
      </w:pPr>
    </w:p>
    <w:p w:rsidR="00F862A8" w:rsidRDefault="00F862A8" w:rsidP="00CF78C0">
      <w:pPr>
        <w:ind w:firstLine="708"/>
        <w:jc w:val="center"/>
        <w:rPr>
          <w:rFonts w:ascii="Arial" w:hAnsi="Arial" w:cs="Arial"/>
          <w:sz w:val="20"/>
          <w:szCs w:val="20"/>
        </w:rPr>
      </w:pPr>
    </w:p>
    <w:p w:rsidR="00663D62" w:rsidRDefault="00663D62" w:rsidP="006D18D0">
      <w:pPr>
        <w:rPr>
          <w:rFonts w:ascii="Arial" w:hAnsi="Arial" w:cs="Arial"/>
          <w:sz w:val="20"/>
          <w:szCs w:val="20"/>
        </w:rPr>
      </w:pPr>
    </w:p>
    <w:p w:rsidR="00F862A8" w:rsidRDefault="00F862A8" w:rsidP="00CF78C0">
      <w:pPr>
        <w:ind w:firstLine="708"/>
        <w:jc w:val="center"/>
        <w:rPr>
          <w:rFonts w:ascii="Arial" w:hAnsi="Arial" w:cs="Arial"/>
          <w:sz w:val="20"/>
          <w:szCs w:val="20"/>
        </w:rPr>
        <w:sectPr w:rsidR="00F862A8" w:rsidSect="00F862A8">
          <w:pgSz w:w="11906" w:h="16838"/>
          <w:pgMar w:top="1418" w:right="426" w:bottom="1418" w:left="1134" w:header="709" w:footer="709" w:gutter="0"/>
          <w:cols w:space="708"/>
          <w:docGrid w:linePitch="360"/>
        </w:sectPr>
      </w:pPr>
    </w:p>
    <w:p w:rsidR="00FB1683" w:rsidRPr="004302C4" w:rsidRDefault="00FB1683" w:rsidP="00CF78C0">
      <w:pPr>
        <w:ind w:firstLine="708"/>
        <w:jc w:val="center"/>
        <w:rPr>
          <w:rFonts w:ascii="Arial" w:hAnsi="Arial" w:cs="Arial"/>
          <w:sz w:val="20"/>
          <w:szCs w:val="20"/>
        </w:rPr>
      </w:pPr>
      <w:r w:rsidRPr="004302C4">
        <w:rPr>
          <w:rFonts w:ascii="Arial" w:hAnsi="Arial" w:cs="Arial"/>
          <w:sz w:val="20"/>
          <w:szCs w:val="20"/>
        </w:rPr>
        <w:lastRenderedPageBreak/>
        <w:t>CUADRO NÚMERO 3</w:t>
      </w:r>
    </w:p>
    <w:p w:rsidR="00FB1683" w:rsidRPr="004302C4" w:rsidRDefault="00FB1683" w:rsidP="00CF78C0">
      <w:pPr>
        <w:jc w:val="center"/>
        <w:rPr>
          <w:rFonts w:ascii="Arial" w:hAnsi="Arial" w:cs="Arial"/>
          <w:sz w:val="20"/>
          <w:szCs w:val="20"/>
        </w:rPr>
      </w:pPr>
      <w:r w:rsidRPr="004302C4">
        <w:rPr>
          <w:rFonts w:ascii="Arial" w:hAnsi="Arial" w:cs="Arial"/>
          <w:sz w:val="20"/>
          <w:szCs w:val="20"/>
        </w:rPr>
        <w:t>Haciendas y hacendados que aparecen en la testamentaria de Pedro Mártir de Celaya 1797</w:t>
      </w:r>
    </w:p>
    <w:tbl>
      <w:tblPr>
        <w:tblStyle w:val="Tablaconcuadrcula"/>
        <w:tblpPr w:leftFromText="141" w:rightFromText="141" w:vertAnchor="text" w:horzAnchor="margin" w:tblpXSpec="center" w:tblpY="275"/>
        <w:tblW w:w="0" w:type="auto"/>
        <w:tblLayout w:type="fixed"/>
        <w:tblLook w:val="04A0"/>
      </w:tblPr>
      <w:tblGrid>
        <w:gridCol w:w="704"/>
        <w:gridCol w:w="1276"/>
        <w:gridCol w:w="1710"/>
        <w:gridCol w:w="1276"/>
        <w:gridCol w:w="1276"/>
        <w:gridCol w:w="1134"/>
        <w:gridCol w:w="1134"/>
        <w:gridCol w:w="1276"/>
        <w:gridCol w:w="1946"/>
        <w:gridCol w:w="747"/>
        <w:gridCol w:w="923"/>
      </w:tblGrid>
      <w:tr w:rsidR="00CF78C0" w:rsidTr="00BA3C08">
        <w:tc>
          <w:tcPr>
            <w:tcW w:w="704"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Núm</w:t>
            </w:r>
            <w:proofErr w:type="gramStart"/>
            <w:r w:rsidRPr="00BA3C08">
              <w:rPr>
                <w:rFonts w:ascii="Arial" w:hAnsi="Arial" w:cs="Arial"/>
                <w:sz w:val="20"/>
                <w:szCs w:val="20"/>
                <w:lang w:val="es-MX"/>
              </w:rPr>
              <w:t>./</w:t>
            </w:r>
            <w:proofErr w:type="gramEnd"/>
            <w:r w:rsidRPr="00BA3C08">
              <w:rPr>
                <w:rFonts w:ascii="Arial" w:hAnsi="Arial" w:cs="Arial"/>
                <w:sz w:val="20"/>
                <w:szCs w:val="20"/>
                <w:lang w:val="es-MX"/>
              </w:rPr>
              <w:t>Ord.</w:t>
            </w: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Hacienda</w:t>
            </w:r>
          </w:p>
        </w:tc>
        <w:tc>
          <w:tcPr>
            <w:tcW w:w="1710"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Propietario</w:t>
            </w: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Forma de obtención</w:t>
            </w: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Bienes</w:t>
            </w:r>
          </w:p>
        </w:tc>
        <w:tc>
          <w:tcPr>
            <w:tcW w:w="1134"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Monto en Pesos</w:t>
            </w:r>
          </w:p>
        </w:tc>
        <w:tc>
          <w:tcPr>
            <w:tcW w:w="1134"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Herederos</w:t>
            </w: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Ubicación</w:t>
            </w:r>
          </w:p>
        </w:tc>
        <w:tc>
          <w:tcPr>
            <w:tcW w:w="194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Registrada</w:t>
            </w:r>
          </w:p>
        </w:tc>
        <w:tc>
          <w:tcPr>
            <w:tcW w:w="747"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Año</w:t>
            </w:r>
          </w:p>
        </w:tc>
        <w:tc>
          <w:tcPr>
            <w:tcW w:w="923"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Compra</w:t>
            </w:r>
          </w:p>
        </w:tc>
      </w:tr>
      <w:tr w:rsidR="00CF78C0" w:rsidTr="00BA3C08">
        <w:trPr>
          <w:trHeight w:val="491"/>
        </w:trPr>
        <w:tc>
          <w:tcPr>
            <w:tcW w:w="704"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1</w:t>
            </w:r>
          </w:p>
        </w:tc>
        <w:tc>
          <w:tcPr>
            <w:tcW w:w="1276" w:type="dxa"/>
          </w:tcPr>
          <w:p w:rsidR="00CF78C0" w:rsidRPr="00BA3C08" w:rsidRDefault="00CF78C0" w:rsidP="00CF78C0">
            <w:pPr>
              <w:rPr>
                <w:rFonts w:ascii="Arial" w:hAnsi="Arial" w:cs="Arial"/>
                <w:sz w:val="20"/>
                <w:szCs w:val="20"/>
                <w:lang w:val="es-MX"/>
              </w:rPr>
            </w:pPr>
            <w:proofErr w:type="spellStart"/>
            <w:r w:rsidRPr="00BA3C08">
              <w:rPr>
                <w:rFonts w:ascii="Arial" w:hAnsi="Arial" w:cs="Arial"/>
                <w:sz w:val="20"/>
                <w:szCs w:val="20"/>
                <w:lang w:val="es-MX"/>
              </w:rPr>
              <w:t>Archaga</w:t>
            </w:r>
            <w:proofErr w:type="spellEnd"/>
          </w:p>
        </w:tc>
        <w:tc>
          <w:tcPr>
            <w:tcW w:w="1710"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 xml:space="preserve">Capitán Juan Ignacio </w:t>
            </w:r>
            <w:proofErr w:type="spellStart"/>
            <w:r w:rsidRPr="00BA3C08">
              <w:rPr>
                <w:rFonts w:ascii="Arial" w:hAnsi="Arial" w:cs="Arial"/>
                <w:sz w:val="20"/>
                <w:szCs w:val="20"/>
                <w:lang w:val="es-MX"/>
              </w:rPr>
              <w:t>Araurrenechea</w:t>
            </w:r>
            <w:proofErr w:type="spellEnd"/>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Compra</w:t>
            </w: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Casas, surcos de caña</w:t>
            </w:r>
          </w:p>
        </w:tc>
        <w:tc>
          <w:tcPr>
            <w:tcW w:w="1134"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P. 11,500.00</w:t>
            </w:r>
          </w:p>
        </w:tc>
        <w:tc>
          <w:tcPr>
            <w:tcW w:w="1134"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 xml:space="preserve">Juana María Rivera; María Josefa </w:t>
            </w:r>
            <w:proofErr w:type="spellStart"/>
            <w:r w:rsidRPr="00BA3C08">
              <w:rPr>
                <w:rFonts w:ascii="Arial" w:hAnsi="Arial" w:cs="Arial"/>
                <w:sz w:val="20"/>
                <w:szCs w:val="20"/>
                <w:lang w:val="es-MX"/>
              </w:rPr>
              <w:t>Aurrenechea</w:t>
            </w:r>
            <w:proofErr w:type="spellEnd"/>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Tegucigalpa</w:t>
            </w:r>
          </w:p>
        </w:tc>
        <w:tc>
          <w:tcPr>
            <w:tcW w:w="194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Pedro  Mártir de Celaya</w:t>
            </w:r>
          </w:p>
        </w:tc>
        <w:tc>
          <w:tcPr>
            <w:tcW w:w="747"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1785</w:t>
            </w:r>
          </w:p>
        </w:tc>
        <w:tc>
          <w:tcPr>
            <w:tcW w:w="923" w:type="dxa"/>
          </w:tcPr>
          <w:p w:rsidR="00CF78C0" w:rsidRPr="00BA3C08" w:rsidRDefault="00CF78C0" w:rsidP="00CF78C0">
            <w:pPr>
              <w:rPr>
                <w:rFonts w:ascii="Arial" w:hAnsi="Arial" w:cs="Arial"/>
                <w:sz w:val="20"/>
                <w:szCs w:val="20"/>
                <w:lang w:val="es-MX"/>
              </w:rPr>
            </w:pPr>
          </w:p>
        </w:tc>
      </w:tr>
      <w:tr w:rsidR="00CF78C0" w:rsidTr="00BA3C08">
        <w:trPr>
          <w:trHeight w:val="215"/>
        </w:trPr>
        <w:tc>
          <w:tcPr>
            <w:tcW w:w="704"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2</w:t>
            </w:r>
          </w:p>
        </w:tc>
        <w:tc>
          <w:tcPr>
            <w:tcW w:w="1276" w:type="dxa"/>
          </w:tcPr>
          <w:p w:rsidR="00CF78C0" w:rsidRPr="00BA3C08" w:rsidRDefault="00CF78C0" w:rsidP="00CF78C0">
            <w:pPr>
              <w:rPr>
                <w:rFonts w:ascii="Arial" w:hAnsi="Arial" w:cs="Arial"/>
                <w:sz w:val="20"/>
                <w:szCs w:val="20"/>
                <w:lang w:val="es-MX"/>
              </w:rPr>
            </w:pPr>
            <w:proofErr w:type="spellStart"/>
            <w:r w:rsidRPr="00BA3C08">
              <w:rPr>
                <w:rFonts w:ascii="Arial" w:hAnsi="Arial" w:cs="Arial"/>
                <w:sz w:val="20"/>
                <w:szCs w:val="20"/>
                <w:lang w:val="es-MX"/>
              </w:rPr>
              <w:t>Lologuare</w:t>
            </w:r>
            <w:proofErr w:type="spellEnd"/>
            <w:r w:rsidRPr="00BA3C08">
              <w:rPr>
                <w:rFonts w:ascii="Arial" w:hAnsi="Arial" w:cs="Arial"/>
                <w:sz w:val="20"/>
                <w:szCs w:val="20"/>
                <w:lang w:val="es-MX"/>
              </w:rPr>
              <w:t xml:space="preserve"> (</w:t>
            </w:r>
            <w:proofErr w:type="spellStart"/>
            <w:r w:rsidRPr="00BA3C08">
              <w:rPr>
                <w:rFonts w:ascii="Arial" w:hAnsi="Arial" w:cs="Arial"/>
                <w:sz w:val="20"/>
                <w:szCs w:val="20"/>
                <w:lang w:val="es-MX"/>
              </w:rPr>
              <w:t>Guilmaca</w:t>
            </w:r>
            <w:proofErr w:type="spellEnd"/>
            <w:r w:rsidRPr="00BA3C08">
              <w:rPr>
                <w:rFonts w:ascii="Arial" w:hAnsi="Arial" w:cs="Arial"/>
                <w:sz w:val="20"/>
                <w:szCs w:val="20"/>
                <w:lang w:val="es-MX"/>
              </w:rPr>
              <w:t>)</w:t>
            </w:r>
          </w:p>
        </w:tc>
        <w:tc>
          <w:tcPr>
            <w:tcW w:w="1710"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Esteban Rivera</w:t>
            </w: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Composición</w:t>
            </w: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Surcos de caña,  ingenio y molienda</w:t>
            </w:r>
          </w:p>
        </w:tc>
        <w:tc>
          <w:tcPr>
            <w:tcW w:w="1134"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p>
        </w:tc>
        <w:tc>
          <w:tcPr>
            <w:tcW w:w="1946" w:type="dxa"/>
          </w:tcPr>
          <w:p w:rsidR="00CF78C0" w:rsidRPr="00BA3C08" w:rsidRDefault="00CF78C0" w:rsidP="00CF78C0">
            <w:pPr>
              <w:rPr>
                <w:rFonts w:ascii="Arial" w:hAnsi="Arial" w:cs="Arial"/>
                <w:sz w:val="20"/>
                <w:szCs w:val="20"/>
                <w:lang w:val="es-MX"/>
              </w:rPr>
            </w:pPr>
          </w:p>
        </w:tc>
        <w:tc>
          <w:tcPr>
            <w:tcW w:w="747"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1682</w:t>
            </w:r>
          </w:p>
        </w:tc>
        <w:tc>
          <w:tcPr>
            <w:tcW w:w="923"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Pedro Mártir de Celaya</w:t>
            </w:r>
          </w:p>
        </w:tc>
      </w:tr>
      <w:tr w:rsidR="00CF78C0" w:rsidTr="00BA3C08">
        <w:tc>
          <w:tcPr>
            <w:tcW w:w="704"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3</w:t>
            </w: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San Antonio</w:t>
            </w:r>
          </w:p>
        </w:tc>
        <w:tc>
          <w:tcPr>
            <w:tcW w:w="1710"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Baltasar de Madariaga</w:t>
            </w:r>
          </w:p>
        </w:tc>
        <w:tc>
          <w:tcPr>
            <w:tcW w:w="1276" w:type="dxa"/>
          </w:tcPr>
          <w:p w:rsidR="00CF78C0" w:rsidRPr="00BA3C08" w:rsidRDefault="00CF78C0" w:rsidP="00CF78C0">
            <w:pPr>
              <w:rPr>
                <w:rFonts w:ascii="Arial" w:hAnsi="Arial" w:cs="Arial"/>
                <w:sz w:val="20"/>
                <w:szCs w:val="20"/>
                <w:lang w:val="es-MX"/>
              </w:rPr>
            </w:pPr>
          </w:p>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p>
        </w:tc>
        <w:tc>
          <w:tcPr>
            <w:tcW w:w="194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Agustín Medina y Balderas a favor del Convento de Comayagua</w:t>
            </w:r>
          </w:p>
        </w:tc>
        <w:tc>
          <w:tcPr>
            <w:tcW w:w="747" w:type="dxa"/>
          </w:tcPr>
          <w:p w:rsidR="00CF78C0" w:rsidRPr="00BA3C08" w:rsidRDefault="00CF78C0" w:rsidP="00CF78C0">
            <w:pPr>
              <w:rPr>
                <w:rFonts w:ascii="Arial" w:hAnsi="Arial" w:cs="Arial"/>
                <w:sz w:val="20"/>
                <w:szCs w:val="20"/>
                <w:lang w:val="es-MX"/>
              </w:rPr>
            </w:pPr>
          </w:p>
        </w:tc>
        <w:tc>
          <w:tcPr>
            <w:tcW w:w="923" w:type="dxa"/>
          </w:tcPr>
          <w:p w:rsidR="00CF78C0" w:rsidRPr="00BA3C08" w:rsidRDefault="00CF78C0" w:rsidP="00CF78C0">
            <w:pPr>
              <w:rPr>
                <w:rFonts w:ascii="Arial" w:hAnsi="Arial" w:cs="Arial"/>
                <w:sz w:val="20"/>
                <w:szCs w:val="20"/>
                <w:lang w:val="es-MX"/>
              </w:rPr>
            </w:pPr>
          </w:p>
        </w:tc>
      </w:tr>
      <w:tr w:rsidR="00CF78C0" w:rsidTr="00BA3C08">
        <w:tc>
          <w:tcPr>
            <w:tcW w:w="704"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4</w:t>
            </w: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 xml:space="preserve">San Francisco de </w:t>
            </w:r>
            <w:proofErr w:type="spellStart"/>
            <w:r w:rsidRPr="00BA3C08">
              <w:rPr>
                <w:rFonts w:ascii="Arial" w:hAnsi="Arial" w:cs="Arial"/>
                <w:sz w:val="20"/>
                <w:szCs w:val="20"/>
                <w:lang w:val="es-MX"/>
              </w:rPr>
              <w:t>Yeguare</w:t>
            </w:r>
            <w:proofErr w:type="spellEnd"/>
            <w:r w:rsidRPr="00BA3C08">
              <w:rPr>
                <w:rFonts w:ascii="Arial" w:hAnsi="Arial" w:cs="Arial"/>
                <w:sz w:val="20"/>
                <w:szCs w:val="20"/>
                <w:lang w:val="es-MX"/>
              </w:rPr>
              <w:t xml:space="preserve"> o El Zamorano</w:t>
            </w:r>
          </w:p>
        </w:tc>
        <w:tc>
          <w:tcPr>
            <w:tcW w:w="1710"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Juan Jacinto Herrera</w:t>
            </w: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Herencia del Capitán Carlos Idiáquez</w:t>
            </w:r>
          </w:p>
        </w:tc>
        <w:tc>
          <w:tcPr>
            <w:tcW w:w="1276"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pStyle w:val="Listaconvietas"/>
              <w:numPr>
                <w:ilvl w:val="0"/>
                <w:numId w:val="0"/>
              </w:numPr>
              <w:ind w:left="360" w:hanging="360"/>
              <w:rPr>
                <w:rFonts w:ascii="Arial" w:hAnsi="Arial" w:cs="Arial"/>
                <w:sz w:val="20"/>
                <w:szCs w:val="20"/>
                <w:lang w:val="es-MX"/>
              </w:rPr>
            </w:pPr>
            <w:r w:rsidRPr="00BA3C08">
              <w:rPr>
                <w:rFonts w:ascii="Arial" w:hAnsi="Arial" w:cs="Arial"/>
                <w:sz w:val="20"/>
                <w:szCs w:val="20"/>
                <w:lang w:val="es-MX"/>
              </w:rPr>
              <w:t>Magdalena</w:t>
            </w:r>
          </w:p>
          <w:p w:rsidR="00CF78C0" w:rsidRPr="00BA3C08" w:rsidRDefault="00CF78C0" w:rsidP="00CF78C0">
            <w:pPr>
              <w:pStyle w:val="Listaconvietas"/>
              <w:numPr>
                <w:ilvl w:val="0"/>
                <w:numId w:val="0"/>
              </w:numPr>
              <w:ind w:left="360" w:hanging="360"/>
              <w:rPr>
                <w:rFonts w:ascii="Arial" w:hAnsi="Arial" w:cs="Arial"/>
                <w:sz w:val="20"/>
                <w:szCs w:val="20"/>
                <w:lang w:val="es-MX"/>
              </w:rPr>
            </w:pPr>
            <w:r w:rsidRPr="00BA3C08">
              <w:rPr>
                <w:rFonts w:ascii="Arial" w:hAnsi="Arial" w:cs="Arial"/>
                <w:sz w:val="20"/>
                <w:szCs w:val="20"/>
                <w:lang w:val="es-MX"/>
              </w:rPr>
              <w:t>Idiáquez</w:t>
            </w: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Tegucigalpa</w:t>
            </w:r>
          </w:p>
        </w:tc>
        <w:tc>
          <w:tcPr>
            <w:tcW w:w="1946" w:type="dxa"/>
          </w:tcPr>
          <w:p w:rsidR="00CF78C0" w:rsidRPr="00BA3C08" w:rsidRDefault="00CF78C0" w:rsidP="00CF78C0">
            <w:pPr>
              <w:rPr>
                <w:rFonts w:ascii="Arial" w:hAnsi="Arial" w:cs="Arial"/>
                <w:sz w:val="20"/>
                <w:szCs w:val="20"/>
                <w:lang w:val="es-MX"/>
              </w:rPr>
            </w:pPr>
          </w:p>
        </w:tc>
        <w:tc>
          <w:tcPr>
            <w:tcW w:w="747" w:type="dxa"/>
          </w:tcPr>
          <w:p w:rsidR="00CF78C0" w:rsidRPr="00BA3C08" w:rsidRDefault="00CF78C0" w:rsidP="00CF78C0">
            <w:pPr>
              <w:rPr>
                <w:rFonts w:ascii="Arial" w:hAnsi="Arial" w:cs="Arial"/>
                <w:sz w:val="20"/>
                <w:szCs w:val="20"/>
                <w:lang w:val="es-MX"/>
              </w:rPr>
            </w:pPr>
          </w:p>
        </w:tc>
        <w:tc>
          <w:tcPr>
            <w:tcW w:w="923" w:type="dxa"/>
          </w:tcPr>
          <w:p w:rsidR="00CF78C0" w:rsidRPr="00BA3C08" w:rsidRDefault="00CF78C0" w:rsidP="00CF78C0">
            <w:pPr>
              <w:rPr>
                <w:rFonts w:ascii="Arial" w:hAnsi="Arial" w:cs="Arial"/>
                <w:sz w:val="20"/>
                <w:szCs w:val="20"/>
                <w:lang w:val="es-MX"/>
              </w:rPr>
            </w:pPr>
          </w:p>
        </w:tc>
      </w:tr>
      <w:tr w:rsidR="00CF78C0" w:rsidTr="00BA3C08">
        <w:tc>
          <w:tcPr>
            <w:tcW w:w="704"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5</w:t>
            </w: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El Obraje</w:t>
            </w:r>
          </w:p>
        </w:tc>
        <w:tc>
          <w:tcPr>
            <w:tcW w:w="1710"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 xml:space="preserve">José de </w:t>
            </w:r>
            <w:proofErr w:type="spellStart"/>
            <w:r w:rsidRPr="00BA3C08">
              <w:rPr>
                <w:rFonts w:ascii="Arial" w:hAnsi="Arial" w:cs="Arial"/>
                <w:sz w:val="20"/>
                <w:szCs w:val="20"/>
                <w:lang w:val="es-MX"/>
              </w:rPr>
              <w:t>Thomé</w:t>
            </w:r>
            <w:proofErr w:type="spellEnd"/>
          </w:p>
        </w:tc>
        <w:tc>
          <w:tcPr>
            <w:tcW w:w="1276"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Tegucigalpa</w:t>
            </w:r>
          </w:p>
        </w:tc>
        <w:tc>
          <w:tcPr>
            <w:tcW w:w="1946" w:type="dxa"/>
          </w:tcPr>
          <w:p w:rsidR="00CF78C0" w:rsidRPr="00BA3C08" w:rsidRDefault="00CF78C0" w:rsidP="00CF78C0">
            <w:pPr>
              <w:rPr>
                <w:rFonts w:ascii="Arial" w:hAnsi="Arial" w:cs="Arial"/>
                <w:sz w:val="20"/>
                <w:szCs w:val="20"/>
                <w:lang w:val="es-MX"/>
              </w:rPr>
            </w:pPr>
          </w:p>
        </w:tc>
        <w:tc>
          <w:tcPr>
            <w:tcW w:w="747" w:type="dxa"/>
          </w:tcPr>
          <w:p w:rsidR="00CF78C0" w:rsidRPr="00BA3C08" w:rsidRDefault="00CF78C0" w:rsidP="00CF78C0">
            <w:pPr>
              <w:rPr>
                <w:rFonts w:ascii="Arial" w:hAnsi="Arial" w:cs="Arial"/>
                <w:sz w:val="20"/>
                <w:szCs w:val="20"/>
                <w:lang w:val="es-MX"/>
              </w:rPr>
            </w:pPr>
          </w:p>
        </w:tc>
        <w:tc>
          <w:tcPr>
            <w:tcW w:w="923" w:type="dxa"/>
          </w:tcPr>
          <w:p w:rsidR="00CF78C0" w:rsidRPr="00BA3C08" w:rsidRDefault="00CF78C0" w:rsidP="00CF78C0">
            <w:pPr>
              <w:rPr>
                <w:rFonts w:ascii="Arial" w:hAnsi="Arial" w:cs="Arial"/>
                <w:sz w:val="20"/>
                <w:szCs w:val="20"/>
                <w:lang w:val="es-MX"/>
              </w:rPr>
            </w:pPr>
          </w:p>
        </w:tc>
      </w:tr>
      <w:tr w:rsidR="00CF78C0" w:rsidTr="00BA3C08">
        <w:tc>
          <w:tcPr>
            <w:tcW w:w="704"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6</w:t>
            </w: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Hato Grande</w:t>
            </w:r>
          </w:p>
        </w:tc>
        <w:tc>
          <w:tcPr>
            <w:tcW w:w="1710"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 xml:space="preserve">José de </w:t>
            </w:r>
            <w:proofErr w:type="spellStart"/>
            <w:r w:rsidRPr="00BA3C08">
              <w:rPr>
                <w:rFonts w:ascii="Arial" w:hAnsi="Arial" w:cs="Arial"/>
                <w:sz w:val="20"/>
                <w:szCs w:val="20"/>
                <w:lang w:val="es-MX"/>
              </w:rPr>
              <w:t>Thome</w:t>
            </w:r>
            <w:proofErr w:type="spellEnd"/>
          </w:p>
        </w:tc>
        <w:tc>
          <w:tcPr>
            <w:tcW w:w="1276"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Tegucigalpa</w:t>
            </w:r>
          </w:p>
        </w:tc>
        <w:tc>
          <w:tcPr>
            <w:tcW w:w="1946" w:type="dxa"/>
          </w:tcPr>
          <w:p w:rsidR="00CF78C0" w:rsidRPr="00BA3C08" w:rsidRDefault="00CF78C0" w:rsidP="00CF78C0">
            <w:pPr>
              <w:rPr>
                <w:rFonts w:ascii="Arial" w:hAnsi="Arial" w:cs="Arial"/>
                <w:sz w:val="20"/>
                <w:szCs w:val="20"/>
                <w:lang w:val="es-MX"/>
              </w:rPr>
            </w:pPr>
          </w:p>
        </w:tc>
        <w:tc>
          <w:tcPr>
            <w:tcW w:w="747" w:type="dxa"/>
          </w:tcPr>
          <w:p w:rsidR="00CF78C0" w:rsidRPr="00BA3C08" w:rsidRDefault="00CF78C0" w:rsidP="00CF78C0">
            <w:pPr>
              <w:rPr>
                <w:rFonts w:ascii="Arial" w:hAnsi="Arial" w:cs="Arial"/>
                <w:sz w:val="20"/>
                <w:szCs w:val="20"/>
                <w:lang w:val="es-MX"/>
              </w:rPr>
            </w:pPr>
          </w:p>
        </w:tc>
        <w:tc>
          <w:tcPr>
            <w:tcW w:w="923" w:type="dxa"/>
          </w:tcPr>
          <w:p w:rsidR="00CF78C0" w:rsidRPr="00BA3C08" w:rsidRDefault="00CF78C0" w:rsidP="00CF78C0">
            <w:pPr>
              <w:rPr>
                <w:rFonts w:ascii="Arial" w:hAnsi="Arial" w:cs="Arial"/>
                <w:sz w:val="20"/>
                <w:szCs w:val="20"/>
                <w:lang w:val="es-MX"/>
              </w:rPr>
            </w:pPr>
          </w:p>
        </w:tc>
      </w:tr>
      <w:tr w:rsidR="00CF78C0" w:rsidTr="00BA3C08">
        <w:tc>
          <w:tcPr>
            <w:tcW w:w="704"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7</w:t>
            </w:r>
          </w:p>
        </w:tc>
        <w:tc>
          <w:tcPr>
            <w:tcW w:w="1276" w:type="dxa"/>
          </w:tcPr>
          <w:p w:rsidR="00CF78C0" w:rsidRPr="00BA3C08" w:rsidRDefault="00CF78C0" w:rsidP="00CF78C0">
            <w:pPr>
              <w:rPr>
                <w:rFonts w:ascii="Arial" w:hAnsi="Arial" w:cs="Arial"/>
                <w:sz w:val="20"/>
                <w:szCs w:val="20"/>
                <w:lang w:val="es-MX"/>
              </w:rPr>
            </w:pPr>
            <w:proofErr w:type="spellStart"/>
            <w:r w:rsidRPr="00BA3C08">
              <w:rPr>
                <w:rFonts w:ascii="Arial" w:hAnsi="Arial" w:cs="Arial"/>
                <w:sz w:val="20"/>
                <w:szCs w:val="20"/>
                <w:lang w:val="es-MX"/>
              </w:rPr>
              <w:t>Lepaguare</w:t>
            </w:r>
            <w:proofErr w:type="spellEnd"/>
          </w:p>
        </w:tc>
        <w:tc>
          <w:tcPr>
            <w:tcW w:w="1710"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María de Celaya, Luis de Rivera,  Santiago de Zelaya y José Simón de Celaya y Pedro Mártir de Celaya</w:t>
            </w:r>
          </w:p>
        </w:tc>
        <w:tc>
          <w:tcPr>
            <w:tcW w:w="1276"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Ganado cimarrón</w:t>
            </w:r>
          </w:p>
        </w:tc>
        <w:tc>
          <w:tcPr>
            <w:tcW w:w="1134"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Partido de Olancho</w:t>
            </w:r>
          </w:p>
        </w:tc>
        <w:tc>
          <w:tcPr>
            <w:tcW w:w="1946" w:type="dxa"/>
          </w:tcPr>
          <w:p w:rsidR="00CF78C0" w:rsidRPr="00BA3C08" w:rsidRDefault="00CF78C0" w:rsidP="00CF78C0">
            <w:pPr>
              <w:rPr>
                <w:rFonts w:ascii="Arial" w:hAnsi="Arial" w:cs="Arial"/>
                <w:sz w:val="20"/>
                <w:szCs w:val="20"/>
                <w:lang w:val="es-MX"/>
              </w:rPr>
            </w:pPr>
          </w:p>
        </w:tc>
        <w:tc>
          <w:tcPr>
            <w:tcW w:w="747" w:type="dxa"/>
          </w:tcPr>
          <w:p w:rsidR="00CF78C0" w:rsidRPr="00BA3C08" w:rsidRDefault="00CF78C0" w:rsidP="00CF78C0">
            <w:pPr>
              <w:rPr>
                <w:rFonts w:ascii="Arial" w:hAnsi="Arial" w:cs="Arial"/>
                <w:sz w:val="20"/>
                <w:szCs w:val="20"/>
                <w:lang w:val="es-MX"/>
              </w:rPr>
            </w:pPr>
          </w:p>
        </w:tc>
        <w:tc>
          <w:tcPr>
            <w:tcW w:w="923" w:type="dxa"/>
          </w:tcPr>
          <w:p w:rsidR="00CF78C0" w:rsidRPr="00BA3C08" w:rsidRDefault="00CF78C0" w:rsidP="00CF78C0">
            <w:pPr>
              <w:rPr>
                <w:rFonts w:ascii="Arial" w:hAnsi="Arial" w:cs="Arial"/>
                <w:sz w:val="20"/>
                <w:szCs w:val="20"/>
                <w:lang w:val="es-MX"/>
              </w:rPr>
            </w:pPr>
          </w:p>
        </w:tc>
      </w:tr>
      <w:tr w:rsidR="00CF78C0" w:rsidTr="00BA3C08">
        <w:tc>
          <w:tcPr>
            <w:tcW w:w="704"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8</w:t>
            </w: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El Caracol</w:t>
            </w:r>
          </w:p>
        </w:tc>
        <w:tc>
          <w:tcPr>
            <w:tcW w:w="1710"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 xml:space="preserve">María Galindo, Ramona, </w:t>
            </w:r>
            <w:proofErr w:type="spellStart"/>
            <w:r w:rsidRPr="00BA3C08">
              <w:rPr>
                <w:rFonts w:ascii="Arial" w:hAnsi="Arial" w:cs="Arial"/>
                <w:sz w:val="20"/>
                <w:szCs w:val="20"/>
                <w:lang w:val="es-MX"/>
              </w:rPr>
              <w:lastRenderedPageBreak/>
              <w:t>Petrona</w:t>
            </w:r>
            <w:proofErr w:type="spellEnd"/>
            <w:r w:rsidRPr="00BA3C08">
              <w:rPr>
                <w:rFonts w:ascii="Arial" w:hAnsi="Arial" w:cs="Arial"/>
                <w:sz w:val="20"/>
                <w:szCs w:val="20"/>
                <w:lang w:val="es-MX"/>
              </w:rPr>
              <w:t xml:space="preserve"> y Carmen Galindo</w:t>
            </w:r>
          </w:p>
        </w:tc>
        <w:tc>
          <w:tcPr>
            <w:tcW w:w="1276"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p>
        </w:tc>
        <w:tc>
          <w:tcPr>
            <w:tcW w:w="1946" w:type="dxa"/>
          </w:tcPr>
          <w:p w:rsidR="00CF78C0" w:rsidRPr="00BA3C08" w:rsidRDefault="00CF78C0" w:rsidP="00CF78C0">
            <w:pPr>
              <w:rPr>
                <w:rFonts w:ascii="Arial" w:hAnsi="Arial" w:cs="Arial"/>
                <w:sz w:val="20"/>
                <w:szCs w:val="20"/>
                <w:lang w:val="es-MX"/>
              </w:rPr>
            </w:pPr>
          </w:p>
        </w:tc>
        <w:tc>
          <w:tcPr>
            <w:tcW w:w="747" w:type="dxa"/>
          </w:tcPr>
          <w:p w:rsidR="00CF78C0" w:rsidRPr="00BA3C08" w:rsidRDefault="00CF78C0" w:rsidP="00CF78C0">
            <w:pPr>
              <w:rPr>
                <w:rFonts w:ascii="Arial" w:hAnsi="Arial" w:cs="Arial"/>
                <w:sz w:val="20"/>
                <w:szCs w:val="20"/>
                <w:lang w:val="es-MX"/>
              </w:rPr>
            </w:pPr>
          </w:p>
        </w:tc>
        <w:tc>
          <w:tcPr>
            <w:tcW w:w="923" w:type="dxa"/>
          </w:tcPr>
          <w:p w:rsidR="00CF78C0" w:rsidRPr="00BA3C08" w:rsidRDefault="00CF78C0" w:rsidP="00CF78C0">
            <w:pPr>
              <w:rPr>
                <w:rFonts w:ascii="Arial" w:hAnsi="Arial" w:cs="Arial"/>
                <w:sz w:val="20"/>
                <w:szCs w:val="20"/>
                <w:lang w:val="es-MX"/>
              </w:rPr>
            </w:pPr>
          </w:p>
        </w:tc>
      </w:tr>
      <w:tr w:rsidR="00CF78C0" w:rsidTr="00BA3C08">
        <w:tc>
          <w:tcPr>
            <w:tcW w:w="704"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lastRenderedPageBreak/>
              <w:t>9</w:t>
            </w: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San Antonio de los Horcones</w:t>
            </w:r>
          </w:p>
        </w:tc>
        <w:tc>
          <w:tcPr>
            <w:tcW w:w="1710"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Molino, caña, una toma de agua</w:t>
            </w:r>
          </w:p>
        </w:tc>
        <w:tc>
          <w:tcPr>
            <w:tcW w:w="1134"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 xml:space="preserve">Partido de Olancho (Valle de </w:t>
            </w:r>
            <w:proofErr w:type="spellStart"/>
            <w:r w:rsidRPr="00BA3C08">
              <w:rPr>
                <w:rFonts w:ascii="Arial" w:hAnsi="Arial" w:cs="Arial"/>
                <w:sz w:val="20"/>
                <w:szCs w:val="20"/>
                <w:lang w:val="es-MX"/>
              </w:rPr>
              <w:t>Lepaguare</w:t>
            </w:r>
            <w:proofErr w:type="spellEnd"/>
            <w:r w:rsidRPr="00BA3C08">
              <w:rPr>
                <w:rFonts w:ascii="Arial" w:hAnsi="Arial" w:cs="Arial"/>
                <w:sz w:val="20"/>
                <w:szCs w:val="20"/>
                <w:lang w:val="es-MX"/>
              </w:rPr>
              <w:t xml:space="preserve">) </w:t>
            </w:r>
          </w:p>
        </w:tc>
        <w:tc>
          <w:tcPr>
            <w:tcW w:w="1946" w:type="dxa"/>
          </w:tcPr>
          <w:p w:rsidR="00CF78C0" w:rsidRPr="00BA3C08" w:rsidRDefault="00CF78C0" w:rsidP="00CF78C0">
            <w:pPr>
              <w:rPr>
                <w:rFonts w:ascii="Arial" w:hAnsi="Arial" w:cs="Arial"/>
                <w:sz w:val="20"/>
                <w:szCs w:val="20"/>
                <w:lang w:val="es-MX"/>
              </w:rPr>
            </w:pPr>
          </w:p>
        </w:tc>
        <w:tc>
          <w:tcPr>
            <w:tcW w:w="747" w:type="dxa"/>
          </w:tcPr>
          <w:p w:rsidR="00CF78C0" w:rsidRPr="00BA3C08" w:rsidRDefault="00CF78C0" w:rsidP="00CF78C0">
            <w:pPr>
              <w:rPr>
                <w:rFonts w:ascii="Arial" w:hAnsi="Arial" w:cs="Arial"/>
                <w:sz w:val="20"/>
                <w:szCs w:val="20"/>
                <w:lang w:val="es-MX"/>
              </w:rPr>
            </w:pPr>
          </w:p>
        </w:tc>
        <w:tc>
          <w:tcPr>
            <w:tcW w:w="923" w:type="dxa"/>
          </w:tcPr>
          <w:p w:rsidR="00CF78C0" w:rsidRPr="00BA3C08" w:rsidRDefault="00CF78C0" w:rsidP="00CF78C0">
            <w:pPr>
              <w:rPr>
                <w:rFonts w:ascii="Arial" w:hAnsi="Arial" w:cs="Arial"/>
                <w:sz w:val="20"/>
                <w:szCs w:val="20"/>
                <w:lang w:val="es-MX"/>
              </w:rPr>
            </w:pPr>
          </w:p>
        </w:tc>
      </w:tr>
      <w:tr w:rsidR="00CF78C0" w:rsidTr="00BA3C08">
        <w:tc>
          <w:tcPr>
            <w:tcW w:w="704"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10</w:t>
            </w: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Coyoles</w:t>
            </w:r>
          </w:p>
        </w:tc>
        <w:tc>
          <w:tcPr>
            <w:tcW w:w="1710"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p>
        </w:tc>
        <w:tc>
          <w:tcPr>
            <w:tcW w:w="1946" w:type="dxa"/>
          </w:tcPr>
          <w:p w:rsidR="00CF78C0" w:rsidRPr="00BA3C08" w:rsidRDefault="00CF78C0" w:rsidP="00CF78C0">
            <w:pPr>
              <w:rPr>
                <w:rFonts w:ascii="Arial" w:hAnsi="Arial" w:cs="Arial"/>
                <w:sz w:val="20"/>
                <w:szCs w:val="20"/>
                <w:lang w:val="es-MX"/>
              </w:rPr>
            </w:pPr>
          </w:p>
        </w:tc>
        <w:tc>
          <w:tcPr>
            <w:tcW w:w="747" w:type="dxa"/>
          </w:tcPr>
          <w:p w:rsidR="00CF78C0" w:rsidRPr="00BA3C08" w:rsidRDefault="00CF78C0" w:rsidP="00CF78C0">
            <w:pPr>
              <w:rPr>
                <w:rFonts w:ascii="Arial" w:hAnsi="Arial" w:cs="Arial"/>
                <w:sz w:val="20"/>
                <w:szCs w:val="20"/>
                <w:lang w:val="es-MX"/>
              </w:rPr>
            </w:pPr>
          </w:p>
        </w:tc>
        <w:tc>
          <w:tcPr>
            <w:tcW w:w="923" w:type="dxa"/>
          </w:tcPr>
          <w:p w:rsidR="00CF78C0" w:rsidRPr="00BA3C08" w:rsidRDefault="00CF78C0" w:rsidP="00CF78C0">
            <w:pPr>
              <w:rPr>
                <w:rFonts w:ascii="Arial" w:hAnsi="Arial" w:cs="Arial"/>
                <w:sz w:val="20"/>
                <w:szCs w:val="20"/>
                <w:lang w:val="es-MX"/>
              </w:rPr>
            </w:pPr>
          </w:p>
        </w:tc>
      </w:tr>
      <w:tr w:rsidR="00CF78C0" w:rsidTr="00BA3C08">
        <w:tc>
          <w:tcPr>
            <w:tcW w:w="704"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11</w:t>
            </w: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San Antonio</w:t>
            </w:r>
          </w:p>
        </w:tc>
        <w:tc>
          <w:tcPr>
            <w:tcW w:w="1710"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p>
        </w:tc>
        <w:tc>
          <w:tcPr>
            <w:tcW w:w="1946" w:type="dxa"/>
          </w:tcPr>
          <w:p w:rsidR="00CF78C0" w:rsidRPr="00BA3C08" w:rsidRDefault="00CF78C0" w:rsidP="00CF78C0">
            <w:pPr>
              <w:rPr>
                <w:rFonts w:ascii="Arial" w:hAnsi="Arial" w:cs="Arial"/>
                <w:sz w:val="20"/>
                <w:szCs w:val="20"/>
                <w:lang w:val="es-MX"/>
              </w:rPr>
            </w:pPr>
          </w:p>
        </w:tc>
        <w:tc>
          <w:tcPr>
            <w:tcW w:w="747" w:type="dxa"/>
          </w:tcPr>
          <w:p w:rsidR="00CF78C0" w:rsidRPr="00BA3C08" w:rsidRDefault="00CF78C0" w:rsidP="00CF78C0">
            <w:pPr>
              <w:rPr>
                <w:rFonts w:ascii="Arial" w:hAnsi="Arial" w:cs="Arial"/>
                <w:sz w:val="20"/>
                <w:szCs w:val="20"/>
                <w:lang w:val="es-MX"/>
              </w:rPr>
            </w:pPr>
          </w:p>
        </w:tc>
        <w:tc>
          <w:tcPr>
            <w:tcW w:w="923" w:type="dxa"/>
          </w:tcPr>
          <w:p w:rsidR="00CF78C0" w:rsidRPr="00BA3C08" w:rsidRDefault="00CF78C0" w:rsidP="00CF78C0">
            <w:pPr>
              <w:rPr>
                <w:rFonts w:ascii="Arial" w:hAnsi="Arial" w:cs="Arial"/>
                <w:sz w:val="20"/>
                <w:szCs w:val="20"/>
                <w:lang w:val="es-MX"/>
              </w:rPr>
            </w:pPr>
          </w:p>
        </w:tc>
      </w:tr>
      <w:tr w:rsidR="00CF78C0" w:rsidTr="00BA3C08">
        <w:tc>
          <w:tcPr>
            <w:tcW w:w="704"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12</w:t>
            </w: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Junquillo</w:t>
            </w:r>
          </w:p>
        </w:tc>
        <w:tc>
          <w:tcPr>
            <w:tcW w:w="1710"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Juticalpa</w:t>
            </w:r>
          </w:p>
        </w:tc>
        <w:tc>
          <w:tcPr>
            <w:tcW w:w="1946" w:type="dxa"/>
          </w:tcPr>
          <w:p w:rsidR="00CF78C0" w:rsidRPr="00BA3C08" w:rsidRDefault="00CF78C0" w:rsidP="00CF78C0">
            <w:pPr>
              <w:rPr>
                <w:rFonts w:ascii="Arial" w:hAnsi="Arial" w:cs="Arial"/>
                <w:sz w:val="20"/>
                <w:szCs w:val="20"/>
                <w:lang w:val="es-MX"/>
              </w:rPr>
            </w:pPr>
          </w:p>
        </w:tc>
        <w:tc>
          <w:tcPr>
            <w:tcW w:w="747" w:type="dxa"/>
          </w:tcPr>
          <w:p w:rsidR="00CF78C0" w:rsidRPr="00BA3C08" w:rsidRDefault="00CF78C0" w:rsidP="00CF78C0">
            <w:pPr>
              <w:rPr>
                <w:rFonts w:ascii="Arial" w:hAnsi="Arial" w:cs="Arial"/>
                <w:sz w:val="20"/>
                <w:szCs w:val="20"/>
                <w:lang w:val="es-MX"/>
              </w:rPr>
            </w:pPr>
          </w:p>
        </w:tc>
        <w:tc>
          <w:tcPr>
            <w:tcW w:w="923" w:type="dxa"/>
          </w:tcPr>
          <w:p w:rsidR="00CF78C0" w:rsidRPr="00BA3C08" w:rsidRDefault="00CF78C0" w:rsidP="00CF78C0">
            <w:pPr>
              <w:rPr>
                <w:rFonts w:ascii="Arial" w:hAnsi="Arial" w:cs="Arial"/>
                <w:sz w:val="20"/>
                <w:szCs w:val="20"/>
                <w:lang w:val="es-MX"/>
              </w:rPr>
            </w:pPr>
          </w:p>
        </w:tc>
      </w:tr>
      <w:tr w:rsidR="00CF78C0" w:rsidTr="00BA3C08">
        <w:tc>
          <w:tcPr>
            <w:tcW w:w="704"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13</w:t>
            </w: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San Juan</w:t>
            </w:r>
          </w:p>
        </w:tc>
        <w:tc>
          <w:tcPr>
            <w:tcW w:w="1710"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p>
        </w:tc>
        <w:tc>
          <w:tcPr>
            <w:tcW w:w="1946" w:type="dxa"/>
          </w:tcPr>
          <w:p w:rsidR="00CF78C0" w:rsidRPr="00BA3C08" w:rsidRDefault="00CF78C0" w:rsidP="00CF78C0">
            <w:pPr>
              <w:rPr>
                <w:rFonts w:ascii="Arial" w:hAnsi="Arial" w:cs="Arial"/>
                <w:sz w:val="20"/>
                <w:szCs w:val="20"/>
                <w:lang w:val="es-MX"/>
              </w:rPr>
            </w:pPr>
          </w:p>
        </w:tc>
        <w:tc>
          <w:tcPr>
            <w:tcW w:w="747" w:type="dxa"/>
          </w:tcPr>
          <w:p w:rsidR="00CF78C0" w:rsidRPr="00BA3C08" w:rsidRDefault="00CF78C0" w:rsidP="00CF78C0">
            <w:pPr>
              <w:rPr>
                <w:rFonts w:ascii="Arial" w:hAnsi="Arial" w:cs="Arial"/>
                <w:sz w:val="20"/>
                <w:szCs w:val="20"/>
                <w:lang w:val="es-MX"/>
              </w:rPr>
            </w:pPr>
          </w:p>
        </w:tc>
        <w:tc>
          <w:tcPr>
            <w:tcW w:w="923" w:type="dxa"/>
          </w:tcPr>
          <w:p w:rsidR="00CF78C0" w:rsidRPr="00BA3C08" w:rsidRDefault="00CF78C0" w:rsidP="00CF78C0">
            <w:pPr>
              <w:rPr>
                <w:rFonts w:ascii="Arial" w:hAnsi="Arial" w:cs="Arial"/>
                <w:sz w:val="20"/>
                <w:szCs w:val="20"/>
                <w:lang w:val="es-MX"/>
              </w:rPr>
            </w:pPr>
          </w:p>
        </w:tc>
      </w:tr>
      <w:tr w:rsidR="00CF78C0" w:rsidTr="00BA3C08">
        <w:tc>
          <w:tcPr>
            <w:tcW w:w="704"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14</w:t>
            </w:r>
          </w:p>
        </w:tc>
        <w:tc>
          <w:tcPr>
            <w:tcW w:w="1276" w:type="dxa"/>
          </w:tcPr>
          <w:p w:rsidR="00CF78C0" w:rsidRPr="00BA3C08" w:rsidRDefault="00CF78C0" w:rsidP="00CF78C0">
            <w:pPr>
              <w:rPr>
                <w:rFonts w:ascii="Arial" w:hAnsi="Arial" w:cs="Arial"/>
                <w:sz w:val="20"/>
                <w:szCs w:val="20"/>
                <w:lang w:val="es-MX"/>
              </w:rPr>
            </w:pPr>
            <w:proofErr w:type="spellStart"/>
            <w:r w:rsidRPr="00BA3C08">
              <w:rPr>
                <w:rFonts w:ascii="Arial" w:hAnsi="Arial" w:cs="Arial"/>
                <w:sz w:val="20"/>
                <w:szCs w:val="20"/>
                <w:lang w:val="es-MX"/>
              </w:rPr>
              <w:t>Collolar</w:t>
            </w:r>
            <w:proofErr w:type="spellEnd"/>
          </w:p>
        </w:tc>
        <w:tc>
          <w:tcPr>
            <w:tcW w:w="1710"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 xml:space="preserve">Valle de </w:t>
            </w:r>
            <w:proofErr w:type="spellStart"/>
            <w:r w:rsidRPr="00BA3C08">
              <w:rPr>
                <w:rFonts w:ascii="Arial" w:hAnsi="Arial" w:cs="Arial"/>
                <w:sz w:val="20"/>
                <w:szCs w:val="20"/>
                <w:lang w:val="es-MX"/>
              </w:rPr>
              <w:t>Yocón</w:t>
            </w:r>
            <w:proofErr w:type="spellEnd"/>
          </w:p>
        </w:tc>
        <w:tc>
          <w:tcPr>
            <w:tcW w:w="194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Capitán Miguel Celaya</w:t>
            </w:r>
          </w:p>
        </w:tc>
        <w:tc>
          <w:tcPr>
            <w:tcW w:w="747"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1536</w:t>
            </w:r>
          </w:p>
        </w:tc>
        <w:tc>
          <w:tcPr>
            <w:tcW w:w="923" w:type="dxa"/>
          </w:tcPr>
          <w:p w:rsidR="00CF78C0" w:rsidRPr="00BA3C08" w:rsidRDefault="00CF78C0" w:rsidP="00CF78C0">
            <w:pPr>
              <w:rPr>
                <w:rFonts w:ascii="Arial" w:hAnsi="Arial" w:cs="Arial"/>
                <w:sz w:val="20"/>
                <w:szCs w:val="20"/>
                <w:lang w:val="es-MX"/>
              </w:rPr>
            </w:pPr>
          </w:p>
        </w:tc>
      </w:tr>
      <w:tr w:rsidR="00CF78C0" w:rsidTr="00BA3C08">
        <w:tc>
          <w:tcPr>
            <w:tcW w:w="704"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15</w:t>
            </w: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 xml:space="preserve">Los </w:t>
            </w:r>
            <w:proofErr w:type="spellStart"/>
            <w:r w:rsidRPr="00BA3C08">
              <w:rPr>
                <w:rFonts w:ascii="Arial" w:hAnsi="Arial" w:cs="Arial"/>
                <w:sz w:val="20"/>
                <w:szCs w:val="20"/>
                <w:lang w:val="es-MX"/>
              </w:rPr>
              <w:t>Arauces</w:t>
            </w:r>
            <w:proofErr w:type="spellEnd"/>
          </w:p>
        </w:tc>
        <w:tc>
          <w:tcPr>
            <w:tcW w:w="1710"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 xml:space="preserve">Valle de </w:t>
            </w:r>
            <w:proofErr w:type="spellStart"/>
            <w:r w:rsidRPr="00BA3C08">
              <w:rPr>
                <w:rFonts w:ascii="Arial" w:hAnsi="Arial" w:cs="Arial"/>
                <w:sz w:val="20"/>
                <w:szCs w:val="20"/>
                <w:lang w:val="es-MX"/>
              </w:rPr>
              <w:t>Suyapa</w:t>
            </w:r>
            <w:proofErr w:type="spellEnd"/>
          </w:p>
        </w:tc>
        <w:tc>
          <w:tcPr>
            <w:tcW w:w="1946" w:type="dxa"/>
          </w:tcPr>
          <w:p w:rsidR="00CF78C0" w:rsidRPr="00BA3C08" w:rsidRDefault="00CF78C0" w:rsidP="00CF78C0">
            <w:pPr>
              <w:rPr>
                <w:rFonts w:ascii="Arial" w:hAnsi="Arial" w:cs="Arial"/>
                <w:sz w:val="20"/>
                <w:szCs w:val="20"/>
                <w:lang w:val="es-MX"/>
              </w:rPr>
            </w:pPr>
          </w:p>
        </w:tc>
        <w:tc>
          <w:tcPr>
            <w:tcW w:w="747" w:type="dxa"/>
          </w:tcPr>
          <w:p w:rsidR="00CF78C0" w:rsidRPr="00BA3C08" w:rsidRDefault="00CF78C0" w:rsidP="00CF78C0">
            <w:pPr>
              <w:rPr>
                <w:rFonts w:ascii="Arial" w:hAnsi="Arial" w:cs="Arial"/>
                <w:sz w:val="20"/>
                <w:szCs w:val="20"/>
                <w:lang w:val="es-MX"/>
              </w:rPr>
            </w:pPr>
          </w:p>
        </w:tc>
        <w:tc>
          <w:tcPr>
            <w:tcW w:w="923" w:type="dxa"/>
          </w:tcPr>
          <w:p w:rsidR="00CF78C0" w:rsidRPr="00BA3C08" w:rsidRDefault="00CF78C0" w:rsidP="00CF78C0">
            <w:pPr>
              <w:rPr>
                <w:rFonts w:ascii="Arial" w:hAnsi="Arial" w:cs="Arial"/>
                <w:sz w:val="20"/>
                <w:szCs w:val="20"/>
                <w:lang w:val="es-MX"/>
              </w:rPr>
            </w:pPr>
          </w:p>
        </w:tc>
      </w:tr>
      <w:tr w:rsidR="00CF78C0" w:rsidTr="00BA3C08">
        <w:tc>
          <w:tcPr>
            <w:tcW w:w="704"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16</w:t>
            </w: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La Trinidad</w:t>
            </w:r>
          </w:p>
        </w:tc>
        <w:tc>
          <w:tcPr>
            <w:tcW w:w="1710"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Juan Antonio de Herrera</w:t>
            </w: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Estancia de ganado mayor</w:t>
            </w:r>
          </w:p>
        </w:tc>
        <w:tc>
          <w:tcPr>
            <w:tcW w:w="1276"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proofErr w:type="spellStart"/>
            <w:r w:rsidRPr="00BA3C08">
              <w:rPr>
                <w:rFonts w:ascii="Arial" w:hAnsi="Arial" w:cs="Arial"/>
                <w:sz w:val="20"/>
                <w:szCs w:val="20"/>
                <w:lang w:val="es-MX"/>
              </w:rPr>
              <w:t>Sabanagrande</w:t>
            </w:r>
            <w:proofErr w:type="spellEnd"/>
          </w:p>
        </w:tc>
        <w:tc>
          <w:tcPr>
            <w:tcW w:w="194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Arcediano Antonio de Castro Verde</w:t>
            </w:r>
          </w:p>
        </w:tc>
        <w:tc>
          <w:tcPr>
            <w:tcW w:w="747"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1769</w:t>
            </w:r>
          </w:p>
        </w:tc>
        <w:tc>
          <w:tcPr>
            <w:tcW w:w="923" w:type="dxa"/>
          </w:tcPr>
          <w:p w:rsidR="00CF78C0" w:rsidRPr="00BA3C08" w:rsidRDefault="00CF78C0" w:rsidP="00CF78C0">
            <w:pPr>
              <w:rPr>
                <w:rFonts w:ascii="Arial" w:hAnsi="Arial" w:cs="Arial"/>
                <w:sz w:val="20"/>
                <w:szCs w:val="20"/>
                <w:lang w:val="es-MX"/>
              </w:rPr>
            </w:pPr>
          </w:p>
        </w:tc>
      </w:tr>
      <w:tr w:rsidR="00CF78C0" w:rsidTr="00BA3C08">
        <w:trPr>
          <w:trHeight w:val="778"/>
        </w:trPr>
        <w:tc>
          <w:tcPr>
            <w:tcW w:w="704"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17</w:t>
            </w: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 xml:space="preserve">San José de </w:t>
            </w:r>
            <w:proofErr w:type="spellStart"/>
            <w:r w:rsidRPr="00BA3C08">
              <w:rPr>
                <w:rFonts w:ascii="Arial" w:hAnsi="Arial" w:cs="Arial"/>
                <w:sz w:val="20"/>
                <w:szCs w:val="20"/>
                <w:lang w:val="es-MX"/>
              </w:rPr>
              <w:t>Tuliapa</w:t>
            </w:r>
            <w:proofErr w:type="spellEnd"/>
          </w:p>
        </w:tc>
        <w:tc>
          <w:tcPr>
            <w:tcW w:w="1710"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 xml:space="preserve">Comprada por  Tomasa Rivera en </w:t>
            </w:r>
            <w:r w:rsidR="005C6310" w:rsidRPr="00BA3C08">
              <w:rPr>
                <w:rFonts w:ascii="Arial" w:hAnsi="Arial" w:cs="Arial"/>
                <w:sz w:val="20"/>
                <w:szCs w:val="20"/>
                <w:lang w:val="es-ES"/>
              </w:rPr>
              <w:t xml:space="preserve">los </w:t>
            </w:r>
            <w:proofErr w:type="spellStart"/>
            <w:r w:rsidR="005C6310" w:rsidRPr="00BA3C08">
              <w:rPr>
                <w:rFonts w:ascii="Arial" w:hAnsi="Arial" w:cs="Arial"/>
                <w:sz w:val="20"/>
                <w:szCs w:val="20"/>
                <w:lang w:val="es-ES"/>
              </w:rPr>
              <w:t>Aurrenechea</w:t>
            </w:r>
            <w:proofErr w:type="spellEnd"/>
            <w:r w:rsidR="005C6310" w:rsidRPr="00BA3C08">
              <w:rPr>
                <w:rFonts w:ascii="Arial" w:hAnsi="Arial" w:cs="Arial"/>
                <w:sz w:val="20"/>
                <w:szCs w:val="20"/>
                <w:lang w:val="es-ES"/>
              </w:rPr>
              <w:t>, los Rivera, los Herrera, lo</w:t>
            </w:r>
            <w:r w:rsidR="00895949" w:rsidRPr="00BA3C08">
              <w:rPr>
                <w:rFonts w:ascii="Arial" w:hAnsi="Arial" w:cs="Arial"/>
                <w:sz w:val="20"/>
                <w:szCs w:val="20"/>
                <w:lang w:val="es-ES"/>
              </w:rPr>
              <w:t xml:space="preserve">s Celaya, los </w:t>
            </w:r>
            <w:proofErr w:type="spellStart"/>
            <w:r w:rsidR="00895949" w:rsidRPr="00BA3C08">
              <w:rPr>
                <w:rFonts w:ascii="Arial" w:hAnsi="Arial" w:cs="Arial"/>
                <w:sz w:val="20"/>
                <w:szCs w:val="20"/>
                <w:lang w:val="es-ES"/>
              </w:rPr>
              <w:t>Thome</w:t>
            </w:r>
            <w:proofErr w:type="spellEnd"/>
            <w:r w:rsidR="00895949" w:rsidRPr="00BA3C08">
              <w:rPr>
                <w:rFonts w:ascii="Arial" w:hAnsi="Arial" w:cs="Arial"/>
                <w:sz w:val="20"/>
                <w:szCs w:val="20"/>
                <w:lang w:val="es-ES"/>
              </w:rPr>
              <w:t xml:space="preserve"> y Galindo.</w:t>
            </w:r>
          </w:p>
        </w:tc>
        <w:tc>
          <w:tcPr>
            <w:tcW w:w="1276"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134" w:type="dxa"/>
          </w:tcPr>
          <w:p w:rsidR="00CF78C0" w:rsidRPr="00BA3C08" w:rsidRDefault="00CF78C0" w:rsidP="00CF78C0">
            <w:pPr>
              <w:rPr>
                <w:rFonts w:ascii="Arial" w:hAnsi="Arial" w:cs="Arial"/>
                <w:sz w:val="20"/>
                <w:szCs w:val="20"/>
                <w:lang w:val="es-MX"/>
              </w:rPr>
            </w:pPr>
          </w:p>
        </w:tc>
        <w:tc>
          <w:tcPr>
            <w:tcW w:w="127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Cedros</w:t>
            </w:r>
          </w:p>
        </w:tc>
        <w:tc>
          <w:tcPr>
            <w:tcW w:w="1946"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 xml:space="preserve">Luis </w:t>
            </w:r>
            <w:proofErr w:type="spellStart"/>
            <w:r w:rsidRPr="00BA3C08">
              <w:rPr>
                <w:rFonts w:ascii="Arial" w:hAnsi="Arial" w:cs="Arial"/>
                <w:sz w:val="20"/>
                <w:szCs w:val="20"/>
                <w:lang w:val="es-MX"/>
              </w:rPr>
              <w:t>Servellón</w:t>
            </w:r>
            <w:proofErr w:type="spellEnd"/>
            <w:r w:rsidRPr="00BA3C08">
              <w:rPr>
                <w:rFonts w:ascii="Arial" w:hAnsi="Arial" w:cs="Arial"/>
                <w:sz w:val="20"/>
                <w:szCs w:val="20"/>
                <w:lang w:val="es-MX"/>
              </w:rPr>
              <w:t xml:space="preserve"> y Santa Cruz</w:t>
            </w:r>
          </w:p>
          <w:p w:rsidR="00CF78C0" w:rsidRPr="00BA3C08" w:rsidRDefault="00CF78C0" w:rsidP="00CF78C0">
            <w:pPr>
              <w:rPr>
                <w:rFonts w:ascii="Arial" w:hAnsi="Arial" w:cs="Arial"/>
                <w:sz w:val="20"/>
                <w:szCs w:val="20"/>
                <w:lang w:val="es-MX"/>
              </w:rPr>
            </w:pPr>
          </w:p>
        </w:tc>
        <w:tc>
          <w:tcPr>
            <w:tcW w:w="747" w:type="dxa"/>
          </w:tcPr>
          <w:p w:rsidR="00CF78C0" w:rsidRPr="00BA3C08" w:rsidRDefault="00CF78C0" w:rsidP="00CF78C0">
            <w:pPr>
              <w:rPr>
                <w:rFonts w:ascii="Arial" w:hAnsi="Arial" w:cs="Arial"/>
                <w:sz w:val="20"/>
                <w:szCs w:val="20"/>
                <w:lang w:val="es-MX"/>
              </w:rPr>
            </w:pPr>
            <w:r w:rsidRPr="00BA3C08">
              <w:rPr>
                <w:rFonts w:ascii="Arial" w:hAnsi="Arial" w:cs="Arial"/>
                <w:sz w:val="20"/>
                <w:szCs w:val="20"/>
                <w:lang w:val="es-MX"/>
              </w:rPr>
              <w:t>1765</w:t>
            </w:r>
          </w:p>
        </w:tc>
        <w:tc>
          <w:tcPr>
            <w:tcW w:w="923" w:type="dxa"/>
          </w:tcPr>
          <w:p w:rsidR="00CF78C0" w:rsidRPr="00BA3C08" w:rsidRDefault="00CF78C0" w:rsidP="00CF78C0">
            <w:pPr>
              <w:rPr>
                <w:rFonts w:ascii="Arial" w:hAnsi="Arial" w:cs="Arial"/>
                <w:sz w:val="20"/>
                <w:szCs w:val="20"/>
                <w:lang w:val="es-MX"/>
              </w:rPr>
            </w:pPr>
          </w:p>
        </w:tc>
      </w:tr>
    </w:tbl>
    <w:p w:rsidR="00FB1683" w:rsidRDefault="00FB1683" w:rsidP="00556A57">
      <w:pPr>
        <w:jc w:val="both"/>
        <w:rPr>
          <w:rFonts w:ascii="Arial" w:hAnsi="Arial" w:cs="Arial"/>
          <w:sz w:val="24"/>
          <w:szCs w:val="24"/>
        </w:rPr>
      </w:pPr>
    </w:p>
    <w:p w:rsidR="00D7319C" w:rsidRDefault="00D7319C" w:rsidP="00D7319C">
      <w:pPr>
        <w:pStyle w:val="Textonotapie"/>
        <w:jc w:val="both"/>
        <w:rPr>
          <w:rFonts w:ascii="Arial" w:hAnsi="Arial" w:cs="Arial"/>
          <w:sz w:val="22"/>
          <w:szCs w:val="22"/>
          <w:lang w:val="es-ES"/>
        </w:rPr>
      </w:pPr>
      <w:r w:rsidRPr="00622EA6">
        <w:rPr>
          <w:rFonts w:ascii="Arial" w:hAnsi="Arial" w:cs="Arial"/>
          <w:sz w:val="22"/>
          <w:szCs w:val="22"/>
        </w:rPr>
        <w:t>Fuente: Elaboración propia basada en el la Testamentaria de Pedro Mártir de Celaya. En</w:t>
      </w:r>
      <w:proofErr w:type="gramStart"/>
      <w:r w:rsidRPr="00622EA6">
        <w:rPr>
          <w:rFonts w:ascii="Arial" w:hAnsi="Arial" w:cs="Arial"/>
          <w:sz w:val="22"/>
          <w:szCs w:val="22"/>
        </w:rPr>
        <w:t>:</w:t>
      </w:r>
      <w:proofErr w:type="spellStart"/>
      <w:r w:rsidRPr="00622EA6">
        <w:rPr>
          <w:rFonts w:ascii="Arial" w:hAnsi="Arial" w:cs="Arial"/>
          <w:sz w:val="22"/>
          <w:szCs w:val="22"/>
          <w:lang w:val="es-ES"/>
        </w:rPr>
        <w:t>Oyuela</w:t>
      </w:r>
      <w:proofErr w:type="spellEnd"/>
      <w:proofErr w:type="gramEnd"/>
      <w:r w:rsidRPr="00622EA6">
        <w:rPr>
          <w:rFonts w:ascii="Arial" w:hAnsi="Arial" w:cs="Arial"/>
          <w:sz w:val="22"/>
          <w:szCs w:val="22"/>
          <w:lang w:val="es-ES"/>
        </w:rPr>
        <w:t xml:space="preserve">, Leticia de (1992) Fe Riqueza y Poder. Una Antología Crítica de Documentos para la Historia de Honduras. Ed. </w:t>
      </w:r>
      <w:proofErr w:type="spellStart"/>
      <w:r w:rsidRPr="00622EA6">
        <w:rPr>
          <w:rFonts w:ascii="Arial" w:hAnsi="Arial" w:cs="Arial"/>
          <w:sz w:val="22"/>
          <w:szCs w:val="22"/>
          <w:lang w:val="es-ES"/>
        </w:rPr>
        <w:t>Guaymuras</w:t>
      </w:r>
      <w:proofErr w:type="spellEnd"/>
      <w:r w:rsidRPr="00622EA6">
        <w:rPr>
          <w:rFonts w:ascii="Arial" w:hAnsi="Arial" w:cs="Arial"/>
          <w:sz w:val="22"/>
          <w:szCs w:val="22"/>
          <w:lang w:val="es-ES"/>
        </w:rPr>
        <w:t xml:space="preserve">. Tegucigalpa. Honduras. </w:t>
      </w:r>
      <w:r w:rsidRPr="004B0477">
        <w:rPr>
          <w:rFonts w:ascii="Arial" w:hAnsi="Arial" w:cs="Arial"/>
          <w:sz w:val="22"/>
          <w:szCs w:val="22"/>
          <w:lang w:val="es-ES"/>
        </w:rPr>
        <w:t>Págs. 132, 133, y 134</w:t>
      </w:r>
      <w:r>
        <w:rPr>
          <w:rFonts w:ascii="Arial" w:hAnsi="Arial" w:cs="Arial"/>
          <w:sz w:val="22"/>
          <w:szCs w:val="22"/>
          <w:lang w:val="es-ES"/>
        </w:rPr>
        <w:t>. 135, 136, 137, 138, 139, 140</w:t>
      </w:r>
      <w:r w:rsidR="005C6310">
        <w:rPr>
          <w:rFonts w:ascii="Arial" w:hAnsi="Arial" w:cs="Arial"/>
          <w:sz w:val="22"/>
          <w:szCs w:val="22"/>
          <w:lang w:val="es-ES"/>
        </w:rPr>
        <w:t>, 141,142</w:t>
      </w:r>
      <w:r>
        <w:rPr>
          <w:rFonts w:ascii="Arial" w:hAnsi="Arial" w:cs="Arial"/>
          <w:sz w:val="22"/>
          <w:szCs w:val="22"/>
          <w:lang w:val="es-ES"/>
        </w:rPr>
        <w:t xml:space="preserve"> y 143.</w:t>
      </w:r>
    </w:p>
    <w:p w:rsidR="007F3743" w:rsidRDefault="007F3743" w:rsidP="00556A57">
      <w:pPr>
        <w:jc w:val="both"/>
        <w:rPr>
          <w:rFonts w:ascii="Arial" w:hAnsi="Arial" w:cs="Arial"/>
        </w:rPr>
      </w:pPr>
    </w:p>
    <w:p w:rsidR="00F862A8" w:rsidRDefault="00F862A8" w:rsidP="00556A57">
      <w:pPr>
        <w:jc w:val="both"/>
        <w:rPr>
          <w:rFonts w:ascii="Arial" w:hAnsi="Arial" w:cs="Arial"/>
          <w:sz w:val="24"/>
          <w:szCs w:val="24"/>
        </w:rPr>
      </w:pPr>
    </w:p>
    <w:p w:rsidR="00F862A8" w:rsidRDefault="00F862A8" w:rsidP="00556A57">
      <w:pPr>
        <w:jc w:val="both"/>
        <w:rPr>
          <w:rFonts w:ascii="Arial" w:hAnsi="Arial" w:cs="Arial"/>
          <w:sz w:val="24"/>
          <w:szCs w:val="24"/>
        </w:rPr>
      </w:pPr>
    </w:p>
    <w:p w:rsidR="00F862A8" w:rsidRDefault="00F862A8" w:rsidP="00556A57">
      <w:pPr>
        <w:jc w:val="both"/>
        <w:rPr>
          <w:rFonts w:ascii="Arial" w:hAnsi="Arial" w:cs="Arial"/>
          <w:sz w:val="24"/>
          <w:szCs w:val="24"/>
        </w:rPr>
      </w:pPr>
    </w:p>
    <w:p w:rsidR="00F862A8" w:rsidRDefault="00F862A8" w:rsidP="00556A57">
      <w:pPr>
        <w:jc w:val="both"/>
        <w:rPr>
          <w:rFonts w:ascii="Arial" w:hAnsi="Arial" w:cs="Arial"/>
          <w:sz w:val="24"/>
          <w:szCs w:val="24"/>
        </w:rPr>
      </w:pPr>
    </w:p>
    <w:p w:rsidR="00F862A8" w:rsidRDefault="00F862A8" w:rsidP="00556A57">
      <w:pPr>
        <w:jc w:val="both"/>
        <w:rPr>
          <w:rFonts w:ascii="Arial" w:hAnsi="Arial" w:cs="Arial"/>
          <w:sz w:val="24"/>
          <w:szCs w:val="24"/>
        </w:rPr>
      </w:pPr>
    </w:p>
    <w:p w:rsidR="00F862A8" w:rsidRDefault="00F862A8" w:rsidP="00556A57">
      <w:pPr>
        <w:jc w:val="both"/>
        <w:rPr>
          <w:rFonts w:ascii="Arial" w:hAnsi="Arial" w:cs="Arial"/>
          <w:sz w:val="24"/>
          <w:szCs w:val="24"/>
        </w:rPr>
      </w:pPr>
    </w:p>
    <w:p w:rsidR="00F862A8" w:rsidRDefault="00F862A8" w:rsidP="00556A57">
      <w:pPr>
        <w:jc w:val="both"/>
        <w:rPr>
          <w:rFonts w:ascii="Arial" w:hAnsi="Arial" w:cs="Arial"/>
          <w:sz w:val="24"/>
          <w:szCs w:val="24"/>
        </w:rPr>
      </w:pPr>
    </w:p>
    <w:p w:rsidR="00F862A8" w:rsidRDefault="00F862A8" w:rsidP="00556A57">
      <w:pPr>
        <w:jc w:val="both"/>
        <w:rPr>
          <w:rFonts w:ascii="Arial" w:hAnsi="Arial" w:cs="Arial"/>
          <w:sz w:val="24"/>
          <w:szCs w:val="24"/>
        </w:rPr>
      </w:pPr>
    </w:p>
    <w:p w:rsidR="00F862A8" w:rsidRDefault="00F862A8" w:rsidP="00556A57">
      <w:pPr>
        <w:jc w:val="both"/>
        <w:rPr>
          <w:rFonts w:ascii="Arial" w:hAnsi="Arial" w:cs="Arial"/>
          <w:sz w:val="24"/>
          <w:szCs w:val="24"/>
        </w:rPr>
      </w:pPr>
    </w:p>
    <w:p w:rsidR="00F862A8" w:rsidRDefault="00F862A8" w:rsidP="00556A57">
      <w:pPr>
        <w:jc w:val="both"/>
        <w:rPr>
          <w:rFonts w:ascii="Arial" w:hAnsi="Arial" w:cs="Arial"/>
          <w:sz w:val="24"/>
          <w:szCs w:val="24"/>
        </w:rPr>
      </w:pPr>
    </w:p>
    <w:p w:rsidR="00F862A8" w:rsidRDefault="00F862A8" w:rsidP="00556A57">
      <w:pPr>
        <w:jc w:val="both"/>
        <w:rPr>
          <w:rFonts w:ascii="Arial" w:hAnsi="Arial" w:cs="Arial"/>
          <w:sz w:val="24"/>
          <w:szCs w:val="24"/>
        </w:rPr>
      </w:pPr>
    </w:p>
    <w:p w:rsidR="00F862A8" w:rsidRDefault="00F862A8" w:rsidP="00556A57">
      <w:pPr>
        <w:jc w:val="both"/>
        <w:rPr>
          <w:rFonts w:ascii="Arial" w:hAnsi="Arial" w:cs="Arial"/>
          <w:sz w:val="24"/>
          <w:szCs w:val="24"/>
        </w:rPr>
      </w:pPr>
    </w:p>
    <w:p w:rsidR="00F862A8" w:rsidRDefault="00F862A8" w:rsidP="00556A57">
      <w:pPr>
        <w:jc w:val="both"/>
        <w:rPr>
          <w:rFonts w:ascii="Arial" w:hAnsi="Arial" w:cs="Arial"/>
          <w:sz w:val="24"/>
          <w:szCs w:val="24"/>
        </w:rPr>
      </w:pPr>
    </w:p>
    <w:p w:rsidR="00F862A8" w:rsidRDefault="00F862A8" w:rsidP="00556A57">
      <w:pPr>
        <w:jc w:val="both"/>
        <w:rPr>
          <w:rFonts w:ascii="Arial" w:hAnsi="Arial" w:cs="Arial"/>
          <w:sz w:val="24"/>
          <w:szCs w:val="24"/>
        </w:rPr>
      </w:pPr>
    </w:p>
    <w:p w:rsidR="00F862A8" w:rsidRDefault="00F862A8" w:rsidP="00556A57">
      <w:pPr>
        <w:jc w:val="both"/>
        <w:rPr>
          <w:rFonts w:ascii="Arial" w:hAnsi="Arial" w:cs="Arial"/>
          <w:sz w:val="24"/>
          <w:szCs w:val="24"/>
        </w:rPr>
      </w:pPr>
    </w:p>
    <w:p w:rsidR="00F862A8" w:rsidRDefault="00F862A8" w:rsidP="00556A57">
      <w:pPr>
        <w:jc w:val="both"/>
        <w:rPr>
          <w:rFonts w:ascii="Arial" w:hAnsi="Arial" w:cs="Arial"/>
          <w:sz w:val="24"/>
          <w:szCs w:val="24"/>
        </w:rPr>
        <w:sectPr w:rsidR="00F862A8" w:rsidSect="00F862A8">
          <w:pgSz w:w="16838" w:h="11906" w:orient="landscape"/>
          <w:pgMar w:top="426" w:right="1418" w:bottom="1134" w:left="1418" w:header="709" w:footer="709" w:gutter="0"/>
          <w:cols w:space="708"/>
          <w:docGrid w:linePitch="360"/>
        </w:sectPr>
      </w:pPr>
    </w:p>
    <w:p w:rsidR="006F6F42" w:rsidRDefault="007F3743" w:rsidP="00F862A8">
      <w:pPr>
        <w:ind w:right="707"/>
        <w:jc w:val="both"/>
        <w:rPr>
          <w:rFonts w:ascii="Arial" w:hAnsi="Arial" w:cs="Arial"/>
          <w:sz w:val="24"/>
          <w:szCs w:val="24"/>
        </w:rPr>
      </w:pPr>
      <w:r w:rsidRPr="003B28F8">
        <w:rPr>
          <w:rFonts w:ascii="Arial" w:hAnsi="Arial" w:cs="Arial"/>
          <w:sz w:val="24"/>
          <w:szCs w:val="24"/>
        </w:rPr>
        <w:lastRenderedPageBreak/>
        <w:t>E</w:t>
      </w:r>
      <w:r w:rsidR="005C6310" w:rsidRPr="003B28F8">
        <w:rPr>
          <w:rFonts w:ascii="Arial" w:hAnsi="Arial" w:cs="Arial"/>
          <w:sz w:val="24"/>
          <w:szCs w:val="24"/>
        </w:rPr>
        <w:t xml:space="preserve">l cuadro 3 se desprende de la testamentaria donde aparecen sus herederos como los </w:t>
      </w:r>
      <w:proofErr w:type="spellStart"/>
      <w:r w:rsidR="005C6310" w:rsidRPr="003B28F8">
        <w:rPr>
          <w:rFonts w:ascii="Arial" w:hAnsi="Arial" w:cs="Arial"/>
          <w:sz w:val="24"/>
          <w:szCs w:val="24"/>
        </w:rPr>
        <w:t>Aurrenechea</w:t>
      </w:r>
      <w:proofErr w:type="spellEnd"/>
      <w:r w:rsidR="005C6310" w:rsidRPr="003B28F8">
        <w:rPr>
          <w:rFonts w:ascii="Arial" w:hAnsi="Arial" w:cs="Arial"/>
          <w:sz w:val="24"/>
          <w:szCs w:val="24"/>
        </w:rPr>
        <w:t xml:space="preserve">, los Rivera, los Herrera, los Celaya, los </w:t>
      </w:r>
      <w:proofErr w:type="spellStart"/>
      <w:r w:rsidR="005C6310" w:rsidRPr="003B28F8">
        <w:rPr>
          <w:rFonts w:ascii="Arial" w:hAnsi="Arial" w:cs="Arial"/>
          <w:sz w:val="24"/>
          <w:szCs w:val="24"/>
        </w:rPr>
        <w:t>Thome</w:t>
      </w:r>
      <w:proofErr w:type="spellEnd"/>
      <w:r w:rsidR="005C6310" w:rsidRPr="003B28F8">
        <w:rPr>
          <w:rFonts w:ascii="Arial" w:hAnsi="Arial" w:cs="Arial"/>
          <w:sz w:val="24"/>
          <w:szCs w:val="24"/>
        </w:rPr>
        <w:t xml:space="preserve"> y Galindo;</w:t>
      </w:r>
      <w:r w:rsidRPr="003B28F8">
        <w:rPr>
          <w:rFonts w:ascii="Arial" w:hAnsi="Arial" w:cs="Arial"/>
          <w:sz w:val="24"/>
          <w:szCs w:val="24"/>
        </w:rPr>
        <w:t xml:space="preserve"> que </w:t>
      </w:r>
      <w:r w:rsidR="005C6310" w:rsidRPr="003B28F8">
        <w:rPr>
          <w:rFonts w:ascii="Arial" w:hAnsi="Arial" w:cs="Arial"/>
          <w:sz w:val="24"/>
          <w:szCs w:val="24"/>
        </w:rPr>
        <w:t xml:space="preserve"> se vinculaban mediante sus lazos familiares</w:t>
      </w:r>
      <w:r w:rsidRPr="003B28F8">
        <w:rPr>
          <w:rFonts w:ascii="Arial" w:hAnsi="Arial" w:cs="Arial"/>
          <w:sz w:val="24"/>
          <w:szCs w:val="24"/>
        </w:rPr>
        <w:t>.</w:t>
      </w:r>
      <w:r w:rsidR="00C7170C">
        <w:rPr>
          <w:rFonts w:ascii="Arial" w:hAnsi="Arial" w:cs="Arial"/>
          <w:sz w:val="24"/>
          <w:szCs w:val="24"/>
        </w:rPr>
        <w:t xml:space="preserve"> </w:t>
      </w:r>
      <w:r w:rsidR="00160218" w:rsidRPr="003B28F8">
        <w:rPr>
          <w:rFonts w:ascii="Arial" w:hAnsi="Arial" w:cs="Arial"/>
          <w:sz w:val="24"/>
          <w:szCs w:val="24"/>
        </w:rPr>
        <w:t>La testamentaria es muy valiosa, ya que a través de ella podemos establecer las redes familiares del testador</w:t>
      </w:r>
      <w:r w:rsidR="00FE328C" w:rsidRPr="003B28F8">
        <w:rPr>
          <w:rFonts w:ascii="Arial" w:hAnsi="Arial" w:cs="Arial"/>
          <w:sz w:val="24"/>
          <w:szCs w:val="24"/>
        </w:rPr>
        <w:t>, sus hermanos, sobrinos, primos y demás parentela de las cuales se pueden establecer la genealogía,</w:t>
      </w:r>
      <w:r w:rsidR="00C7170C">
        <w:rPr>
          <w:rFonts w:ascii="Arial" w:hAnsi="Arial" w:cs="Arial"/>
          <w:sz w:val="24"/>
          <w:szCs w:val="24"/>
        </w:rPr>
        <w:t xml:space="preserve"> </w:t>
      </w:r>
      <w:r w:rsidR="005C6310" w:rsidRPr="003B28F8">
        <w:rPr>
          <w:rFonts w:ascii="Arial" w:hAnsi="Arial" w:cs="Arial"/>
          <w:sz w:val="24"/>
          <w:szCs w:val="24"/>
        </w:rPr>
        <w:t xml:space="preserve"> </w:t>
      </w:r>
      <w:r w:rsidR="00FE328C" w:rsidRPr="003B28F8">
        <w:rPr>
          <w:rFonts w:ascii="Arial" w:hAnsi="Arial" w:cs="Arial"/>
          <w:sz w:val="24"/>
          <w:szCs w:val="24"/>
        </w:rPr>
        <w:t>que puede servir como base para establecer las acciones de los notables y sus compadrazgos.</w:t>
      </w:r>
    </w:p>
    <w:p w:rsidR="00D2678F" w:rsidRDefault="00F93663" w:rsidP="00F862A8">
      <w:pPr>
        <w:ind w:right="707"/>
        <w:jc w:val="both"/>
        <w:rPr>
          <w:rFonts w:ascii="Arial" w:hAnsi="Arial" w:cs="Arial"/>
          <w:sz w:val="24"/>
          <w:szCs w:val="24"/>
        </w:rPr>
      </w:pPr>
      <w:r>
        <w:rPr>
          <w:rFonts w:ascii="Arial" w:hAnsi="Arial" w:cs="Arial"/>
          <w:sz w:val="24"/>
          <w:szCs w:val="24"/>
        </w:rPr>
        <w:t xml:space="preserve">A continuación presentamos </w:t>
      </w:r>
      <w:r w:rsidR="00D2678F">
        <w:rPr>
          <w:rFonts w:ascii="Arial" w:hAnsi="Arial" w:cs="Arial"/>
          <w:sz w:val="24"/>
          <w:szCs w:val="24"/>
        </w:rPr>
        <w:t>el cuadro Número 4 donde se establece la ¨la red familiar¨ integrada por los ¨notables¨</w:t>
      </w:r>
      <w:r w:rsidR="000C2AF2">
        <w:rPr>
          <w:rFonts w:ascii="Arial" w:hAnsi="Arial" w:cs="Arial"/>
          <w:sz w:val="24"/>
          <w:szCs w:val="24"/>
        </w:rPr>
        <w:t xml:space="preserve"> Celaya-Herrera-</w:t>
      </w:r>
      <w:r w:rsidR="000867ED">
        <w:rPr>
          <w:rFonts w:ascii="Arial" w:hAnsi="Arial" w:cs="Arial"/>
          <w:sz w:val="24"/>
          <w:szCs w:val="24"/>
        </w:rPr>
        <w:t>Travieso-Rivera-Cepeda.</w:t>
      </w:r>
    </w:p>
    <w:p w:rsidR="00F862A8" w:rsidRDefault="00F862A8" w:rsidP="00D11B16">
      <w:pPr>
        <w:jc w:val="both"/>
        <w:rPr>
          <w:rFonts w:ascii="Arial" w:hAnsi="Arial" w:cs="Arial"/>
          <w:sz w:val="20"/>
          <w:szCs w:val="20"/>
        </w:rPr>
      </w:pPr>
    </w:p>
    <w:p w:rsidR="00F862A8" w:rsidRDefault="00F862A8" w:rsidP="00D11B16">
      <w:pPr>
        <w:jc w:val="both"/>
        <w:rPr>
          <w:rFonts w:ascii="Arial" w:hAnsi="Arial" w:cs="Arial"/>
          <w:sz w:val="20"/>
          <w:szCs w:val="20"/>
        </w:rPr>
      </w:pPr>
    </w:p>
    <w:p w:rsidR="00F862A8" w:rsidRDefault="00F862A8" w:rsidP="00D11B16">
      <w:pPr>
        <w:jc w:val="both"/>
        <w:rPr>
          <w:rFonts w:ascii="Arial" w:hAnsi="Arial" w:cs="Arial"/>
          <w:sz w:val="20"/>
          <w:szCs w:val="20"/>
        </w:rPr>
      </w:pPr>
    </w:p>
    <w:p w:rsidR="00F862A8" w:rsidRDefault="00F862A8" w:rsidP="00D11B16">
      <w:pPr>
        <w:jc w:val="both"/>
        <w:rPr>
          <w:rFonts w:ascii="Arial" w:hAnsi="Arial" w:cs="Arial"/>
          <w:sz w:val="20"/>
          <w:szCs w:val="20"/>
        </w:rPr>
      </w:pPr>
    </w:p>
    <w:p w:rsidR="00F862A8" w:rsidRDefault="00F862A8" w:rsidP="00D11B16">
      <w:pPr>
        <w:jc w:val="both"/>
        <w:rPr>
          <w:rFonts w:ascii="Arial" w:hAnsi="Arial" w:cs="Arial"/>
          <w:sz w:val="20"/>
          <w:szCs w:val="20"/>
        </w:rPr>
      </w:pPr>
    </w:p>
    <w:p w:rsidR="00F862A8" w:rsidRDefault="00F862A8" w:rsidP="00D11B16">
      <w:pPr>
        <w:jc w:val="both"/>
        <w:rPr>
          <w:rFonts w:ascii="Arial" w:hAnsi="Arial" w:cs="Arial"/>
          <w:sz w:val="20"/>
          <w:szCs w:val="20"/>
        </w:rPr>
      </w:pPr>
    </w:p>
    <w:p w:rsidR="00F862A8" w:rsidRDefault="00F862A8" w:rsidP="00D11B16">
      <w:pPr>
        <w:jc w:val="both"/>
        <w:rPr>
          <w:rFonts w:ascii="Arial" w:hAnsi="Arial" w:cs="Arial"/>
          <w:sz w:val="20"/>
          <w:szCs w:val="20"/>
        </w:rPr>
      </w:pPr>
    </w:p>
    <w:p w:rsidR="00D11B16" w:rsidRDefault="00D11B16" w:rsidP="00D11B16">
      <w:pPr>
        <w:jc w:val="both"/>
        <w:rPr>
          <w:rFonts w:ascii="Arial" w:hAnsi="Arial" w:cs="Arial"/>
          <w:sz w:val="20"/>
          <w:szCs w:val="20"/>
        </w:rPr>
      </w:pPr>
    </w:p>
    <w:p w:rsidR="00D11B16" w:rsidRDefault="00D11B16" w:rsidP="00D11B16">
      <w:pPr>
        <w:jc w:val="both"/>
        <w:rPr>
          <w:rFonts w:ascii="Arial" w:hAnsi="Arial" w:cs="Arial"/>
          <w:sz w:val="20"/>
          <w:szCs w:val="20"/>
        </w:rPr>
      </w:pPr>
    </w:p>
    <w:p w:rsidR="00D11B16" w:rsidRDefault="00D11B16" w:rsidP="00D11B16">
      <w:pPr>
        <w:jc w:val="both"/>
        <w:rPr>
          <w:rFonts w:ascii="Arial" w:hAnsi="Arial" w:cs="Arial"/>
          <w:sz w:val="20"/>
          <w:szCs w:val="20"/>
        </w:rPr>
      </w:pPr>
    </w:p>
    <w:p w:rsidR="00F862A8" w:rsidRDefault="00F862A8" w:rsidP="00D11B16">
      <w:pPr>
        <w:jc w:val="both"/>
        <w:rPr>
          <w:rFonts w:ascii="Arial" w:hAnsi="Arial" w:cs="Arial"/>
          <w:sz w:val="20"/>
          <w:szCs w:val="20"/>
        </w:rPr>
      </w:pPr>
    </w:p>
    <w:p w:rsidR="00F862A8" w:rsidRDefault="00F862A8" w:rsidP="00D11B16">
      <w:pPr>
        <w:jc w:val="both"/>
        <w:rPr>
          <w:rFonts w:ascii="Arial" w:hAnsi="Arial" w:cs="Arial"/>
          <w:sz w:val="20"/>
          <w:szCs w:val="20"/>
        </w:rPr>
      </w:pPr>
    </w:p>
    <w:p w:rsidR="00F862A8" w:rsidRDefault="00F862A8" w:rsidP="00D11B16">
      <w:pPr>
        <w:jc w:val="both"/>
        <w:rPr>
          <w:rFonts w:ascii="Arial" w:hAnsi="Arial" w:cs="Arial"/>
          <w:sz w:val="20"/>
          <w:szCs w:val="20"/>
        </w:rPr>
      </w:pPr>
    </w:p>
    <w:p w:rsidR="00F862A8" w:rsidRDefault="00F862A8" w:rsidP="00D11B16">
      <w:pPr>
        <w:jc w:val="both"/>
        <w:rPr>
          <w:rFonts w:ascii="Arial" w:hAnsi="Arial" w:cs="Arial"/>
          <w:sz w:val="20"/>
          <w:szCs w:val="20"/>
        </w:rPr>
      </w:pPr>
    </w:p>
    <w:p w:rsidR="00F862A8" w:rsidRDefault="00F862A8" w:rsidP="00D11B16">
      <w:pPr>
        <w:jc w:val="both"/>
        <w:rPr>
          <w:rFonts w:ascii="Arial" w:hAnsi="Arial" w:cs="Arial"/>
          <w:sz w:val="20"/>
          <w:szCs w:val="20"/>
        </w:rPr>
      </w:pPr>
    </w:p>
    <w:p w:rsidR="00F862A8" w:rsidRDefault="00F862A8" w:rsidP="00D11B16">
      <w:pPr>
        <w:jc w:val="both"/>
        <w:rPr>
          <w:rFonts w:ascii="Arial" w:hAnsi="Arial" w:cs="Arial"/>
          <w:sz w:val="20"/>
          <w:szCs w:val="20"/>
        </w:rPr>
      </w:pPr>
    </w:p>
    <w:p w:rsidR="00F862A8" w:rsidRDefault="00F862A8" w:rsidP="00D11B16">
      <w:pPr>
        <w:jc w:val="both"/>
        <w:rPr>
          <w:rFonts w:ascii="Arial" w:hAnsi="Arial" w:cs="Arial"/>
          <w:sz w:val="20"/>
          <w:szCs w:val="20"/>
        </w:rPr>
      </w:pPr>
    </w:p>
    <w:p w:rsidR="00F862A8" w:rsidRDefault="00F862A8" w:rsidP="00D11B16">
      <w:pPr>
        <w:jc w:val="both"/>
        <w:rPr>
          <w:rFonts w:ascii="Arial" w:hAnsi="Arial" w:cs="Arial"/>
          <w:sz w:val="20"/>
          <w:szCs w:val="20"/>
        </w:rPr>
      </w:pPr>
    </w:p>
    <w:p w:rsidR="00F862A8" w:rsidRDefault="00F862A8" w:rsidP="00D11B16">
      <w:pPr>
        <w:jc w:val="both"/>
        <w:rPr>
          <w:rFonts w:ascii="Arial" w:hAnsi="Arial" w:cs="Arial"/>
          <w:sz w:val="20"/>
          <w:szCs w:val="20"/>
        </w:rPr>
      </w:pPr>
    </w:p>
    <w:p w:rsidR="00F862A8" w:rsidRDefault="00F862A8" w:rsidP="00D11B16">
      <w:pPr>
        <w:jc w:val="both"/>
        <w:rPr>
          <w:rFonts w:ascii="Arial" w:hAnsi="Arial" w:cs="Arial"/>
          <w:sz w:val="20"/>
          <w:szCs w:val="20"/>
        </w:rPr>
      </w:pPr>
    </w:p>
    <w:p w:rsidR="00D11B16" w:rsidRDefault="00D11B16" w:rsidP="00D11B16">
      <w:pPr>
        <w:jc w:val="both"/>
        <w:rPr>
          <w:rFonts w:ascii="Arial" w:hAnsi="Arial" w:cs="Arial"/>
          <w:sz w:val="20"/>
          <w:szCs w:val="20"/>
        </w:rPr>
      </w:pPr>
    </w:p>
    <w:p w:rsidR="00F862A8" w:rsidRDefault="00F862A8" w:rsidP="00C46FB4">
      <w:pPr>
        <w:ind w:left="4956"/>
        <w:jc w:val="both"/>
        <w:rPr>
          <w:rFonts w:ascii="Arial" w:hAnsi="Arial" w:cs="Arial"/>
          <w:sz w:val="20"/>
          <w:szCs w:val="20"/>
        </w:rPr>
        <w:sectPr w:rsidR="00F862A8" w:rsidSect="00D2678F">
          <w:type w:val="continuous"/>
          <w:pgSz w:w="11906" w:h="16838"/>
          <w:pgMar w:top="1418" w:right="426" w:bottom="1418" w:left="1134" w:header="709" w:footer="709" w:gutter="0"/>
          <w:cols w:space="708"/>
          <w:docGrid w:linePitch="360"/>
        </w:sectPr>
      </w:pPr>
    </w:p>
    <w:p w:rsidR="00DC2546" w:rsidRPr="007F3743" w:rsidRDefault="00DC2546" w:rsidP="00C46FB4">
      <w:pPr>
        <w:ind w:left="4956"/>
        <w:jc w:val="both"/>
        <w:rPr>
          <w:rFonts w:ascii="Arial" w:hAnsi="Arial" w:cs="Arial"/>
          <w:sz w:val="20"/>
          <w:szCs w:val="20"/>
        </w:rPr>
      </w:pPr>
      <w:r w:rsidRPr="007F3743">
        <w:rPr>
          <w:rFonts w:ascii="Arial" w:hAnsi="Arial" w:cs="Arial"/>
          <w:sz w:val="20"/>
          <w:szCs w:val="20"/>
        </w:rPr>
        <w:lastRenderedPageBreak/>
        <w:t>Cuadro</w:t>
      </w:r>
      <w:r w:rsidR="00F261BA" w:rsidRPr="007F3743">
        <w:rPr>
          <w:rFonts w:ascii="Arial" w:hAnsi="Arial" w:cs="Arial"/>
          <w:sz w:val="20"/>
          <w:szCs w:val="20"/>
        </w:rPr>
        <w:t xml:space="preserve"> Número 4</w:t>
      </w:r>
    </w:p>
    <w:p w:rsidR="00DC2546" w:rsidRPr="007F3743" w:rsidRDefault="00DC2546" w:rsidP="008B01DA">
      <w:pPr>
        <w:spacing w:line="360" w:lineRule="auto"/>
        <w:ind w:left="2124" w:firstLine="708"/>
        <w:jc w:val="both"/>
        <w:rPr>
          <w:rFonts w:ascii="Arial" w:hAnsi="Arial" w:cs="Arial"/>
          <w:sz w:val="20"/>
          <w:szCs w:val="20"/>
          <w:lang w:val="es-MX"/>
        </w:rPr>
      </w:pPr>
      <w:r w:rsidRPr="007F3743">
        <w:rPr>
          <w:rFonts w:ascii="Arial" w:hAnsi="Arial" w:cs="Arial"/>
          <w:sz w:val="20"/>
          <w:szCs w:val="20"/>
          <w:lang w:val="es-MX"/>
        </w:rPr>
        <w:t>RED FAMILIAR CELAYA-HERRERA-TRAVIESO-RIVERA-CEPEDA</w:t>
      </w:r>
    </w:p>
    <w:p w:rsidR="00DC2546" w:rsidRDefault="00D40884" w:rsidP="00DC2546">
      <w:pPr>
        <w:spacing w:line="360" w:lineRule="auto"/>
        <w:rPr>
          <w:lang w:val="es-MX"/>
        </w:rPr>
      </w:pPr>
      <w:r w:rsidRPr="00D40884">
        <w:rPr>
          <w:noProof/>
          <w:lang w:eastAsia="es-ES"/>
        </w:rPr>
        <w:pict>
          <v:shapetype id="_x0000_t32" coordsize="21600,21600" o:spt="32" o:oned="t" path="m,l21600,21600e" filled="f">
            <v:path arrowok="t" fillok="f" o:connecttype="none"/>
            <o:lock v:ext="edit" shapetype="t"/>
          </v:shapetype>
          <v:shape id="Conector recto de flecha 70" o:spid="_x0000_s1026" type="#_x0000_t32" style="position:absolute;margin-left:373.25pt;margin-top:14.4pt;width:0;height:18.45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4kuQAIAAHcEAAAOAAAAZHJzL2Uyb0RvYy54bWysVMGO2jAQvVfqP1i+QxIIuxARVlUCvWy7&#10;SLvt3dgOserYlm0IqOq/d+ywbGkvVVUOztieefNm5pnlw6mT6MitE1qVOBunGHFFNRNqX+IvL5vR&#10;HCPniWJEasVLfOYOP6zev1v2puAT3WrJuEUAolzRmxK33psiSRxteUfcWBuu4LLRtiMetnafMEt6&#10;QO9kMknTu6TXlhmrKXcOTuvhEq8iftNw6p+axnGPZImBm4+rjesurMlqSYq9JaYV9EKD/AOLjggF&#10;Sa9QNfEEHaz4A6oT1GqnGz+mukt00wjKYw1QTZb+Vs1zSwyPtUBznLm2yf0/WPr5uLVIsBLfQ3sU&#10;6WBGFUyKem2RDR/EOGokpy1B4AL96o0rIKxSWxsqpif1bB41/eaQ0lVL1J5H3i9nA1hZiEhuQsLG&#10;Gci66z9pBj7k4HVs3qmxHeQS5msIDODQIHSK0zpfp8VPHtHhkMLpZJpPs1lMQ4qAEOKMdf4j1x0K&#10;Romdt0TsWw+VDaUN6OT46Hzg9xYQgpXeCCmjMqRCfYkXs8ks0nFaChYug5uz+10lLTqSoK34u7C4&#10;cbP6oFgEazlh64vtiZBgIx+75K2AvkmOQ7aOM4wkh+cUrIGeVCEjVA6EL9Ygr++LdLGer+f5KJ/c&#10;rUd5WtejD5sqH91tsvtZPa2rqs5+BPJZXrSCMa4C/1epZ/nfSeny6AaRXsV+bVRyix47CmRfv5F0&#10;FEGY+6CgnWbnrQ3VBT2AuqPz5SWG5/PrPnq9/V+sfgIAAP//AwBQSwMEFAAGAAgAAAAhAM3WLnfe&#10;AAAACQEAAA8AAABkcnMvZG93bnJldi54bWxMj8FOg0AQhu8mvsNmTLwYu0iEEmRojFo9NY1Y71t2&#10;BVJ2lrDbFt7eMR70ODNf/vn+YjXZXpzM6DtHCHeLCISh2umOGoTdx/o2A+GDIq16RwZhNh5W5eVF&#10;oXLtzvRuTlVoBIeQzxVCG8KQS+nr1ljlF24wxLcvN1oVeBwbqUd15nDbyziKUmlVR/yhVYN5ak19&#10;qI4W4bnaJuvPm90Uz/XbpnrNDluaXxCvr6bHBxDBTOEPhh99VoeSnfbuSNqLHmF5nyaMIsQZV2Dg&#10;d7FHSJMlyLKQ/xuU3wAAAP//AwBQSwECLQAUAAYACAAAACEAtoM4kv4AAADhAQAAEwAAAAAAAAAA&#10;AAAAAAAAAAAAW0NvbnRlbnRfVHlwZXNdLnhtbFBLAQItABQABgAIAAAAIQA4/SH/1gAAAJQBAAAL&#10;AAAAAAAAAAAAAAAAAC8BAABfcmVscy8ucmVsc1BLAQItABQABgAIAAAAIQDqA4kuQAIAAHcEAAAO&#10;AAAAAAAAAAAAAAAAAC4CAABkcnMvZTJvRG9jLnhtbFBLAQItABQABgAIAAAAIQDN1i533gAAAAkB&#10;AAAPAAAAAAAAAAAAAAAAAJoEAABkcnMvZG93bnJldi54bWxQSwUGAAAAAAQABADzAAAApQUAAAAA&#10;">
            <v:stroke endarrow="block"/>
          </v:shape>
        </w:pict>
      </w:r>
      <w:r w:rsidRPr="00D40884">
        <w:rPr>
          <w:noProof/>
          <w:lang w:eastAsia="es-ES"/>
        </w:rPr>
        <w:pict>
          <v:shape id="Conector recto de flecha 69" o:spid="_x0000_s1060" type="#_x0000_t32" style="position:absolute;margin-left:300.65pt;margin-top:14.4pt;width:0;height:11.55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7MQAIAAHcEAAAOAAAAZHJzL2Uyb0RvYy54bWysVMGO2yAQvVfqPyDuiePUcRMrzqqyk162&#10;3Ui77Z0AjlExIGDjRFX/vQP2Zpv2UlXNAQ8w8+bNzCPru3Mn0YlbJ7QqcTqdYcQV1UyoY4m/PO0m&#10;S4ycJ4oRqRUv8YU7fLd5+2bdm4LPdasl4xYBiHJFb0rcem+KJHG05R1xU224gstG24542Npjwizp&#10;Ab2TyXw2y5NeW2asptw5OK2HS7yJ+E3DqX9oGsc9kiUGbj6uNq6HsCabNSmOlphW0JEG+QcWHREK&#10;kl6hauIJerbiD6hOUKudbvyU6i7RTSMojzVANenst2oeW2J4rAWa48y1Te7/wdLPp71FgpU4X2Gk&#10;SAczqmBS1GuLbPggxlEjOW0JAhfoV29cAWGV2ttQMT2rR3Ov6TeHlK5aoo488n66GMBKQ0RyExI2&#10;zkDWQ/9JM/Ahz17H5p0b20EuYb6GwAAODULnOK3LdVr87BEdDimcplmeLxcxDSkCQogz1vmPXHco&#10;GCV23hJxbD1UNpQ2oJPTvfOB32tACFZ6J6SMypAK9SVeLeaLSMdpKVi4DG7OHg+VtOhEgrbib2Rx&#10;42b1s2IRrOWEbUfbEyHBRj52yVsBfZMch2wdZxhJDs8pWAM9qUJGqBwIj9Ygr++r2Wq73C6zSTbP&#10;t5NsVteTD7sqm+S79P2ifldXVZ3+COTTrGgFY1wF/i9ST7O/k9L46AaRXsV+bVRyix47CmRfvpF0&#10;FEGY+6Cgg2aXvQ3VBT2AuqPz+BLD8/l1H71e/y82PwEAAP//AwBQSwMEFAAGAAgAAAAhAO6hIGje&#10;AAAACQEAAA8AAABkcnMvZG93bnJldi54bWxMj8FOwzAMhu9IvENkJC6IpS3a1JW6EwIGp2miG/es&#10;CW21xqmabGvfHiMOcLT96ff356vRduJsBt86QohnEQhDldMt1Qj73fo+BeGDIq06RwZhMh5WxfVV&#10;rjLtLvRhzmWoBYeQzxRCE0KfSemrxljlZ643xLcvN1gVeBxqqQd14XDbySSKFtKqlvhDo3rz3Jjq&#10;WJ4swku5na8/7/ZjMlXvm/ItPW5pekW8vRmfHkEEM4Y/GH70WR0Kdjq4E2kvOoRFFD8wipCkXIGB&#10;38UBYR4vQRa5/N+g+AYAAP//AwBQSwECLQAUAAYACAAAACEAtoM4kv4AAADhAQAAEwAAAAAAAAAA&#10;AAAAAAAAAAAAW0NvbnRlbnRfVHlwZXNdLnhtbFBLAQItABQABgAIAAAAIQA4/SH/1gAAAJQBAAAL&#10;AAAAAAAAAAAAAAAAAC8BAABfcmVscy8ucmVsc1BLAQItABQABgAIAAAAIQDiCA7MQAIAAHcEAAAO&#10;AAAAAAAAAAAAAAAAAC4CAABkcnMvZTJvRG9jLnhtbFBLAQItABQABgAIAAAAIQDuoSBo3gAAAAkB&#10;AAAPAAAAAAAAAAAAAAAAAJoEAABkcnMvZG93bnJldi54bWxQSwUGAAAAAAQABADzAAAApQUAAAAA&#10;">
            <v:stroke endarrow="block"/>
          </v:shape>
        </w:pict>
      </w:r>
      <w:r w:rsidRPr="00D40884">
        <w:rPr>
          <w:noProof/>
          <w:lang w:eastAsia="es-ES"/>
        </w:rPr>
        <w:pict>
          <v:shape id="Conector recto de flecha 68" o:spid="_x0000_s1059" type="#_x0000_t32" style="position:absolute;margin-left:217.15pt;margin-top:14.4pt;width:0;height:18.45pt;flip:y;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lPgPwIAAHcEAAAOAAAAZHJzL2Uyb0RvYy54bWysVMGO2jAQvVfqP1i+QxIIFCLCqkqgl22L&#10;tNveje0Qq45t2YaAqv57xw7LlvZSVeXgjO2ZN29mnlk9nDuJTtw6oVWJs3GKEVdUM6EOJf7yvB0t&#10;MHKeKEakVrzEF+7ww/rtm1VvCj7RrZaMWwQgyhW9KXHrvSmSxNGWd8SNteEKLhttO+Jhaw8Js6QH&#10;9E4mkzSdJ722zFhNuXNwWg+XeB3xm4ZT/7lpHPdIlhi4+bjauO7DmqxXpDhYYlpBrzTIP7DoiFCQ&#10;9AZVE0/Q0Yo/oDpBrXa68WOqu0Q3jaA81gDVZOlv1Ty1xPBYCzTHmVub3P+DpZ9OO4sEK/EcJqVI&#10;BzOqYFLUa4ts+CDGUSM5bQkCF+hXb1wBYZXa2VAxPasn86jpN4eUrlqiDjzyfr4YwMpCRHIXEjbO&#10;QNZ9/1Ez8CFHr2Pzzo3tIJcwX0NgAIcGoXOc1uU2LX72iA6HFE4n03yazWIaUgSEEGes8x+47lAw&#10;Suy8JeLQeqhsKG1AJ6dH5wO/14AQrPRWSBmVIRXqS7ycTWaRjtNSsHAZ3Jw97Ctp0YkEbcXflcWd&#10;m9VHxSJYywnbXG1PhAQb+dglbwX0TXIcsnWcYSQ5PKdgDfSkChmhciB8tQZ5fV+my81is8hH+WS+&#10;GeVpXY/eb6t8NN9m72b1tK6qOvsRyGd50QrGuAr8X6Se5X8npeujG0R6E/utUck9euwokH35RtJR&#10;BGHug4L2ml12NlQX9ADqjs7Xlxiez6/76PX6f7H+CQAA//8DAFBLAwQUAAYACAAAACEAF0PwAd8A&#10;AAAJAQAADwAAAGRycy9kb3ducmV2LnhtbEyPTU/DMAyG70j8h8hIXNCW0n1QlboTAsZOaKIb96wJ&#10;bbXGqZpsa/89RhzgaPvR6+fNVoNtxdn0vnGEcD+NQBgqnW6oQtjv1pMEhA+KtGodGYTReFjl11eZ&#10;SrW70Ic5F6ESHEI+VQh1CF0qpS9rY5Wfus4Q375cb1Xgsa+k7tWFw20r4yhaSqsa4g+16sxzbcpj&#10;cbIIL8V2sf682w/xWG7ei7fkuKXxFfH2Znh6BBHMEP5g+NFndcjZ6eBOpL1oEeaz+YxRhDjhCgz8&#10;Lg4Iy8UDyDyT/xvk3wAAAP//AwBQSwECLQAUAAYACAAAACEAtoM4kv4AAADhAQAAEwAAAAAAAAAA&#10;AAAAAAAAAAAAW0NvbnRlbnRfVHlwZXNdLnhtbFBLAQItABQABgAIAAAAIQA4/SH/1gAAAJQBAAAL&#10;AAAAAAAAAAAAAAAAAC8BAABfcmVscy8ucmVsc1BLAQItABQABgAIAAAAIQC9zlPgPwIAAHcEAAAO&#10;AAAAAAAAAAAAAAAAAC4CAABkcnMvZTJvRG9jLnhtbFBLAQItABQABgAIAAAAIQAXQ/AB3wAAAAkB&#10;AAAPAAAAAAAAAAAAAAAAAJkEAABkcnMvZG93bnJldi54bWxQSwUGAAAAAAQABADzAAAApQUAAAAA&#10;">
            <v:stroke endarrow="block"/>
          </v:shape>
        </w:pict>
      </w:r>
      <w:r w:rsidR="00DC2546">
        <w:rPr>
          <w:lang w:val="es-MX"/>
        </w:rPr>
        <w:tab/>
      </w:r>
      <w:r w:rsidR="00DC2546">
        <w:rPr>
          <w:lang w:val="es-MX"/>
        </w:rPr>
        <w:tab/>
      </w:r>
      <w:r w:rsidR="00DC2546">
        <w:rPr>
          <w:lang w:val="es-MX"/>
        </w:rPr>
        <w:tab/>
      </w:r>
      <w:r w:rsidR="00DC2546">
        <w:rPr>
          <w:lang w:val="es-MX"/>
        </w:rPr>
        <w:tab/>
        <w:t>José María Celaya---Francisca Herrera---José Herrera-Cepeda</w:t>
      </w:r>
    </w:p>
    <w:p w:rsidR="00DC2546" w:rsidRDefault="00D40884" w:rsidP="00DC2546">
      <w:pPr>
        <w:spacing w:line="360" w:lineRule="auto"/>
        <w:ind w:left="2124" w:firstLine="708"/>
        <w:rPr>
          <w:lang w:val="es-MX"/>
        </w:rPr>
      </w:pPr>
      <w:r w:rsidRPr="00D40884">
        <w:rPr>
          <w:noProof/>
          <w:lang w:eastAsia="es-ES"/>
        </w:rPr>
        <w:pict>
          <v:shape id="Conector recto de flecha 67" o:spid="_x0000_s1058" type="#_x0000_t32" style="position:absolute;left:0;text-align:left;margin-left:303.55pt;margin-top:14.95pt;width:0;height:12.65p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49RQAIAAHcEAAAOAAAAZHJzL2Uyb0RvYy54bWysVMGO2yAQvVfqPyDuie3UySZWnFVlJ71s&#10;20i77Z0AtlExIGDjRFX/vQPOZpv2UlXNAQ8w8+bNzCPr+1Mv0ZFbJ7QqcTZNMeKKaiZUW+IvT7vJ&#10;EiPniWJEasVLfOYO32/evlkPpuAz3WnJuEUAolwxmBJ33psiSRzteE/cVBuu4LLRticetrZNmCUD&#10;oPcymaXpIhm0ZcZqyp2D03q8xJuI3zSc+s9N47hHssTAzcfVxvUQ1mSzJkVriekEvdAg/8CiJ0JB&#10;0itUTTxBz1b8AdULarXTjZ9S3Se6aQTlsQaoJkt/q+axI4bHWqA5zlzb5P4fLP103FskWIkXdxgp&#10;0sOMKpgU9doiGz6IcdRITjuCwAX6NRhXQFil9jZUTE/q0Txo+s0hpauOqJZH3k9nA1hZiEhuQsLG&#10;Gch6GD5qBj7k2evYvFNje8glzNcQGMChQegUp3W+ToufPKLjIYXTbJEu5vOYhhQBIcQZ6/wHrnsU&#10;jBI7b4loOw+VjaWN6OT44Hzg9xoQgpXeCSmjMqRCQ4lX89k80nFaChYug5uz7aGSFh1J0Fb8XVjc&#10;uFn9rFgE6zhh24vtiZBgIx+75K2AvkmOQ7aeM4wkh+cUrJGeVCEjVA6EL9Yor++rdLVdbpf5JJ8t&#10;tpM8revJ+12VTxa77G5ev6urqs5+BPJZXnSCMa4C/xepZ/nfSeny6EaRXsV+bVRyix47CmRfvpF0&#10;FEGY+6igg2bnvQ3VBT2AuqPz5SWG5/PrPnq9/l9sfgIAAP//AwBQSwMEFAAGAAgAAAAhADOn2Grf&#10;AAAACQEAAA8AAABkcnMvZG93bnJldi54bWxMj8FOwkAQhu8mvMNmSLwY2dKkCLVTQlT0ZIgV70t3&#10;aBu6s013gfbtXeNBjzPz5Z/vz9aDacWFetdYRpjPIhDEpdUNVwj7z+39EoTzirVqLRPCSA7W+eQm&#10;U6m2V/6gS+ErEULYpQqh9r5LpXRlTUa5me2Iw+1oe6N8GPtK6l5dQ7hpZRxFC2lUw+FDrTp6qqk8&#10;FWeD8Fzsku3X3X6Ix/LtvXhdnnY8viDeTofNIwhPg/+D4Uc/qEMenA72zNqJFmERPcwDihCvViAC&#10;8Ls4ICRJDDLP5P8G+TcAAAD//wMAUEsBAi0AFAAGAAgAAAAhALaDOJL+AAAA4QEAABMAAAAAAAAA&#10;AAAAAAAAAAAAAFtDb250ZW50X1R5cGVzXS54bWxQSwECLQAUAAYACAAAACEAOP0h/9YAAACUAQAA&#10;CwAAAAAAAAAAAAAAAAAvAQAAX3JlbHMvLnJlbHNQSwECLQAUAAYACAAAACEAgkOPUUACAAB3BAAA&#10;DgAAAAAAAAAAAAAAAAAuAgAAZHJzL2Uyb0RvYy54bWxQSwECLQAUAAYACAAAACEAM6fYat8AAAAJ&#10;AQAADwAAAAAAAAAAAAAAAACaBAAAZHJzL2Rvd25yZXYueG1sUEsFBgAAAAAEAAQA8wAAAKYFAAAA&#10;AA==&#10;">
            <v:stroke endarrow="block"/>
          </v:shape>
        </w:pict>
      </w:r>
      <w:r w:rsidRPr="00D40884">
        <w:rPr>
          <w:noProof/>
          <w:lang w:eastAsia="es-ES"/>
        </w:rPr>
        <w:pict>
          <v:shape id="Conector recto de flecha 66" o:spid="_x0000_s1057" type="#_x0000_t32" style="position:absolute;left:0;text-align:left;margin-left:325.45pt;margin-top:7.45pt;width:47.8pt;height: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D5tJwIAAEsEAAAOAAAAZHJzL2Uyb0RvYy54bWysVM2O2yAQvlfqOyDuWdtp4k2sOKvKTnrZ&#10;tpF2+wAEsI2KAQGJE1V99w44ibLtparqAwzMzDff/ODV06mX6MitE1qVOHtIMeKKaiZUW+Jvr9vJ&#10;AiPniWJEasVLfOYOP63fv1sNpuBT3WnJuEUAolwxmBJ33psiSRzteE/cgzZcgbLRticejrZNmCUD&#10;oPcymaZpngzaMmM15c7BbT0q8TriNw2n/mvTOO6RLDFw83G1cd2HNVmvSNFaYjpBLzTIP7DoiVAQ&#10;9AZVE0/QwYo/oHpBrXa68Q9U94luGkF5zAGyydLfsnnpiOExFyiOM7cyuf8HS78cdxYJVuI8x0iR&#10;HnpUQaeo1xbZsCHGUSM57QgCE6jXYFwBbpXa2ZAxPakX86zpd4eUrjqiWh55v54NYGXBI3njEg7O&#10;QNT98FkzsCEHr2PxTo3tAySUBZ1ij863HvGTRxQu8/QxzaGT9KpKSHH1M9b5T1z3KAgldt4S0XYe&#10;8hkTymIUcnx2PrAixdUhBFV6K6SM8yAVGkq8nE/n0cFpKVhQBjNn230lLTqSMFHxiymC5t7M6oNi&#10;EazjhG0usidCjjIElyrgQV5A5yKNI/NjmS43i81iNplN881kltb15OO2mk3ybfY4rz/UVVVnPwO1&#10;bFZ0gjGuArvr+GazvxuPy0MaB+82wLcyJG/RY72A7HWPpGNjQy/Hqdhrdt7Za8NhYqPx5XWFJ3F/&#10;Bvn+H7D+BQAA//8DAFBLAwQUAAYACAAAACEACPvD/94AAAAJAQAADwAAAGRycy9kb3ducmV2Lnht&#10;bEyPQU/DMAyF70j8h8hIXBBLNq1lK02nCYkDR7ZJXLPGawuNUzXpWvbrMeIwTpb9np6/l28m14oz&#10;9qHxpGE+UyCQSm8bqjQc9q+PKxAhGrKm9YQavjHApri9yU1m/UjveN7FSnAIhcxoqGPsMilDWaMz&#10;YeY7JNZOvncm8tpX0vZm5HDXyoVSqXSmIf5Qmw5faiy/doPTgGFI5mq7dtXh7TI+fCwun2O31/r+&#10;bto+g4g4xasZfvEZHQpmOvqBbBCthjRRa7aysOTJhqdlmoA4/h1kkcv/DYofAAAA//8DAFBLAQIt&#10;ABQABgAIAAAAIQC2gziS/gAAAOEBAAATAAAAAAAAAAAAAAAAAAAAAABbQ29udGVudF9UeXBlc10u&#10;eG1sUEsBAi0AFAAGAAgAAAAhADj9If/WAAAAlAEAAAsAAAAAAAAAAAAAAAAALwEAAF9yZWxzLy5y&#10;ZWxzUEsBAi0AFAAGAAgAAAAhACToPm0nAgAASwQAAA4AAAAAAAAAAAAAAAAALgIAAGRycy9lMm9E&#10;b2MueG1sUEsBAi0AFAAGAAgAAAAhAAj7w//eAAAACQEAAA8AAAAAAAAAAAAAAAAAgQQAAGRycy9k&#10;b3ducmV2LnhtbFBLBQYAAAAABAAEAPMAAACMBQAAAAA=&#10;"/>
        </w:pict>
      </w:r>
      <w:r w:rsidRPr="00D40884">
        <w:rPr>
          <w:noProof/>
          <w:lang w:eastAsia="es-ES"/>
        </w:rPr>
        <w:pict>
          <v:shape id="Conector recto de flecha 65" o:spid="_x0000_s1056" type="#_x0000_t32" style="position:absolute;left:0;text-align:left;margin-left:217.15pt;margin-top:7.45pt;width:57pt;height:0;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jMiLgIAAFUEAAAOAAAAZHJzL2Uyb0RvYy54bWysVMGO2jAQvVfqP1i+QxIWWIgIqyqB9rDd&#10;Iu32A4ztJFYd27K9BFT13zt2gLLtpaqagzPOzDy/mXnO6uHYSXTg1gmtCpyNU4y4opoJ1RT468t2&#10;tMDIeaIYkVrxAp+4ww/r9+9Wvcn5RLdaMm4RgCiX96bArfcmTxJHW94RN9aGK3DW2nbEw9Y2CbOk&#10;B/ROJpM0nSe9tsxYTblz8LUanHgd8euaU/+lrh33SBYYuPm42rjuw5qsVyRvLDGtoGca5B9YdEQo&#10;OPQKVRFP0KsVf0B1glrtdO3HVHeJrmtBeawBqsnS36p5bonhsRZojjPXNrn/B0ufDjuLBCvwfIaR&#10;Ih3MqIRJUa8tsuGFGEe15LQlCEKgX71xOaSVamdDxfSons2jpt8cUrpsiWp45P1yMoCVhYzkTUrY&#10;OAOn7vvPmkEMefU6Nu9Y2w7OEuZTSAzg0CB0jNM6XafFjx5R+Hg/uVumMFN6cSUkDwghz1jnP3Ld&#10;oWAU2HlLRNN6qGwobUAnh0fnA79fCSFZ6a2QMipDKtQXeDmbzCIdp6VgwRnCnG32pbToQIK24hOL&#10;Bc9tmNWvikWwlhO2OdueCDnYcLhUAQ/qAjpnaxDP92W63Cw2i+loOplvRtO0qkYftuV0NN9m97Pq&#10;rirLKvsRqGXTvBWMcRXYXYScTf9OKOcrNUjwKuVrG5K36LFfQPbyjqTjiMNUB33sNTvt7GX0oN0Y&#10;fL5n4XLc7sG+/RusfwIAAP//AwBQSwMEFAAGAAgAAAAhAJiY1MjcAAAACQEAAA8AAABkcnMvZG93&#10;bnJldi54bWxMj8FOwzAQRO9I/IO1SNyoAzUlhDgVQgJxQJEo7d2NlyQQr0PsJunfs4gDHHfmaXYm&#10;X8+uEyMOofWk4XKRgECqvG2p1rB9e7xIQYRoyJrOE2o4YoB1cXqSm8z6iV5x3MRacAiFzGhoYuwz&#10;KUPVoDNh4Xsk9t794Ezkc6ilHczE4a6TV0myks60xB8a0+NDg9Xn5uA0fNHNcafkmH6UZVw9Pb/U&#10;hOWk9fnZfH8HIuIc/2D4qc/VoeBOe38gG0SnQS3VklE21C0IBq5VysL+V5BFLv8vKL4BAAD//wMA&#10;UEsBAi0AFAAGAAgAAAAhALaDOJL+AAAA4QEAABMAAAAAAAAAAAAAAAAAAAAAAFtDb250ZW50X1R5&#10;cGVzXS54bWxQSwECLQAUAAYACAAAACEAOP0h/9YAAACUAQAACwAAAAAAAAAAAAAAAAAvAQAAX3Jl&#10;bHMvLnJlbHNQSwECLQAUAAYACAAAACEA5I4zIi4CAABVBAAADgAAAAAAAAAAAAAAAAAuAgAAZHJz&#10;L2Uyb0RvYy54bWxQSwECLQAUAAYACAAAACEAmJjUyNwAAAAJAQAADwAAAAAAAAAAAAAAAACIBAAA&#10;ZHJzL2Rvd25yZXYueG1sUEsFBgAAAAAEAAQA8wAAAJEFAAAAAA==&#10;"/>
        </w:pict>
      </w:r>
      <w:r w:rsidR="00DC2546">
        <w:rPr>
          <w:lang w:val="es-MX"/>
        </w:rPr>
        <w:tab/>
      </w:r>
      <w:r w:rsidR="00DC2546">
        <w:rPr>
          <w:lang w:val="es-MX"/>
        </w:rPr>
        <w:tab/>
      </w:r>
      <w:r w:rsidR="00DC2546">
        <w:rPr>
          <w:lang w:val="es-MX"/>
        </w:rPr>
        <w:tab/>
        <w:t xml:space="preserve">          SOBRINOS</w:t>
      </w:r>
    </w:p>
    <w:p w:rsidR="00DC2546" w:rsidRDefault="00D40884" w:rsidP="00DC2546">
      <w:pPr>
        <w:spacing w:line="360" w:lineRule="auto"/>
        <w:ind w:left="2832" w:firstLine="708"/>
        <w:rPr>
          <w:lang w:val="es-MX"/>
        </w:rPr>
      </w:pPr>
      <w:r w:rsidRPr="00D40884">
        <w:rPr>
          <w:noProof/>
          <w:lang w:eastAsia="es-ES"/>
        </w:rPr>
        <w:pict>
          <v:shape id="Conector recto de flecha 64" o:spid="_x0000_s1055" type="#_x0000_t32" style="position:absolute;left:0;text-align:left;margin-left:303.55pt;margin-top:15.4pt;width:0;height:11.5p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pi/QQIAAHcEAAAOAAAAZHJzL2Uyb0RvYy54bWysVMGO2yAQvVfqPyDuie3USRMrzqqyk162&#10;baTd9k4A26gYEJA4UdV/74Cz2d32UlXNAQ8w8+bNzCPru3Mv0YlbJ7QqcTZNMeKKaiZUW+Kvj7vJ&#10;EiPniWJEasVLfOEO323evlkPpuAz3WnJuEUAolwxmBJ33psiSRzteE/cVBuu4LLRticetrZNmCUD&#10;oPcymaXpIhm0ZcZqyp2D03q8xJuI3zSc+i9N47hHssTAzcfVxvUQ1mSzJkVriekEvdIg/8CiJ0JB&#10;0htUTTxBRyv+gOoFtdrpxk+p7hPdNILyWANUk6W/VfPQEcNjLdAcZ25tcv8Pln4+7S0SrMSLHCNF&#10;ephRBZOiXltkwwcxjhrJaUcQuEC/BuMKCKvU3oaK6Vk9mHtNvzukdNUR1fLI+/FiACsLEcmrkLBx&#10;BrIehk+agQ85eh2bd25sD7mE+RYCAzg0CJ3jtC63afGzR3Q8pHCa5Yt0HgeZkCIghDhjnf/IdY+C&#10;UWLnLRFt56GysbQRnZzunQ/8ngNCsNI7IWVUhlRoKPFqPptHOk5LwcJlcHO2PVTSohMJ2oq/WCzc&#10;vHSz+qhYBOs4Ydur7YmQYCMfu+StgL5JjkO2njOMJIfnFKyRnlQhI1QOhK/WKK8fq3S1XW6X+SSf&#10;LbaTPK3ryYddlU8Wu+z9vH5XV1Wd/Qzks7zoBGNcBf5PUs/yv5PS9dGNIr2J/dao5DV67CiQffpG&#10;0lEEYe6jgg6aXfY2VBf0AOqOzteXGJ7Py330ev6/2PwCAAD//wMAUEsDBBQABgAIAAAAIQCEskDX&#10;3gAAAAkBAAAPAAAAZHJzL2Rvd25yZXYueG1sTI/BTsMwDIbvSLxDZCQuaEu2aVtVmk4IGJzQRBn3&#10;rDFttcapmmxr3x4jDnC0/en392ebwbXijH1oPGmYTRUIpNLbhioN+4/tJAERoiFrWk+oYcQAm/z6&#10;KjOp9Rd6x3MRK8EhFFKjoY6xS6UMZY3OhKnvkPj25XtnIo99JW1vLhzuWjlXaiWdaYg/1KbDxxrL&#10;Y3FyGp6K3XL7ebcf5mP5+la8JMcdjc9a394MD/cgIg7xD4YffVaHnJ0O/kQ2iFbDSq1njGpYKK7A&#10;wO/ioGG5SEDmmfzfIP8GAAD//wMAUEsBAi0AFAAGAAgAAAAhALaDOJL+AAAA4QEAABMAAAAAAAAA&#10;AAAAAAAAAAAAAFtDb250ZW50X1R5cGVzXS54bWxQSwECLQAUAAYACAAAACEAOP0h/9YAAACUAQAA&#10;CwAAAAAAAAAAAAAAAAAvAQAAX3JlbHMvLnJlbHNQSwECLQAUAAYACAAAACEAeVqYv0ECAAB3BAAA&#10;DgAAAAAAAAAAAAAAAAAuAgAAZHJzL2Uyb0RvYy54bWxQSwECLQAUAAYACAAAACEAhLJA194AAAAJ&#10;AQAADwAAAAAAAAAAAAAAAACbBAAAZHJzL2Rvd25yZXYueG1sUEsFBgAAAAAEAAQA8wAAAKYFAAAA&#10;AA==&#10;">
            <v:stroke endarrow="block"/>
          </v:shape>
        </w:pict>
      </w:r>
      <w:r w:rsidRPr="00D40884">
        <w:rPr>
          <w:noProof/>
          <w:lang w:eastAsia="es-ES"/>
        </w:rPr>
        <w:pict>
          <v:shape id="Conector recto de flecha 63" o:spid="_x0000_s1054" type="#_x0000_t32" style="position:absolute;left:0;text-align:left;margin-left:385.35pt;margin-top:15.4pt;width:0;height:17.85p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KcoQAIAAHcEAAAOAAAAZHJzL2Uyb0RvYy54bWysVMGO2yAQvVfqPyDuie2skyZWnFVlJ71s&#10;20i77Z0AjlExIGDjRFX/vQP2Zpv2UlXNAQ8w8+bNzCPr+3Mn0YlbJ7QqcTZNMeKKaibUscRfnnaT&#10;JUbOE8WI1IqX+MIdvt+8fbPuTcFnutWScYsARLmiNyVuvTdFkjja8o64qTZcwWWjbUc8bO0xYZb0&#10;gN7JZJami6TXlhmrKXcOTuvhEm8iftNw6j83jeMeyRIDNx9XG9dDWJPNmhRHS0wr6EiD/AOLjggF&#10;Sa9QNfEEPVvxB1QnqNVON35KdZfophGUxxqgmiz9rZrHlhgea4HmOHNtk/t/sPTTaW+RYCVe3GGk&#10;SAczqmBS1GuLbPggxlEjOW0JAhfoV29cAWGV2ttQMT2rR/Og6TeHlK5aoo488n66GMDKQkRyExI2&#10;zkDWQ/9RM/Ahz17H5p0b20EuYb6GwAAODULnOK3LdVr87BEdDimczmaLxWoe05AiIIQ4Y53/wHWH&#10;glFi5y0Rx9ZDZUNpAzo5PTgf+L0GhGCld0LKqAypUF/i1Xw2j3ScloKFy+Dm7PFQSYtOJGgr/kYW&#10;N25WPysWwVpO2Ha0PRESbORjl7wV0DfJccjWcYaR5PCcgjXQkypkhMqB8GgN8vq+Slfb5XaZT/LZ&#10;YjvJ07qevN9V+WSxy97N67u6qursRyCf5UUrGOMq8H+Repb/nZTGRzeI9Cr2a6OSW/TYUSD78o2k&#10;owjC3AcFHTS77G2oLugB1B2dx5cYns+v++j1+n+x+QkAAP//AwBQSwMEFAAGAAgAAAAhAJG/LSve&#10;AAAACQEAAA8AAABkcnMvZG93bnJldi54bWxMj8FOwzAMhu9IvENkJC6IJQytnUrdCQGD0zRRxj1r&#10;Qlutcaom29q3x4gDHG1/+v39+Wp0nTjZIbSeEO5mCoSlypuWaoTdx/p2CSJETUZ3nizCZAOsisuL&#10;XGfGn+ndnspYCw6hkGmEJsY+kzJUjXU6zHxviW9ffnA68jjU0gz6zOGuk3OlEul0S/yh0b19amx1&#10;KI8O4bncLtafN7txPlVvm/J1edjS9IJ4fTU+PoCIdox/MPzoszoU7LT3RzJBdAhpqlJGEe4VV2Dg&#10;d7FHSJIFyCKX/xsU3wAAAP//AwBQSwECLQAUAAYACAAAACEAtoM4kv4AAADhAQAAEwAAAAAAAAAA&#10;AAAAAAAAAAAAW0NvbnRlbnRfVHlwZXNdLnhtbFBLAQItABQABgAIAAAAIQA4/SH/1gAAAJQBAAAL&#10;AAAAAAAAAAAAAAAAAC8BAABfcmVscy8ucmVsc1BLAQItABQABgAIAAAAIQA3SKcoQAIAAHcEAAAO&#10;AAAAAAAAAAAAAAAAAC4CAABkcnMvZTJvRG9jLnhtbFBLAQItABQABgAIAAAAIQCRvy0r3gAAAAkB&#10;AAAPAAAAAAAAAAAAAAAAAJoEAABkcnMvZG93bnJldi54bWxQSwUGAAAAAAQABADzAAAApQUAAAAA&#10;">
            <v:stroke endarrow="block"/>
          </v:shape>
        </w:pict>
      </w:r>
      <w:r w:rsidRPr="00D40884">
        <w:rPr>
          <w:noProof/>
          <w:lang w:eastAsia="es-ES"/>
        </w:rPr>
        <w:pict>
          <v:shape id="Conector recto de flecha 62" o:spid="_x0000_s1053" type="#_x0000_t32" style="position:absolute;left:0;text-align:left;margin-left:217.15pt;margin-top:15.4pt;width:0;height:17.85pt;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okQAIAAHcEAAAOAAAAZHJzL2Uyb0RvYy54bWysVMGO2yAQvVfqPyDuiWPXcRMrzqqyk162&#10;3Ui77Z0AjlExIGDjRFX/vQPOZpv2UlXNAQ8w8+bNzCOru1Mv0ZFbJ7SqcDqdYcQV1UyoQ4W/PG0n&#10;C4ycJ4oRqRWv8Jk7fLd++2Y1mJJnutOScYsARLlyMBXuvDdlkjja8Z64qTZcwWWrbU88bO0hYZYM&#10;gN7LJJvNimTQlhmrKXcOTpvxEq8jftty6h/a1nGPZIWBm4+rjes+rMl6RcqDJaYT9EKD/AOLnggF&#10;Sa9QDfEEPVvxB1QvqNVOt35KdZ/othWUxxqgmnT2WzWPHTE81gLNcebaJvf/YOnn484iwSpcZBgp&#10;0sOMapgU9doiGz6IcdRKTjuCwAX6NRhXQlitdjZUTE/q0dxr+s0hpeuOqAOPvJ/OBrDSEJHchISN&#10;M5B1P3zSDHzIs9exeafW9pBLmK8hMIBDg9ApTut8nRY/eUTHQwqnWVYUy3lMQ8qAEOKMdf4j1z0K&#10;RoWdt0QcOg+VjaWN6OR473zg9xoQgpXeCimjMqRCQ4WX82we6TgtBQuXwc3Zw76WFh1J0Fb8XVjc&#10;uFn9rFgE6zhhm4vtiZBgIx+75K2AvkmOQ7aeM4wkh+cUrJGeVCEjVA6EL9Yor+/L2XKz2CzySZ4V&#10;m0k+a5rJh22dT4pt+n7evGvqukl/BPJpXnaCMa4C/xepp/nfSeny6EaRXsV+bVRyix47CmRfvpF0&#10;FEGY+6igvWbnnQ3VBT2AuqPz5SWG5/PrPnq9/l+sfwIAAP//AwBQSwMEFAAGAAgAAAAhALBYw4ve&#10;AAAACQEAAA8AAABkcnMvZG93bnJldi54bWxMj8FOg0AQhu8mvsNmTLwYu1ha0iBDY9TqyTRivW9h&#10;BFJ2lrDbFt7eMR70ODNf/vn+bD3aTp1o8K1jhLtZBIq4dFXLNcLuY3O7AuWD4cp0jglhIg/r/PIi&#10;M2nlzvxOpyLUSkLYpwahCaFPtfZlQ9b4meuJ5fblBmuCjEOtq8GcJdx2eh5FibamZfnQmJ4eGyoP&#10;xdEiPBXb5ebzZjfOp/L1rXhZHbY8PSNeX40P96ACjeEPhh99UYdcnPbuyJVXHcIiXsSCIsSRVBDg&#10;d7FHSJIl6DzT/xvk3wAAAP//AwBQSwECLQAUAAYACAAAACEAtoM4kv4AAADhAQAAEwAAAAAAAAAA&#10;AAAAAAAAAAAAW0NvbnRlbnRfVHlwZXNdLnhtbFBLAQItABQABgAIAAAAIQA4/SH/1gAAAJQBAAAL&#10;AAAAAAAAAAAAAAAAAC8BAABfcmVscy8ucmVsc1BLAQItABQABgAIAAAAIQAcB+okQAIAAHcEAAAO&#10;AAAAAAAAAAAAAAAAAC4CAABkcnMvZTJvRG9jLnhtbFBLAQItABQABgAIAAAAIQCwWMOL3gAAAAkB&#10;AAAPAAAAAAAAAAAAAAAAAJoEAABkcnMvZG93bnJldi54bWxQSwUGAAAAAAQABADzAAAApQUAAAAA&#10;">
            <v:stroke endarrow="block"/>
          </v:shape>
        </w:pict>
      </w:r>
      <w:r w:rsidR="00DC2546">
        <w:rPr>
          <w:lang w:val="es-MX"/>
        </w:rPr>
        <w:t xml:space="preserve">Esteban Travieso---Francisco Antonio Gonzales Travieso </w:t>
      </w:r>
    </w:p>
    <w:p w:rsidR="00DC2546" w:rsidRDefault="00D40884" w:rsidP="00DC2546">
      <w:pPr>
        <w:spacing w:line="360" w:lineRule="auto"/>
        <w:ind w:left="4956" w:firstLine="708"/>
        <w:rPr>
          <w:lang w:val="es-MX"/>
        </w:rPr>
      </w:pPr>
      <w:r w:rsidRPr="00D40884">
        <w:rPr>
          <w:noProof/>
          <w:lang w:eastAsia="es-ES"/>
        </w:rPr>
        <w:pict>
          <v:shape id="Conector recto de flecha 61" o:spid="_x0000_s1052" type="#_x0000_t32" style="position:absolute;left:0;text-align:left;margin-left:331.75pt;margin-top:7.8pt;width:53.6pt;height:.6p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EeMMQIAAFgEAAAOAAAAZHJzL2Uyb0RvYy54bWysVMGO2yAQvVfqPyDuie00ySZWnFVlJ71s&#10;u5F22zsBbKNiQEDiRFX/vQNO0qa9VFV9gAFmHm9mHl49njqJjtw6oVWBs3GKEVdUM6GaAn9+3Y4W&#10;GDlPFCNSK17gM3f4cf32zao3OZ/oVkvGLQIQ5fLeFLj13uRJ4mjLO+LG2nAFh7W2HfGwtE3CLOkB&#10;vZPJJE3nSa8tM1ZT7hzsVsMhXkf8uubUP9e14x7JAgM3H0cbx30Yk/WK5I0lphX0QoP8A4uOCAWX&#10;3qAq4gk6WPEHVCeo1U7Xfkx1l+i6FpTHHCCbLP0tm5eWGB5zgeI4cyuT+3+w9NNxZ5FgBZ5nGCnS&#10;QY9K6BT12iIbJsQ4qiWnLUHgAvXqjcshrFQ7GzKmJ/VinjT96pDSZUtUwyPv17MBrBiR3IWEhTNw&#10;677/qBn4kIPXsXin2nZwlzBfQmAAhwKhU+zW+dYtfvKIwuZ8kT5MoKcUjh7mYAG3hOQBJIQa6/wH&#10;rjsUjAI7b4loWg/JDdkNF5Djk/ND4DUgBCu9FVJGcUiF+gIvZ5NZZOS0FCwcBjdnm30pLTqSIK/4&#10;XVjcuVl9UCyCtZywzcX2RMjBBtZSBTxIDehcrEE/35bpcrPYLKaj6WS+GU3Tqhq935bT0XybPcyq&#10;d1VZVtn3QC2b5q1gjKvA7qrlbPp3Wrm8qkGFNzXfypDco8dCA9nrHEnHLofGDhLZa3be2VDa0HCQ&#10;b3S+PLXwPn5dR6+fP4T1DwAAAP//AwBQSwMEFAAGAAgAAAAhALtko2HdAAAACQEAAA8AAABkcnMv&#10;ZG93bnJldi54bWxMj01PwzAMhu9I/IfISNxYysfSqms6ISQQB1SJwe5ZY9pC45Qma7t/jznB0X4f&#10;vX5cbBfXiwnH0HnScL1KQCDV3nbUaHh/e7zKQIRoyJreE2o4YYBteX5WmNz6mV5x2sVGcAmF3Gho&#10;YxxyKUPdojNh5Qckzj786EzkcWykHc3M5a6XN0mipDMd8YXWDPjQYv21OzoN35Se9ndyyj6rKqqn&#10;55eGsJq1vrxY7jcgIi7xD4ZffVaHkp0O/kg2iF6DUrdrRjlYKxAMpGmSgjjwQmUgy0L+/6D8AQAA&#10;//8DAFBLAQItABQABgAIAAAAIQC2gziS/gAAAOEBAAATAAAAAAAAAAAAAAAAAAAAAABbQ29udGVu&#10;dF9UeXBlc10ueG1sUEsBAi0AFAAGAAgAAAAhADj9If/WAAAAlAEAAAsAAAAAAAAAAAAAAAAALwEA&#10;AF9yZWxzLy5yZWxzUEsBAi0AFAAGAAgAAAAhAPGgR4wxAgAAWAQAAA4AAAAAAAAAAAAAAAAALgIA&#10;AGRycy9lMm9Eb2MueG1sUEsBAi0AFAAGAAgAAAAhALtko2HdAAAACQEAAA8AAAAAAAAAAAAAAAAA&#10;iwQAAGRycy9kb3ducmV2LnhtbFBLBQYAAAAABAAEAPMAAACVBQAAAAA=&#10;"/>
        </w:pict>
      </w:r>
      <w:r w:rsidRPr="00D40884">
        <w:rPr>
          <w:noProof/>
          <w:lang w:eastAsia="es-ES"/>
        </w:rPr>
        <w:pict>
          <v:shape id="Conector recto de flecha 60" o:spid="_x0000_s1051" type="#_x0000_t32" style="position:absolute;left:0;text-align:left;margin-left:217.15pt;margin-top:7.8pt;width:64.5pt;height:.6pt;flip:x 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cr6NQIAAGIEAAAOAAAAZHJzL2Uyb0RvYy54bWysVMGO2jAQvVfqP1i+QxIKLESEVZVAe9i2&#10;SLvt3dhOYtWxLdtLQFX/fccOULa9VFVzcMbxzJs3M89Z3R87iQ7cOqFVgbNxihFXVDOhmgJ/fdqO&#10;Fhg5TxQjUite4BN3+H799s2qNzmf6FZLxi0CEOXy3hS49d7kSeJoyzvixtpwBYe1th3xsLVNwizp&#10;Ab2TySRN50mvLTNWU+4cfK2GQ7yO+HXNqf9S1457JAsM3HxcbVz3YU3WK5I3lphW0DMN8g8sOiIU&#10;JL1CVcQT9GzFH1CdoFY7Xfsx1V2i61pQHmuAarL0t2oeW2J4rAWa48y1Te7/wdLPh51FghV4Du1R&#10;pIMZlTAp6rVFNrwQ46iWnLYEgQv0qzcuh7BS7WyomB7Vo3nQ9LtDSpctUQ2PvJ9OBrCyEJG8Cgkb&#10;ZyDrvv+kGfiQZ69j84617SCXMB9DYLS+BSukgVahY5zb6To3fvSIwsdFtsxmQJ/C0d18ElkmJA9w&#10;IdRY5z9w3aFgFNh5S0TTeihzqHNIQA4PzgeyvwJCsNJbIWWUiVSoL/ByNplFRk5LwcJhcHO22ZfS&#10;ogMJQotPrBxObt2sflYsgrWcsM3Z9kTIwYbkUgU8KA3onK1BST+W6XKz2Cymo+lkvhlN06oavd+W&#10;09F8m93NqndVWVbZz0Atm+atYIyrwO6i6mz6d6o5369Bj1ddX9uQvEaP/QKyl3ckHecdRjyIZa/Z&#10;aWcvOgAhR+fzpQs35XYP9u2vYf0CAAD//wMAUEsDBBQABgAIAAAAIQBuov/A3wAAAAkBAAAPAAAA&#10;ZHJzL2Rvd25yZXYueG1sTI/BTsMwEETvSPyDtUhcEHUgrVuFOBVCoqLqAdFWnJ14SSLidRS7TeDr&#10;WU5w3Jmn2Zl8PblOnHEIrScNd7MEBFLlbUu1huPh+XYFIkRD1nSeUMMXBlgXlxe5yawf6Q3P+1gL&#10;DqGQGQ1NjH0mZagadCbMfI/E3ocfnIl8DrW0gxk53HXyPkmUdKYl/tCYHp8arD73J6dhrg7lZqxw&#10;u5Sv36PdvbxvtjdO6+ur6fEBRMQp/sHwW5+rQ8GdSn8iG0THGek8ZZSNhQLBwEKlLJQsqBXIIpf/&#10;FxQ/AAAA//8DAFBLAQItABQABgAIAAAAIQC2gziS/gAAAOEBAAATAAAAAAAAAAAAAAAAAAAAAABb&#10;Q29udGVudF9UeXBlc10ueG1sUEsBAi0AFAAGAAgAAAAhADj9If/WAAAAlAEAAAsAAAAAAAAAAAAA&#10;AAAALwEAAF9yZWxzLy5yZWxzUEsBAi0AFAAGAAgAAAAhAHIByvo1AgAAYgQAAA4AAAAAAAAAAAAA&#10;AAAALgIAAGRycy9lMm9Eb2MueG1sUEsBAi0AFAAGAAgAAAAhAG6i/8DfAAAACQEAAA8AAAAAAAAA&#10;AAAAAAAAjwQAAGRycy9kb3ducmV2LnhtbFBLBQYAAAAABAAEAPMAAACbBQAAAAA=&#10;"/>
        </w:pict>
      </w:r>
      <w:r w:rsidRPr="00D40884">
        <w:rPr>
          <w:noProof/>
          <w:lang w:eastAsia="es-ES"/>
        </w:rPr>
        <w:pict>
          <v:shape id="Conector recto de flecha 59" o:spid="_x0000_s1050" type="#_x0000_t32" style="position:absolute;left:0;text-align:left;margin-left:303.55pt;margin-top:15.85pt;width:0;height:12.1p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H0QgIAAHcEAAAOAAAAZHJzL2Uyb0RvYy54bWysVMGO2yAQvVfqPyDuie2sk02sOKvKTnrZ&#10;tpF22zsBbKNiQMDGiar+ewecze62l6pqDniAmTdvZh5Z3516iY7cOqFVibNpihFXVDOh2hJ/fdxN&#10;lhg5TxQjUite4jN3+G7z/t16MAWf6U5Lxi0CEOWKwZS4894USeJox3viptpwBZeNtj3xsLVtwiwZ&#10;AL2XySxNF8mgLTNWU+4cnNbjJd5E/Kbh1H9pGsc9kiUGbj6uNq6HsCabNSlaS0wn6IUG+QcWPREK&#10;kl6hauIJerLiD6heUKudbvyU6j7RTSMojzVANVn6WzUPHTE81gLNcebaJvf/YOnn494iwUo8X2Gk&#10;SA8zqmBS1GuLbPggxlEjOe0IAhfo12BcAWGV2ttQMT2pB3Ov6XeHlK46oloeeT+eDWBlISJ5ExI2&#10;zkDWw/BJM/AhT17H5p0a20MuYb6FwAAODUKnOK3zdVr85BEdDymcZvObxW0cZEKKgBDijHX+I9c9&#10;CkaJnbdEtJ2HysbSRnRyvHc+8HsJCMFK74SUURlSoaHEq/lsHuk4LQULl8HN2fZQSYuOJGgr/mKx&#10;cPPazeonxSJYxwnbXmxPhAQb+dglbwX0TXIcsvWcYSQ5PKdgjfSkChmhciB8sUZ5/Vilq+1yu8wn&#10;+WyxneRpXU8+7Kp8sthlt/P6pq6qOvsZyGd50QnGuAr8n6We5X8npcujG0V6Ffu1Uclb9NhRIPv8&#10;jaSjCMLcRwUdNDvvbagu6AHUHZ0vLzE8n9f76PXyf7H5BQAA//8DAFBLAwQUAAYACAAAACEAUSph&#10;KN8AAAAJAQAADwAAAGRycy9kb3ducmV2LnhtbEyPwU7DMAyG70i8Q2QkLmhLO9RtlLoTAsZOaKIb&#10;96wxbbXGqZpsa9+eIA5wtP3p9/dnq8G04ky9aywjxNMIBHFpdcMVwn63nixBOK9Yq9YyIYzkYJVf&#10;X2Uq1fbCH3QufCVCCLtUIdTed6mUrqzJKDe1HXG4fdneKB/GvpK6V5cQblo5i6K5NKrh8KFWHT3X&#10;VB6Lk0F4KbbJ+vNuP8zGcvNevC2PWx5fEW9vhqdHEJ4G/wfDj35Qhzw4HeyJtRMtwjxaxAFFuI8X&#10;IALwuzggJMkDyDyT/xvk3wAAAP//AwBQSwECLQAUAAYACAAAACEAtoM4kv4AAADhAQAAEwAAAAAA&#10;AAAAAAAAAAAAAAAAW0NvbnRlbnRfVHlwZXNdLnhtbFBLAQItABQABgAIAAAAIQA4/SH/1gAAAJQB&#10;AAALAAAAAAAAAAAAAAAAAC8BAABfcmVscy8ucmVsc1BLAQItABQABgAIAAAAIQBXPoH0QgIAAHcE&#10;AAAOAAAAAAAAAAAAAAAAAC4CAABkcnMvZTJvRG9jLnhtbFBLAQItABQABgAIAAAAIQBRKmEo3wAA&#10;AAkBAAAPAAAAAAAAAAAAAAAAAJwEAABkcnMvZG93bnJldi54bWxQSwUGAAAAAAQABADzAAAAqAUA&#10;AAAA&#10;">
            <v:stroke endarrow="block"/>
          </v:shape>
        </w:pict>
      </w:r>
      <w:r w:rsidR="00DC2546">
        <w:rPr>
          <w:lang w:val="es-MX"/>
        </w:rPr>
        <w:t>SOBRINOS</w:t>
      </w:r>
    </w:p>
    <w:p w:rsidR="00DC2546" w:rsidRDefault="00D40884" w:rsidP="00DC2546">
      <w:pPr>
        <w:spacing w:line="360" w:lineRule="auto"/>
        <w:ind w:left="2124" w:firstLine="708"/>
        <w:rPr>
          <w:lang w:val="es-MX"/>
        </w:rPr>
      </w:pPr>
      <w:r w:rsidRPr="00D40884">
        <w:rPr>
          <w:noProof/>
          <w:lang w:eastAsia="es-ES"/>
        </w:rPr>
        <w:pict>
          <v:shape id="Conector recto de flecha 58" o:spid="_x0000_s1049" type="#_x0000_t32" style="position:absolute;left:0;text-align:left;margin-left:303.55pt;margin-top:15.2pt;width:0;height:12.1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cz4QgIAAHcEAAAOAAAAZHJzL2Uyb0RvYy54bWysVMGO2yAQvVfqPyDuie2sk02sOKvKTnrZ&#10;tpF22zsBbKNiQMDGiar+ewecze62l6pqDniAmTdvZh5Z3516iY7cOqFVibNpihFXVDOh2hJ/fdxN&#10;lhg5TxQjUite4jN3+G7z/t16MAWf6U5Lxi0CEOWKwZS4894USeJox3viptpwBZeNtj3xsLVtwiwZ&#10;AL2XySxNF8mgLTNWU+4cnNbjJd5E/Kbh1H9pGsc9kiUGbj6uNq6HsCabNSlaS0wn6IUG+QcWPREK&#10;kl6hauIJerLiD6heUKudbvyU6j7RTSMojzVANVn6WzUPHTE81gLNcebaJvf/YOnn494iwUo8h0kp&#10;0sOMKpgU9doiGz6IcdRITjuCwAX6NRhXQFil9jZUTE/qwdxr+t0hpauOqJZH3o9nA1hZiEjehISN&#10;M5D1MHzSDHzIk9exeafG9pBLmG8hMIBDg9ApTut8nRY/eUTHQwqn2fxmcRsHmZAiIIQ4Y53/yHWP&#10;glFi5y0RbeehsrG0EZ0c750P/F4CQrDSOyFlVIZUaCjxaj6bRzpOS8HCZXBztj1U0qIjCdqKv1gs&#10;3Lx2s/pJsQjWccK2F9sTIcFGPnbJWwF9kxyHbD1nGEkOzylYIz2pQkaoHAhfrFFeP1bparvcLvNJ&#10;PltsJ3la15MPuyqfLHbZ7by+qauqzn4G8lledIIxrgL/Z6ln+d9J6fLoRpFexX5tVPIWPXYUyD5/&#10;I+kogjD3UUEHzc57G6oLegB1R+fLSwzP5/U+er38X2x+AQAA//8DAFBLAwQUAAYACAAAACEAOOuJ&#10;6t4AAAAJAQAADwAAAGRycy9kb3ducmV2LnhtbEyPwU7DMAyG70i8Q2QkLoglG1uZSt0JAWMnNFHG&#10;PWtMW61xqibb2rcniAMcbX/6/f3ZarCtOFHvG8cI04kCQVw603CFsPtY3y5B+KDZ6NYxIYzkYZVf&#10;XmQ6Ne7M73QqQiViCPtUI9QhdKmUvqzJaj9xHXG8fbne6hDHvpKm1+cYbls5UyqRVjccP9S6o6ea&#10;ykNxtAjPxXax/rzZDbOx3LwVr8vDlscXxOur4fEBRKAh/MHwox/VIY9Oe3dk40WLkKj7aUQR7tQc&#10;RAR+F3uExTwBmWfyf4P8GwAA//8DAFBLAQItABQABgAIAAAAIQC2gziS/gAAAOEBAAATAAAAAAAA&#10;AAAAAAAAAAAAAABbQ29udGVudF9UeXBlc10ueG1sUEsBAi0AFAAGAAgAAAAhADj9If/WAAAAlAEA&#10;AAsAAAAAAAAAAAAAAAAALwEAAF9yZWxzLy5yZWxzUEsBAi0AFAAGAAgAAAAhAHxxzPhCAgAAdwQA&#10;AA4AAAAAAAAAAAAAAAAALgIAAGRycy9lMm9Eb2MueG1sUEsBAi0AFAAGAAgAAAAhADjriereAAAA&#10;CQEAAA8AAAAAAAAAAAAAAAAAnAQAAGRycy9kb3ducmV2LnhtbFBLBQYAAAAABAAEAPMAAACnBQAA&#10;AAA=&#10;">
            <v:stroke endarrow="block"/>
          </v:shape>
        </w:pict>
      </w:r>
      <w:r w:rsidRPr="00D40884">
        <w:rPr>
          <w:noProof/>
          <w:lang w:eastAsia="es-ES"/>
        </w:rPr>
        <w:pict>
          <v:shape id="Conector recto de flecha 57" o:spid="_x0000_s1048" type="#_x0000_t32" style="position:absolute;left:0;text-align:left;margin-left:388.8pt;margin-top:15.2pt;width:0;height:18.4p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mjQgIAAHcEAAAOAAAAZHJzL2Uyb0RvYy54bWysVE2P2yAQvVfqf0DcE9v52sSKs6rspJdt&#10;G2m3vRPANioGBCROVPW/d8DZ7G57qarmgAeYefNm5pH1/bmT6MStE1oVOBunGHFFNROqKfDXp91o&#10;iZHzRDEiteIFvnCH7zfv3617k/OJbrVk3CIAUS7vTYFb702eJI62vCNurA1XcFlr2xEPW9skzJIe&#10;0DuZTNJ0kfTaMmM15c7BaTVc4k3Er2tO/Ze6dtwjWWDg5uNq43oIa7JZk7yxxLSCXmmQf2DREaEg&#10;6Q2qIp6goxV/QHWCWu107cdUd4mua0F5rAGqydLfqnlsieGxFmiOM7c2uf8HSz+f9hYJVuD5HUaK&#10;dDCjEiZFvbbIhg9iHNWS05YgcIF+9cblEFaqvQ0V07N6NA+afndI6bIlquGR99PFAFYWIpI3IWHj&#10;DGQ99J80Ax9y9Do271zbDnIJ8y0EBnBoEDrHaV1u0+Jnj+hwSOF0Mp0ulnGQCckDQogz1vmPXHco&#10;GAV23hLRtB4qG0ob0MnpwfnA7yUgBCu9E1JGZUiF+gKv5pN5pOO0FCxcBjdnm0MpLTqRoK34i8XC&#10;zWs3q4+KRbCWE7a92p4ICTbysUveCuib5Dhk6zjDSHJ4TsEa6EkVMkLlQPhqDfL6sUpX2+V2ORvN&#10;JovtaJZW1ejDrpyNFrvsbl5Nq7Kssp+BfDbLW8EYV4H/s9Sz2d9J6froBpHexH5rVPIWPXYUyD5/&#10;I+kogjD3QUEHzS57G6oLegB1R+frSwzP5/U+er38X2x+AQAA//8DAFBLAwQUAAYACAAAACEAM+Mp&#10;0N4AAAAJAQAADwAAAGRycy9kb3ducmV2LnhtbEyPwU7DMAyG70i8Q2QkLmhLKdBOpe6EgLETmujG&#10;PWtMW61xqibb2rcniAMcbX/6/f35cjSdONHgWssIt/MIBHFldcs1wm67mi1AOK9Yq84yIUzkYFlc&#10;XuQq0/bMH3QqfS1CCLtMITTe95mUrmrIKDe3PXG4fdnBKB/GoZZ6UOcQbjoZR1EijWo5fGhUT88N&#10;VYfyaBBeys3D6vNmN8ZTtX4v3xaHDU+viNdX49MjCE+j/4PhRz+oQxGc9vbI2okOIU3TJKAId9E9&#10;iAD8LvYISRqDLHL5v0HxDQAA//8DAFBLAQItABQABgAIAAAAIQC2gziS/gAAAOEBAAATAAAAAAAA&#10;AAAAAAAAAAAAAABbQ29udGVudF9UeXBlc10ueG1sUEsBAi0AFAAGAAgAAAAhADj9If/WAAAAlAEA&#10;AAsAAAAAAAAAAAAAAAAALwEAAF9yZWxzLy5yZWxzUEsBAi0AFAAGAAgAAAAhANPbOaNCAgAAdwQA&#10;AA4AAAAAAAAAAAAAAAAALgIAAGRycy9lMm9Eb2MueG1sUEsBAi0AFAAGAAgAAAAhADPjKdDeAAAA&#10;CQEAAA8AAAAAAAAAAAAAAAAAnAQAAGRycy9kb3ducmV2LnhtbFBLBQYAAAAABAAEAPMAAACnBQAA&#10;AAA=&#10;">
            <v:stroke endarrow="block"/>
          </v:shape>
        </w:pict>
      </w:r>
      <w:r w:rsidRPr="00D40884">
        <w:rPr>
          <w:noProof/>
          <w:lang w:eastAsia="es-ES"/>
        </w:rPr>
        <w:pict>
          <v:shape id="Conector recto de flecha 56" o:spid="_x0000_s1047" type="#_x0000_t32" style="position:absolute;left:0;text-align:left;margin-left:194.7pt;margin-top:15.2pt;width:0;height:18.4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HSvQgIAAHcEAAAOAAAAZHJzL2Uyb0RvYy54bWysVE2P2yAQvVfqf0DcE9v5amLFWVV20su2&#10;G2m3vRPANioGBCROVPW/d8DZ7G57qarmgAeYefNm5pH13bmT6MStE1oVOBunGHFFNROqKfDXp91o&#10;iZHzRDEiteIFvnCH7zbv3617k/OJbrVk3CIAUS7vTYFb702eJI62vCNurA1XcFlr2xEPW9skzJIe&#10;0DuZTNJ0kfTaMmM15c7BaTVc4k3Er2tO/UNdO+6RLDBw83G1cT2ENdmsSd5YYlpBrzTIP7DoiFCQ&#10;9AZVEU/Q0Yo/oDpBrXa69mOqu0TXtaA81gDVZOlv1Ty2xPBYCzTHmVub3P+DpV9Oe4sEK/B8gZEi&#10;HcyohElRry2y4YMYR7XktCUIXKBfvXE5hJVqb0PF9Kwezb2m3x1SumyJanjk/XQxgJWFiORNSNg4&#10;A1kP/WfNwIccvY7NO9e2g1zCfAuBARwahM5xWpfbtPjZIzocUjidTKeLZRxkQvKAEOKMdf4T1x0K&#10;RoGdt0Q0rYfKhtIGdHK6dz7wewkIwUrvhJRRGVKhvsCr+WQe6TgtBQuXwc3Z5lBKi04kaCv+YrFw&#10;89rN6qNiEazlhG2vtidCgo187JK3AvomOQ7ZOs4wkhyeU7AGelKFjFA5EL5ag7x+rNLVdrldzkaz&#10;yWI7mqVVNfq4K2ejxS77MK+mVVlW2c9APpvlrWCMq8D/WerZ7O+kdH10g0hvYr81KnmLHjsKZJ+/&#10;kXQUQZj7oKCDZpe9DdUFPYC6o/P1JYbn83ofvV7+Lza/AAAA//8DAFBLAwQUAAYACAAAACEAFpAN&#10;Dd4AAAAJAQAADwAAAGRycy9kb3ducmV2LnhtbEyPzU7DMBCE70h9B2srcUHUIUBJQ5wKAS0nVBHa&#10;uxsvSdR4HcVum7w9izjAaf9GM99my8G24oS9bxwpuJlFIJBKZxqqFGw/V9cJCB80Gd06QgUjeljm&#10;k4tMp8ad6QNPRagEm5BPtYI6hC6V0pc1Wu1nrkPi25frrQ489pU0vT6zuW1lHEVzaXVDnFDrDp9r&#10;LA/F0Sp4KTb3q93VdojH8u29WCeHDY2vSl1Oh6dHEAGH8CeGH3xGh5yZ9u5IxotWwW2yuGMpNxFX&#10;Fvwu9grmDzHIPJP/P8i/AQAA//8DAFBLAQItABQABgAIAAAAIQC2gziS/gAAAOEBAAATAAAAAAAA&#10;AAAAAAAAAAAAAABbQ29udGVudF9UeXBlc10ueG1sUEsBAi0AFAAGAAgAAAAhADj9If/WAAAAlAEA&#10;AAsAAAAAAAAAAAAAAAAALwEAAF9yZWxzLy5yZWxzUEsBAi0AFAAGAAgAAAAhAPiUdK9CAgAAdwQA&#10;AA4AAAAAAAAAAAAAAAAALgIAAGRycy9lMm9Eb2MueG1sUEsBAi0AFAAGAAgAAAAhABaQDQ3eAAAA&#10;CQEAAA8AAAAAAAAAAAAAAAAAnAQAAGRycy9kb3ducmV2LnhtbFBLBQYAAAAABAAEAPMAAACnBQAA&#10;AAA=&#10;">
            <v:stroke endarrow="block"/>
          </v:shape>
        </w:pict>
      </w:r>
      <w:r w:rsidR="00DC2546">
        <w:rPr>
          <w:lang w:val="es-MX"/>
        </w:rPr>
        <w:t xml:space="preserve">     Juan Bautista Rivera----Bárbara Rivera---María Manuela Rivera</w:t>
      </w:r>
    </w:p>
    <w:p w:rsidR="00DC2546" w:rsidRDefault="00D40884" w:rsidP="00DC2546">
      <w:pPr>
        <w:spacing w:line="360" w:lineRule="auto"/>
        <w:rPr>
          <w:lang w:val="es-MX"/>
        </w:rPr>
      </w:pPr>
      <w:r w:rsidRPr="00D40884">
        <w:rPr>
          <w:noProof/>
          <w:lang w:eastAsia="es-ES"/>
        </w:rPr>
        <w:pict>
          <v:shape id="Conector recto de flecha 55" o:spid="_x0000_s1046" type="#_x0000_t32" style="position:absolute;margin-left:331.75pt;margin-top:8.15pt;width:57.0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V39KAIAAEsEAAAOAAAAZHJzL2Uyb0RvYy54bWysVM2O2yAQvlfqOyDuie2snU2sOKvKTnrZ&#10;diPt9gEI4BgVAwISJ6r67h3Ij7LtparqAwzMzDff/ODF07GX6MCtE1pVOBunGHFFNRNqV+Fvb+vR&#10;DCPniWJEasUrfOIOPy0/flgMpuQT3WnJuEUAolw5mAp33psySRzteE/cWBuuQNlq2xMPR7tLmCUD&#10;oPcymaTpNBm0ZcZqyp2D2+asxMuI37ac+pe2ddwjWWHg5uNq47oNa7JckHJniekEvdAg/8CiJ0JB&#10;0BtUQzxBeyv+gOoFtdrp1o+p7hPdtoLymANkk6W/ZfPaEcNjLlAcZ25lcv8Pln49bCwSrMJFgZEi&#10;PfSohk5Rry2yYUOMo1Zy2hEEJlCvwbgS3Gq1sSFjelSv5lnT7w4pXXdE7Xjk/XYygJUFj+SdSzg4&#10;A1G3wxfNwIbsvY7FO7a2D5BQFnSMPTrdesSPHlG4fJzkxQNQpVdVQsqrn7HOf+a6R0GosPOWiF3n&#10;IZ9zQlmMQg7PzgdWpLw6hKBKr4WUcR6kQkOF58WkiA5OS8GCMpg5u9vW0qIDCRMVv5giaO7NrN4r&#10;FsE6TtjqInsi5FmG4FIFPMgL6Fyk88j8mKfz1Ww1y0f5ZLoa5WnTjD6t63w0XWePRfPQ1HWT/QzU&#10;srzsBGNcBXbX8c3yvxuPy0M6D95tgG9lSN6jx3oB2eseScfGhl6ep2Kr2Wljrw2HiY3Gl9cVnsT9&#10;GeT7f8DyFwAAAP//AwBQSwMEFAAGAAgAAAAhAIHtkZndAAAACQEAAA8AAABkcnMvZG93bnJldi54&#10;bWxMj8FOwzAMhu9IvENkJC6Ipdu0lJWm04TEgSPbJK5Z47WFxqmadC17eow4jKP9f/r9Od9MrhVn&#10;7EPjScN8loBAKr1tqNJw2L8+PoEI0ZA1rSfU8I0BNsXtTW4y60d6x/MuVoJLKGRGQx1jl0kZyhqd&#10;CTPfIXF28r0zkce+krY3I5e7Vi6SRElnGuILtenwpcbyazc4DRiG1TzZrl11eLuMDx+Ly+fY7bW+&#10;v5u2zyAiTvEKw68+q0PBTkc/kA2i1aDUcsUoB2oJgoE0TRWI499CFrn8/0HxAwAA//8DAFBLAQIt&#10;ABQABgAIAAAAIQC2gziS/gAAAOEBAAATAAAAAAAAAAAAAAAAAAAAAABbQ29udGVudF9UeXBlc10u&#10;eG1sUEsBAi0AFAAGAAgAAAAhADj9If/WAAAAlAEAAAsAAAAAAAAAAAAAAAAALwEAAF9yZWxzLy5y&#10;ZWxzUEsBAi0AFAAGAAgAAAAhAETxXf0oAgAASwQAAA4AAAAAAAAAAAAAAAAALgIAAGRycy9lMm9E&#10;b2MueG1sUEsBAi0AFAAGAAgAAAAhAIHtkZndAAAACQEAAA8AAAAAAAAAAAAAAAAAggQAAGRycy9k&#10;b3ducmV2LnhtbFBLBQYAAAAABAAEAPMAAACMBQAAAAA=&#10;"/>
        </w:pict>
      </w:r>
      <w:r w:rsidRPr="00D40884">
        <w:rPr>
          <w:noProof/>
          <w:lang w:eastAsia="es-ES"/>
        </w:rPr>
        <w:pict>
          <v:shape id="Conector recto de flecha 54" o:spid="_x0000_s1045" type="#_x0000_t32" style="position:absolute;margin-left:194.7pt;margin-top:8.15pt;width:82.95pt;height:0;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wAzLgIAAFYEAAAOAAAAZHJzL2Uyb0RvYy54bWysVMGO2jAQvVfqP1i+QxI2UIgIqyqB9rBt&#10;kXb7AcZ2iFXHtmxDQFX/vWMHKNteqqo5OOPMzPObmecsH0+dREdundCqxNk4xYgrqplQ+xJ/fdmM&#10;5hg5TxQjUite4jN3+HH19s2yNwWf6FZLxi0CEOWK3pS49d4USeJoyzvixtpwBc5G24542Np9wizp&#10;Ab2TySRNZ0mvLTNWU+4cfK0HJ15F/Kbh1H9pGsc9kiUGbj6uNq67sCarJSn2lphW0AsN8g8sOiIU&#10;HHqDqokn6GDFH1CdoFY73fgx1V2im0ZQHmuAarL0t2qeW2J4rAWa48ytTe7/wdLPx61FgpV4mmOk&#10;SAczqmBS1GuLbHghxlEjOW0JghDoV29cAWmV2tpQMT2pZ/Ok6TeHlK5aovY88n45G8DKQkbyKiVs&#10;nIFTd/0nzSCGHLyOzTs1toOzhPkYEgM4NAid4rTOt2nxk0cUPmbp9CGfTTGiV19CigAREo11/gPX&#10;HQpGiZ23ROxbD6UNtQ3w5PjkfCD4KyEkK70RUkZpSIX6Ei+mk2nk47QULDhDmLP7XSUtOpIgrvjE&#10;asFzH2b1QbEI1nLC1hfbEyEHGw6XKuBBYUDnYg3q+b5IF+v5ep6P8slsPcrTuh6931T5aLbJ3k3r&#10;h7qq6uxHoJblRSsY4yqwuyo5y/9OKZc7NWjwpuVbG5LX6LFfQPb6jqTjjMNYB4HsNDtv7XX2IN4Y&#10;fLlo4Xbc78G+/x2sfgIAAP//AwBQSwMEFAAGAAgAAAAhABzK7crdAAAACQEAAA8AAABkcnMvZG93&#10;bnJldi54bWxMj0FPg0AQhe8m/ofNmHizi7ZQRJbGmGg8GBJrvW/ZEVB2Ftkt0H/vNB70NjPv5c33&#10;8s1sOzHi4FtHCq4XEQikypmWagW7t8erFIQPmozuHKGCI3rYFOdnuc6Mm+gVx22oBYeQz7SCJoQ+&#10;k9JXDVrtF65HYu3DDVYHXodamkFPHG47eRNFibS6Jf7Q6B4fGqy+tger4JvWx/eVHNPPsgzJ0/NL&#10;TVhOSl1ezPd3IALO4c8MJ3xGh4KZ9u5AxotOwTK9XbGVhWQJgg1xHPOw/z3IIpf/GxQ/AAAA//8D&#10;AFBLAQItABQABgAIAAAAIQC2gziS/gAAAOEBAAATAAAAAAAAAAAAAAAAAAAAAABbQ29udGVudF9U&#10;eXBlc10ueG1sUEsBAi0AFAAGAAgAAAAhADj9If/WAAAAlAEAAAsAAAAAAAAAAAAAAAAALwEAAF9y&#10;ZWxzLy5yZWxzUEsBAi0AFAAGAAgAAAAhACfTADMuAgAAVgQAAA4AAAAAAAAAAAAAAAAALgIAAGRy&#10;cy9lMm9Eb2MueG1sUEsBAi0AFAAGAAgAAAAhABzK7crdAAAACQEAAA8AAAAAAAAAAAAAAAAAiAQA&#10;AGRycy9kb3ducmV2LnhtbFBLBQYAAAAABAAEAPMAAACSBQAAAAA=&#10;"/>
        </w:pict>
      </w:r>
      <w:r w:rsidRPr="00D40884">
        <w:rPr>
          <w:noProof/>
          <w:lang w:eastAsia="es-ES"/>
        </w:rPr>
        <w:pict>
          <v:shape id="Conector recto de flecha 53" o:spid="_x0000_s1044" type="#_x0000_t32" style="position:absolute;margin-left:303.55pt;margin-top:15.65pt;width:0;height:38.6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DoQgIAAHcEAAAOAAAAZHJzL2Uyb0RvYy54bWysVE2P2yAQvVfqf0DcE3+ss02sOKvKTnrZ&#10;diPttncCOEbFgIDEiar+9w44m91tL1XVHPAAM2/ezDyyvDv1Eh25dUKrCmfTFCOuqGZC7Sv89Wkz&#10;mWPkPFGMSK14hc/c4bvV+3fLwZQ8152WjFsEIMqVg6lw570pk8TRjvfETbXhCi5bbXviYWv3CbNk&#10;APReJnma3iaDtsxYTblzcNqMl3gV8duWU//Qto57JCsM3HxcbVx3YU1WS1LuLTGdoBca5B9Y9EQo&#10;SHqFaogn6GDFH1C9oFY73fop1X2i21ZQHmuAarL0t2oeO2J4rAWa48y1Te7/wdIvx61FglV4doOR&#10;Ij3MqIZJUa8tsuGDGEet5LQjCFygX4NxJYTVamtDxfSkHs29pt8dUrruiNrzyPvpbAArCxHJm5Cw&#10;cQay7obPmoEPOXgdm3dqbQ+5hPkWAgM4NAid4rTO12nxk0d0PKRwWizSPI+DTEgZEEKcsc5/4rpH&#10;waiw85aIfeehsrG0EZ0c750P/F4CQrDSGyFlVIZUaKjwYpbPIh2npWDhMrg5u9/V0qIjCdqKv1gs&#10;3Lx2s/qgWATrOGHri+2JkGAjH7vkrYC+SY5Dtp4zjCSH5xSskZ5UISNUDoQv1iivH4t0sZ6v58Wk&#10;yG/XkyJtmsnHTV1MbjfZh1lz09R1k/0M5LOi7ARjXAX+z1LPir+T0uXRjSK9iv3aqOQteuwokH3+&#10;RtJRBGHuo4J2mp23NlQX9ADqjs6Xlxiez+t99Hr5v1j9AgAA//8DAFBLAwQUAAYACAAAACEArAYn&#10;4N4AAAAKAQAADwAAAGRycy9kb3ducmV2LnhtbEyPwU7DMAyG70i8Q2QkLogl3bRRlaYTAgYnNFHG&#10;PWtMW61xqibb2rfHiAMcbX/6/f35enSdOOEQWk8akpkCgVR521KtYfexuU1BhGjIms4TapgwwLq4&#10;vMhNZv2Z3vFUxlpwCIXMaGhi7DMpQ9WgM2HmeyS+ffnBmcjjUEs7mDOHu07OlVpJZ1riD43p8bHB&#10;6lAenYancrvcfN7sxvlUvb6VL+lhS9Oz1tdX48M9iIhj/IPhR5/VoWCnvT+SDaLTsFJ3CaMaFskC&#10;BAO/iz2TKl2CLHL5v0LxDQAA//8DAFBLAQItABQABgAIAAAAIQC2gziS/gAAAOEBAAATAAAAAAAA&#10;AAAAAAAAAAAAAABbQ29udGVudF9UeXBlc10ueG1sUEsBAi0AFAAGAAgAAAAhADj9If/WAAAAlAEA&#10;AAsAAAAAAAAAAAAAAAAALwEAAF9yZWxzLy5yZWxzUEsBAi0AFAAGAAgAAAAhADGDIOhCAgAAdwQA&#10;AA4AAAAAAAAAAAAAAAAALgIAAGRycy9lMm9Eb2MueG1sUEsBAi0AFAAGAAgAAAAhAKwGJ+DeAAAA&#10;CgEAAA8AAAAAAAAAAAAAAAAAnAQAAGRycy9kb3ducmV2LnhtbFBLBQYAAAAABAAEAPMAAACnBQAA&#10;AAA=&#10;">
            <v:stroke endarrow="block"/>
          </v:shape>
        </w:pict>
      </w:r>
      <w:r w:rsidR="00DC2546">
        <w:rPr>
          <w:lang w:val="es-MX"/>
        </w:rPr>
        <w:tab/>
      </w:r>
      <w:r w:rsidR="00DC2546">
        <w:rPr>
          <w:lang w:val="es-MX"/>
        </w:rPr>
        <w:tab/>
      </w:r>
      <w:r w:rsidR="00DC2546">
        <w:rPr>
          <w:lang w:val="es-MX"/>
        </w:rPr>
        <w:tab/>
      </w:r>
      <w:r w:rsidR="00DC2546">
        <w:rPr>
          <w:lang w:val="es-MX"/>
        </w:rPr>
        <w:tab/>
      </w:r>
      <w:r w:rsidR="00DC2546">
        <w:rPr>
          <w:lang w:val="es-MX"/>
        </w:rPr>
        <w:tab/>
      </w:r>
      <w:r w:rsidR="00DC2546">
        <w:rPr>
          <w:lang w:val="es-MX"/>
        </w:rPr>
        <w:tab/>
      </w:r>
      <w:r w:rsidR="00DC2546">
        <w:rPr>
          <w:lang w:val="es-MX"/>
        </w:rPr>
        <w:tab/>
      </w:r>
      <w:r w:rsidR="00DC2546">
        <w:rPr>
          <w:lang w:val="es-MX"/>
        </w:rPr>
        <w:tab/>
        <w:t>SOBRINOS</w:t>
      </w:r>
    </w:p>
    <w:p w:rsidR="00DC2546" w:rsidRDefault="00DC2546" w:rsidP="00DC2546">
      <w:pPr>
        <w:spacing w:line="360" w:lineRule="auto"/>
        <w:rPr>
          <w:lang w:val="es-MX"/>
        </w:rPr>
      </w:pPr>
    </w:p>
    <w:p w:rsidR="00DC2546" w:rsidRDefault="00D40884" w:rsidP="00DC2546">
      <w:pPr>
        <w:spacing w:line="360" w:lineRule="auto"/>
        <w:rPr>
          <w:lang w:val="es-MX"/>
        </w:rPr>
      </w:pPr>
      <w:r w:rsidRPr="00D40884">
        <w:rPr>
          <w:noProof/>
          <w:lang w:eastAsia="es-ES"/>
        </w:rPr>
        <w:pict>
          <v:shape id="Conector recto de flecha 52" o:spid="_x0000_s1043" type="#_x0000_t32" style="position:absolute;margin-left:395.7pt;margin-top:17.2pt;width:.6pt;height:35.7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QbDRAIAAHoEAAAOAAAAZHJzL2Uyb0RvYy54bWysVE2P0zAQvSPxHyzf23yQdtuo6QolLZcF&#10;Ku3C3bWdxsKxLdvbtEL8d8ZOt0vhghA5OON45s2bmees7k+9REdundCqwtk0xYgrqplQhwp/edpO&#10;Fhg5TxQjUite4TN3+H799s1qMCXPdacl4xYBiHLlYCrceW/KJHG04z1xU224gsNW25542NpDwiwZ&#10;AL2XSZ6m82TQlhmrKXcOvjbjIV5H/Lbl1H9uW8c9khUGbj6uNq77sCbrFSkPlphO0AsN8g8seiIU&#10;JL1CNcQT9GzFH1C9oFY73fop1X2i21ZQHmuAarL0t2oeO2J4rAWa48y1Te7/wdJPx51FglV4lmOk&#10;SA8zqmFS1GuLbHghxlErOe0IAhfo12BcCWG12tlQMT2pR/Og6TeHlK47og488n46G8DKQkRyExI2&#10;zkDW/fBRM/Ahz17H5p1a20MuYb6GwAAODUKnOK3zdVr85BGFj3fzHCZK4aCYFWk+i5lIGUBCqLHO&#10;f+C6R8GosPOWiEPnobixujEBOT44Hyi+BoRgpbdCyigOqdBQ4eUMEoQTp6Vg4TBu7GFfS4uOJMgr&#10;PhcWN25WPysWwTpO2OZieyIk2MjHRnkroHWS45Ct5wwjyeFGBWukJ1XICMUD4Ys1Kuz7Ml1uFptF&#10;MSny+WZSpE0zeb+ti8l8m93NmndNXTfZj0A+K8pOMMZV4P+i9qz4OzVd7t2o06ver41KbtFjR4Hs&#10;yzuSjjoIox9FtNfsvLOhuiAJEHh0vlzGcIN+3Uev11/G+icAAAD//wMAUEsDBBQABgAIAAAAIQDp&#10;SF9c4QAAAAoBAAAPAAAAZHJzL2Rvd25yZXYueG1sTI9NT8MwDIbvSPyHyEhcEEtX9tXSdELAxglN&#10;lHHPGtNWa5yqybb232NOcLIsP3r9vNl6sK04Y+8bRwqmkwgEUulMQ5WC/efmfgXCB01Gt45QwYge&#10;1vn1VaZT4y70geciVIJDyKdaQR1Cl0rpyxqt9hPXIfHt2/VWB177SppeXzjctjKOooW0uiH+UOsO&#10;n2ssj8XJKngpdvPN191+iMfy7b3Yro47Gl+Vur0Znh5BBBzCHwy/+qwOOTsd3ImMF62CZTKdMarg&#10;YcaTgWUSL0AcmIzmCcg8k/8r5D8AAAD//wMAUEsBAi0AFAAGAAgAAAAhALaDOJL+AAAA4QEAABMA&#10;AAAAAAAAAAAAAAAAAAAAAFtDb250ZW50X1R5cGVzXS54bWxQSwECLQAUAAYACAAAACEAOP0h/9YA&#10;AACUAQAACwAAAAAAAAAAAAAAAAAvAQAAX3JlbHMvLnJlbHNQSwECLQAUAAYACAAAACEASfEGw0QC&#10;AAB6BAAADgAAAAAAAAAAAAAAAAAuAgAAZHJzL2Uyb0RvYy54bWxQSwECLQAUAAYACAAAACEA6Uhf&#10;XOEAAAAKAQAADwAAAAAAAAAAAAAAAACeBAAAZHJzL2Rvd25yZXYueG1sUEsFBgAAAAAEAAQA8wAA&#10;AKwFAAAAAA==&#10;">
            <v:stroke endarrow="block"/>
          </v:shape>
        </w:pict>
      </w:r>
      <w:r w:rsidRPr="00D40884">
        <w:rPr>
          <w:noProof/>
          <w:lang w:eastAsia="es-ES"/>
        </w:rPr>
        <w:pict>
          <v:shape id="Conector recto de flecha 51" o:spid="_x0000_s1042" type="#_x0000_t32" style="position:absolute;margin-left:483.25pt;margin-top:17.2pt;width:0;height:35.7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3l/PgIAAHcEAAAOAAAAZHJzL2Uyb0RvYy54bWysVMGO2jAQvVfqP1i+QxIathARVlUCvWxb&#10;pN32bmwnserYlm0IqOq/d+wALe2lqsrBGdszb97MPLN6PPUSHbl1QqsSZ9MUI66oZkK1Jf78sp0s&#10;MHKeKEakVrzEZ+7w4/r1q9VgCj7TnZaMWwQgyhWDKXHnvSmSxNGO98RNteEKLhtte+Jha9uEWTIA&#10;ei+TWZo+JIO2zFhNuXNwWo+XeB3xm4ZT/6lpHPdIlhi4+bjauO7DmqxXpGgtMZ2gFxrkH1j0RChI&#10;eoOqiSfoYMUfUL2gVjvd+CnVfaKbRlAea4BqsvS3ap47YnisBZrjzK1N7v/B0o/HnUWClXieYaRI&#10;DzOqYFLUa4ts+CDGUSM57QgCF+jXYFwBYZXa2VAxPaln86TpV4eUrjqiWh55v5wNYMWI5C4kbJyB&#10;rPvhg2bgQw5ex+adGttDLmG+hMAADg1Cpzit821a/OQRHQ8pnObzPJ3NA7GEFAEhxBnr/HuuexSM&#10;EjtviWg7D5WNpY3o5Pjk/Bh4DQjBSm+FlFEZUqGhxMs5JAg3TkvBwmXc2HZfSYuOJGgr/i4s7tys&#10;PigWwTpO2OZieyIk2MjHLnkroG+S45Ct5wwjyeE5BWukJ1XICJUD4Ys1yuvbMl1uFptFPslnD5tJ&#10;ntb15N22yicP2+ztvH5TV1WdfQ/ks7zoBGNcBf5XqWf530np8uhGkd7EfmtUco8eRwFkr99IOoog&#10;zH1U0F6z886G6oIeQN3R+fISw/P5dR+9fv5frH8AAAD//wMAUEsDBBQABgAIAAAAIQAFKSFR3wAA&#10;AAoBAAAPAAAAZHJzL2Rvd25yZXYueG1sTI/BTsMwDIbvSLxDZCQuaEsZa7WVphMCxk5oohv3rDFt&#10;tcapmmxr3x4jDnC0/en392erwbbijL1vHCm4n0YgkEpnGqoU7HfryQKED5qMbh2hghE9rPLrq0yn&#10;xl3oA89FqASHkE+1gjqELpXSlzVa7aeuQ+Lbl+utDjz2lTS9vnC4beUsihJpdUP8odYdPtdYHouT&#10;VfBSbOP1591+mI3l5r14Wxy3NL4qdXszPD2CCDiEPxh+9FkdcnY6uBMZL1oFyySJGVXwMJ+DYOB3&#10;cWAyipcg80z+r5B/AwAA//8DAFBLAQItABQABgAIAAAAIQC2gziS/gAAAOEBAAATAAAAAAAAAAAA&#10;AAAAAAAAAABbQ29udGVudF9UeXBlc10ueG1sUEsBAi0AFAAGAAgAAAAhADj9If/WAAAAlAEAAAsA&#10;AAAAAAAAAAAAAAAALwEAAF9yZWxzLy5yZWxzUEsBAi0AFAAGAAgAAAAhAM6beX8+AgAAdwQAAA4A&#10;AAAAAAAAAAAAAAAALgIAAGRycy9lMm9Eb2MueG1sUEsBAi0AFAAGAAgAAAAhAAUpIVHfAAAACgEA&#10;AA8AAAAAAAAAAAAAAAAAmAQAAGRycy9kb3ducmV2LnhtbFBLBQYAAAAABAAEAPMAAACkBQAAAAA=&#10;">
            <v:stroke endarrow="block"/>
          </v:shape>
        </w:pict>
      </w:r>
      <w:r w:rsidRPr="00D40884">
        <w:rPr>
          <w:noProof/>
          <w:lang w:eastAsia="es-ES"/>
        </w:rPr>
        <w:pict>
          <v:shape id="Conector recto de flecha 50" o:spid="_x0000_s1041" type="#_x0000_t32" style="position:absolute;margin-left:561pt;margin-top:17.2pt;width:0;height:39.2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QrQgIAAHcEAAAOAAAAZHJzL2Uyb0RvYy54bWysVMGO2yAQvVfqPyDuie3U2U2sOKvKTnrZ&#10;diPttncC2EbFgIDEiar+ewecze62l6pqDniAmTdvZh5Z3Z16iY7cOqFVibNpihFXVDOh2hJ/fdpO&#10;Fhg5TxQjUite4jN3+G79/t1qMAWf6U5Lxi0CEOWKwZS4894USeJox3viptpwBZeNtj3xsLVtwiwZ&#10;AL2XySxNb5JBW2asptw5OK3HS7yO+E3DqX9oGsc9kiUGbj6uNq77sCbrFSlaS0wn6IUG+QcWPREK&#10;kl6hauIJOljxB1QvqNVON35KdZ/ophGUxxqgmiz9rZrHjhgea4HmOHNtk/t/sPTLcWeRYCWeQ3sU&#10;6WFGFUyKem2RDR/EOGokpx1B4AL9GowrIKxSOxsqpif1aO41/e6Q0lVHVMsj76ezAawsRCRvQsLG&#10;Gci6Hz5rBj7k4HVs3qmxPeQS5lsIDODQIHSK0zpfp8VPHtHxkMJpvrxd5JFYQoqAEOKMdf4T1z0K&#10;Romdt0S0nYfKxtJGdHK8dz7wewkIwUpvhZRRGVKhocTL+Wwe6TgtBQuXwc3Zdl9Ji44kaCv+YrFw&#10;89rN6oNiEazjhG0utidCgo187JK3AvomOQ7Zes4wkhyeU7BGelKFjFA5EL5Yo7x+LNPlZrFZ5JN8&#10;drOZ5GldTz5uq3xys81u5/WHuqrq7Gcgn+VFJxjjKvB/lnqW/52ULo9uFOlV7NdGJW/RY0eB7PM3&#10;ko4iCHMfFbTX7LyzobqgB1B3dL68xPB8Xu+j18v/xfoXAAAA//8DAFBLAwQUAAYACAAAACEAkBVx&#10;898AAAAMAQAADwAAAGRycy9kb3ducmV2LnhtbEyPQU/DMAyF70j7D5EncUEsXRmoKk2naTA4oYky&#10;7llj2mqNUzXZ1v57PDjAzc9+ev5ethxsK07Y+8aRgvksAoFUOtNQpWD3sblNQPigyejWESoY0cMy&#10;n1xlOjXuTO94KkIlOIR8qhXUIXSplL6s0Wo/cx0S375cb3Vg2VfS9PrM4baVcRQ9SKsb4g+17nBd&#10;Y3kojlbBU7G933ze7IZ4LF/fipfksKXxWanr6bB6BBFwCH9muOAzOuTMtHdHMl60rOdxzGWCgrvF&#10;AsTF8bvZ/0wJyDyT/0vk3wAAAP//AwBQSwECLQAUAAYACAAAACEAtoM4kv4AAADhAQAAEwAAAAAA&#10;AAAAAAAAAAAAAAAAW0NvbnRlbnRfVHlwZXNdLnhtbFBLAQItABQABgAIAAAAIQA4/SH/1gAAAJQB&#10;AAALAAAAAAAAAAAAAAAAAC8BAABfcmVscy8ucmVsc1BLAQItABQABgAIAAAAIQB/8WQrQgIAAHcE&#10;AAAOAAAAAAAAAAAAAAAAAC4CAABkcnMvZTJvRG9jLnhtbFBLAQItABQABgAIAAAAIQCQFXHz3wAA&#10;AAwBAAAPAAAAAAAAAAAAAAAAAJwEAABkcnMvZG93bnJldi54bWxQSwUGAAAAAAQABADzAAAAqAUA&#10;AAAA&#10;">
            <v:stroke endarrow="block"/>
          </v:shape>
        </w:pict>
      </w:r>
      <w:r w:rsidRPr="00D40884">
        <w:rPr>
          <w:noProof/>
          <w:lang w:eastAsia="es-ES"/>
        </w:rPr>
        <w:pict>
          <v:shape id="Conector recto de flecha 49" o:spid="_x0000_s1040" type="#_x0000_t32" style="position:absolute;margin-left:303.55pt;margin-top:17.2pt;width:0;height:35.7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qOxPwIAAHcEAAAOAAAAZHJzL2Uyb0RvYy54bWysVMGO2yAQvVfqPyDuie3U2SZWnFVlJ71s&#10;u5F22zsBbKNiQEDiRFX/vQPOZpv2UlXNAQ8w8+bNzCOr+1Mv0ZFbJ7QqcTZNMeKKaiZUW+Ivz9vJ&#10;AiPniWJEasVLfOYO36/fvlkNpuAz3WnJuEUAolwxmBJ33psiSRzteE/cVBuu4LLRticetrZNmCUD&#10;oPcymaXpXTJoy4zVlDsHp/V4idcRv2k49Y9N47hHssTAzcfVxnUf1mS9IkVriekEvdAg/8CiJ0JB&#10;0itUTTxBByv+gOoFtdrpxk+p7hPdNILyWANUk6W/VfPUEcNjLdAcZ65tcv8Pln4+7iwSrMT5EiNF&#10;ephRBZOiXltkwwcxjhrJaUcQuEC/BuMKCKvUzoaK6Uk9mQdNvzmkdNUR1fLI+/lsACsLEclNSNg4&#10;A1n3wyfNwIccvI7NOzW2h1zCfA2BARwahE5xWufrtPjJIzoeUjjN53k6m8c0pAgIIc5Y5z9y3aNg&#10;lNh5S0TbeahsLG1EJ8cH5wO/14AQrPRWSBmVIRUaSrycQ4Jw47QULFzGjW33lbToSIK24u/C4sbN&#10;6oNiEazjhG0utidCgo187JK3AvomOQ7Zes4wkhyeU7BGelKFjFA5EL5Yo7y+L9PlZrFZ5JN8dreZ&#10;5GldTz5sq3xyt83ez+t3dVXV2Y9APsuLTjDGVeD/IvUs/zspXR7dKNKr2K+NSm7RY0eB7Ms3ko4i&#10;CHMfFbTX7LyzobqgB1B3dL68xPB8ft1Hr9f/i/VPAAAA//8DAFBLAwQUAAYACAAAACEAEHm1VN8A&#10;AAAKAQAADwAAAGRycy9kb3ducmV2LnhtbEyPwU7DMAyG70i8Q2QkLoglG9sYpemEYIMTmijjnjWm&#10;rdY4VZNt7dtjxGEcbX/6/f3psneNOGIXak8axiMFAqnwtqZSw/ZzfbsAEaIhaxpPqGHAAMvs8iI1&#10;ifUn+sBjHkvBIRQSo6GKsU2kDEWFzoSRb5H49u07ZyKPXSltZ04c7ho5UWounamJP1SmxecKi31+&#10;cBpe8s1s/XWz7SdD8faevy72GxpWWl9f9U+PICL28QzDrz6rQ8ZOO38gG0SjYa7ux4xquJtOQTDw&#10;t9gxqWYPILNU/q+Q/QAAAP//AwBQSwECLQAUAAYACAAAACEAtoM4kv4AAADhAQAAEwAAAAAAAAAA&#10;AAAAAAAAAAAAW0NvbnRlbnRfVHlwZXNdLnhtbFBLAQItABQABgAIAAAAIQA4/SH/1gAAAJQBAAAL&#10;AAAAAAAAAAAAAAAAAC8BAABfcmVscy8ucmVsc1BLAQItABQABgAIAAAAIQCZVqOxPwIAAHcEAAAO&#10;AAAAAAAAAAAAAAAAAC4CAABkcnMvZTJvRG9jLnhtbFBLAQItABQABgAIAAAAIQAQebVU3wAAAAoB&#10;AAAPAAAAAAAAAAAAAAAAAJkEAABkcnMvZG93bnJldi54bWxQSwUGAAAAAAQABADzAAAApQUAAAAA&#10;">
            <v:stroke endarrow="block"/>
          </v:shape>
        </w:pict>
      </w:r>
      <w:r w:rsidRPr="00D40884">
        <w:rPr>
          <w:noProof/>
          <w:lang w:eastAsia="es-ES"/>
        </w:rPr>
        <w:pict>
          <v:shape id="Conector recto de flecha 48" o:spid="_x0000_s1039" type="#_x0000_t32" style="position:absolute;margin-left:202.75pt;margin-top:17.2pt;width:.6pt;height:39.2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d59RgIAAHoEAAAOAAAAZHJzL2Uyb0RvYy54bWysVE2P2yAQvVfqf0DcE9up82XFWVV20su2&#10;G2m3vRPAMSoGBCROVPW/d8DZ7G57qar6gAcz8+bNzMOru3Mn0YlbJ7QqcTZOMeKKaibUocRfn7aj&#10;BUbOE8WI1IqX+MIdvlu/f7fqTcEnutWScYsARLmiNyVuvTdFkjja8o64sTZcwWGjbUc8bO0hYZb0&#10;gN7JZJKms6TXlhmrKXcOvtbDIV5H/Kbh1D80jeMeyRIDNx9XG9d9WJP1ihQHS0wr6JUG+QcWHREK&#10;kt6gauIJOlrxB1QnqNVON35MdZfophGUxxqgmiz9rZrHlhgea4HmOHNrk/t/sPTLaWeRYCXOYVKK&#10;dDCjCiZFvbbIhhdiHDWS05YgcIF+9cYVEFapnQ0V07N6NPeafndI6aol6sAj76eLAawsRCRvQsLG&#10;Gci67z9rBj7k6HVs3rmxHeQS5lsIDODQIHSO07rcpsXPHlH4OJ9NYKIUDvLlfJHHWSakCCAh1Fjn&#10;P3HdoWCU2HlLxKH1UNxQ3ZCAnO6dDxRfAkKw0lshZRSHVKgv8XI6mUZGTkvBwmFwc/awr6RFJxLk&#10;FZ9YL5y8drP6qFgEazlhm6vtiZBgIx8b5a2A1kmOQ7aOM4wkhxsVrIGeVCEjFA+Er9agsB/LdLlZ&#10;bBb5KJ/MNqM8revRx22Vj2bbbD6tP9RVVWc/A/ksL1rBGFeB/7Pas/zv1HS9d4NOb3q/NSp5ix47&#10;CmSf35F01EEY/SCivWaXnQ3VBUmAwKPz9TKGG/R6H71efhnrXwAAAP//AwBQSwMEFAAGAAgAAAAh&#10;AOCfhuHgAAAACgEAAA8AAABkcnMvZG93bnJldi54bWxMj0FPg0AQhe8m/ofNmHgxdrcIlSBLY9Tq&#10;yTRivW9hBFJ2lrDbFv6940mPk/flvW/y9WR7ccLRd440LBcKBFLl6o4aDbvPzW0KwgdDtekdoYYZ&#10;PayLy4vcZLU70weeytAILiGfGQ1tCEMmpa9atMYv3IDE2bcbrQl8jo2sR3PmctvLSKmVtKYjXmjN&#10;gE8tVofyaDU8l9tk83Wzm6K5ensvX9PDluYXra+vpscHEAGn8AfDrz6rQ8FOe3ek2oteQ6yShFEN&#10;d3EMgoFYre5B7JlcRinIIpf/Xyh+AAAA//8DAFBLAQItABQABgAIAAAAIQC2gziS/gAAAOEBAAAT&#10;AAAAAAAAAAAAAAAAAAAAAABbQ29udGVudF9UeXBlc10ueG1sUEsBAi0AFAAGAAgAAAAhADj9If/W&#10;AAAAlAEAAAsAAAAAAAAAAAAAAAAALwEAAF9yZWxzLy5yZWxzUEsBAi0AFAAGAAgAAAAhADXx3n1G&#10;AgAAegQAAA4AAAAAAAAAAAAAAAAALgIAAGRycy9lMm9Eb2MueG1sUEsBAi0AFAAGAAgAAAAhAOCf&#10;huHgAAAACgEAAA8AAAAAAAAAAAAAAAAAoAQAAGRycy9kb3ducmV2LnhtbFBLBQYAAAAABAAEAPMA&#10;AACtBQAAAAA=&#10;">
            <v:stroke endarrow="block"/>
          </v:shape>
        </w:pict>
      </w:r>
      <w:r w:rsidRPr="00D40884">
        <w:rPr>
          <w:noProof/>
          <w:lang w:eastAsia="es-ES"/>
        </w:rPr>
        <w:pict>
          <v:shape id="Conector recto de flecha 47" o:spid="_x0000_s1038" type="#_x0000_t32" style="position:absolute;margin-left:121.55pt;margin-top:17.2pt;width:0;height:39.2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aiQgIAAHcEAAAOAAAAZHJzL2Uyb0RvYy54bWysVE2P2yAQvVfqf0DcE9up82XFWVV20su2&#10;G2m3vRPAMSoGBCROVPW/d8DZ7G57qarmgAeYefNm5pHV3bmT6MStE1qVOBunGHFFNRPqUOKvT9vR&#10;AiPniWJEasVLfOEO363fv1v1puAT3WrJuEUAolzRmxK33psiSRxteUfcWBuu4LLRtiMetvaQMEt6&#10;QO9kMknTWdJry4zVlDsHp/VwidcRv2k49Q9N47hHssTAzcfVxnUf1mS9IsXBEtMKeqVB/oFFR4SC&#10;pDeomniCjlb8AdUJarXTjR9T3SW6aQTlsQaoJkt/q+axJYbHWqA5ztza5P4fLP1y2lkkWInzOUaK&#10;dDCjCiZFvbbIhg9iHDWS05YgcIF+9cYVEFapnQ0V07N6NPeafndI6aol6sAj76eLAawsRCRvQsLG&#10;Gci67z9rBj7k6HVs3rmxHeQS5lsIDODQIHSO07rcpsXPHtHhkMJpvpwv8jjIhBQBIcQZ6/wnrjsU&#10;jBI7b4k4tB4qG0ob0Mnp3vnA7yUgBCu9FVJGZUiF+hIvp5NppOO0FCxcBjdnD/tKWnQiQVvxF4uF&#10;m9duVh8Vi2AtJ2xztT0REmzkY5e8FdA3yXHI1nGGkeTwnII10JMqZITKgfDVGuT1Y5kuN4vNIh/l&#10;k9lmlKd1Pfq4rfLRbJvNp/WHuqrq7Gcgn+VFKxjjKvB/lnqW/52Uro9uEOlN7LdGJW/RY0eB7PM3&#10;ko4iCHMfFLTX7LKzobqgB1B3dL6+xPB8Xu+j18v/xfoXAAAA//8DAFBLAwQUAAYACAAAACEAWGG+&#10;zN4AAAAKAQAADwAAAGRycy9kb3ducmV2LnhtbEyPwU6DQBCG7ya+w2ZMvBi7QNEQZGmMWj01jVjv&#10;W3YEUnaWsNsW3t4xHvQ4M1/++f5iNdlenHD0nSMF8SICgVQ701GjYPexvs1A+KDJ6N4RKpjRw6q8&#10;vCh0btyZ3vFUhUZwCPlcK2hDGHIpfd2i1X7hBiS+fbnR6sDj2Egz6jOH214mUXQvre6IP7R6wKcW&#10;60N1tAqeq+3d+vNmNyVz/bapXrPDluYXpa6vpscHEAGn8AfDjz6rQ8lOe3ck40WvIEmXMaMKlmkK&#10;goHfxZ7JOMlAloX8X6H8BgAA//8DAFBLAQItABQABgAIAAAAIQC2gziS/gAAAOEBAAATAAAAAAAA&#10;AAAAAAAAAAAAAABbQ29udGVudF9UeXBlc10ueG1sUEsBAi0AFAAGAAgAAAAhADj9If/WAAAAlAEA&#10;AAsAAAAAAAAAAAAAAAAALwEAAF9yZWxzLy5yZWxzUEsBAi0AFAAGAAgAAAAhAKGoNqJCAgAAdwQA&#10;AA4AAAAAAAAAAAAAAAAALgIAAGRycy9lMm9Eb2MueG1sUEsBAi0AFAAGAAgAAAAhAFhhvszeAAAA&#10;CgEAAA8AAAAAAAAAAAAAAAAAnAQAAGRycy9kb3ducmV2LnhtbFBLBQYAAAAABAAEAPMAAACnBQAA&#10;AAA=&#10;">
            <v:stroke endarrow="block"/>
          </v:shape>
        </w:pict>
      </w:r>
      <w:r w:rsidRPr="00D40884">
        <w:rPr>
          <w:noProof/>
          <w:lang w:eastAsia="es-ES"/>
        </w:rPr>
        <w:pict>
          <v:shape id="Conector recto de flecha 46" o:spid="_x0000_s1037" type="#_x0000_t32" style="position:absolute;margin-left:43.2pt;margin-top:17.2pt;width:0;height:39.2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3uuQgIAAHcEAAAOAAAAZHJzL2Uyb0RvYy54bWysVMGO2yAQvVfqPyDuie3UySZWnFVlJ71s&#10;u5F22zsBbKNiQMDGiar+ewecze62l6pqDniAmTdvZh5Z3556iY7cOqFVibNpihFXVDOh2hJ/fdxN&#10;lhg5TxQjUite4jN3+Hbz/t16MAWf6U5Lxi0CEOWKwZS4894USeJox3viptpwBZeNtj3xsLVtwiwZ&#10;AL2XySxNF8mgLTNWU+4cnNbjJd5E/Kbh1N83jeMeyRIDNx9XG9dDWJPNmhStJaYT9EKD/AOLnggF&#10;Sa9QNfEEPVnxB1QvqNVON35KdZ/ophGUxxqgmiz9rZqHjhgea4HmOHNtk/t/sPTLcW+RYCXOFxgp&#10;0sOMKpgU9doiGz6IcdRITjuCwAX6NRhXQFil9jZUTE/qwdxp+t0hpauOqJZH3o9nA1hZiEjehISN&#10;M5D1MHzWDHzIk9exeafG9pBLmG8hMIBDg9ApTut8nRY/eUTHQwqn+epmmcdBJqQICCHOWOc/cd2j&#10;YJTYeUtE23mobCxtRCfHO+cDv5eAEKz0TkgZlSEVGkq8ms/mkY7TUrBwGdycbQ+VtOhIgrbiLxYL&#10;N6/drH5SLIJ1nLDtxfZESLCRj13yVkDfJMchW88ZRpLDcwrWSE+qkBEqB8IXa5TXj1W62i63y3yS&#10;zxbbSZ7W9eTjrsoni112M68/1FVVZz8D+SwvOsEYV4H/s9Sz/O+kdHl0o0ivYr82KnmLHjsKZJ+/&#10;kXQUQZj7qKCDZue9DdUFPYC6o/PlJYbn83ofvV7+Lza/AAAA//8DAFBLAwQUAAYACAAAACEA5IAS&#10;h94AAAAIAQAADwAAAGRycy9kb3ducmV2LnhtbEyPQU/CQBCF7yb8h82QeDGypSJparfEqOiJECve&#10;l+7YNnRnm+4C7b9n5KKnycv78ua9bDXYVpyw940jBfNZBAKpdKahSsHua32fgPBBk9GtI1QwoodV&#10;PrnJdGrcmT7xVIRKcAj5VCuoQ+hSKX1Zo9V+5jok9n5cb3Vg2VfS9PrM4baVcRQtpdUN8Ydad/hS&#10;Y3kojlbBa7F9XH/f7YZ4LD82xXty2NL4ptTtdHh+AhFwCH8w/Nbn6pBzp707kvGiVZAsF0wqeFjw&#10;Zf+q98zN4wRknsn/A/ILAAAA//8DAFBLAQItABQABgAIAAAAIQC2gziS/gAAAOEBAAATAAAAAAAA&#10;AAAAAAAAAAAAAABbQ29udGVudF9UeXBlc10ueG1sUEsBAi0AFAAGAAgAAAAhADj9If/WAAAAlAEA&#10;AAsAAAAAAAAAAAAAAAAALwEAAF9yZWxzLy5yZWxzUEsBAi0AFAAGAAgAAAAhAIrne65CAgAAdwQA&#10;AA4AAAAAAAAAAAAAAAAALgIAAGRycy9lMm9Eb2MueG1sUEsBAi0AFAAGAAgAAAAhAOSAEofeAAAA&#10;CAEAAA8AAAAAAAAAAAAAAAAAnAQAAGRycy9kb3ducmV2LnhtbFBLBQYAAAAABAAEAPMAAACnBQAA&#10;AAA=&#10;">
            <v:stroke endarrow="block"/>
          </v:shape>
        </w:pict>
      </w:r>
      <w:r w:rsidR="00DC2546">
        <w:rPr>
          <w:lang w:val="es-MX"/>
        </w:rPr>
        <w:t xml:space="preserve"> Juana María Rivera---Esteban Rivera---Julián Rivera---María Tomasa Rivera---Juana Tomasa Rivera---Paulino Rivera---Teodosio Rivera</w:t>
      </w:r>
    </w:p>
    <w:p w:rsidR="00DC2546" w:rsidRDefault="00DC2546" w:rsidP="00DC2546">
      <w:pPr>
        <w:spacing w:line="360" w:lineRule="auto"/>
        <w:rPr>
          <w:lang w:val="es-MX"/>
        </w:rPr>
      </w:pPr>
    </w:p>
    <w:p w:rsidR="00DC2546" w:rsidRDefault="00D40884" w:rsidP="00DC2546">
      <w:pPr>
        <w:spacing w:line="360" w:lineRule="auto"/>
        <w:ind w:left="5664"/>
        <w:rPr>
          <w:lang w:val="es-MX"/>
        </w:rPr>
      </w:pPr>
      <w:r w:rsidRPr="00D40884">
        <w:rPr>
          <w:noProof/>
          <w:lang w:eastAsia="es-ES"/>
        </w:rPr>
        <w:pict>
          <v:shape id="Conector recto de flecha 45" o:spid="_x0000_s1036" type="#_x0000_t32" style="position:absolute;left:0;text-align:left;margin-left:307.6pt;margin-top:15.3pt;width:0;height:16.7pt;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IWQQIAAHcEAAAOAAAAZHJzL2Uyb0RvYy54bWysVE2P2jAQvVfqf7B8h3w0UIgIqyqBXrYt&#10;0m57N7ZDrDq2ZRsCqvrfO3ZYdre9VFU5OGN75s2bmWdWd+deohO3TmhV4WyaYsQV1UyoQ4W/Pm4n&#10;C4ycJ4oRqRWv8IU7fLd++2Y1mJLnutOScYsARLlyMBXuvDdlkjja8Z64qTZcwWWrbU88bO0hYZYM&#10;gN7LJE/TeTJoy4zVlDsHp814idcRv2059V/a1nGPZIWBm4+rjes+rMl6RcqDJaYT9EqD/AOLnggF&#10;SW9QDfEEHa34A6oX1GqnWz+luk902wrKYw1QTZb+Vs1DRwyPtUBznLm1yf0/WPr5tLNIsAoXM4wU&#10;6WFGNUyKem2RDR/EOGolpx1B4AL9GowrIaxWOxsqpmf1YO41/e6Q0nVH1IFH3o8XA1hZiEhehYSN&#10;M5B1P3zSDHzI0evYvHNre8glzLcQGMChQegcp3W5TYufPaLjIYXTPMvTZRxkQsqAEOKMdf4j1z0K&#10;RoWdt0QcOg+VjaWN6OR073zg9xwQgpXeCimjMqRCQ4WXs3wW6TgtBQuXwc3Zw76WFp1I0Fb8xWLh&#10;5qWb1UfFIljHCdtcbU+EBBv52CVvBfRNchyy9ZxhJDk8p2CN9KQKGaFyIHy1Rnn9WKbLzWKzKCZF&#10;Pt9MirRpJh+2dTGZb7P3s+ZdU9dN9jOQz4qyE4xxFfg/ST0r/k5K10c3ivQm9lujktfosaNA9ukb&#10;SUcRhLmPCtprdtnZUF3QA6g7Ol9fYng+L/fR6/n/Yv0LAAD//wMAUEsDBBQABgAIAAAAIQCSRs+z&#10;3gAAAAkBAAAPAAAAZHJzL2Rvd25yZXYueG1sTI9NT8MwDIbvSPyHyEhcEEtWWDWVphMCBqdpoox7&#10;1pi2WuNUTba1/x4jDnDzx6PXj/PV6DpxwiG0njTMZwoEUuVtS7WG3cf6dgkiREPWdJ5Qw4QBVsXl&#10;RW4y68/0jqcy1oJDKGRGQxNjn0kZqgadCTPfI/Huyw/ORG6HWtrBnDncdTJRKpXOtMQXGtPjU4PV&#10;oTw6Dc/ldrH+vNmNyVS9bcrX5WFL04vW11fj4wOIiGP8g+FHn9WhYKe9P5INotOQzhcJoxruVAqC&#10;gd/Bnot7BbLI5f8Pim8AAAD//wMAUEsBAi0AFAAGAAgAAAAhALaDOJL+AAAA4QEAABMAAAAAAAAA&#10;AAAAAAAAAAAAAFtDb250ZW50X1R5cGVzXS54bWxQSwECLQAUAAYACAAAACEAOP0h/9YAAACUAQAA&#10;CwAAAAAAAAAAAAAAAAAvAQAAX3JlbHMvLnJlbHNQSwECLQAUAAYACAAAACEASHRCFkECAAB3BAAA&#10;DgAAAAAAAAAAAAAAAAAuAgAAZHJzL2Uyb0RvYy54bWxQSwECLQAUAAYACAAAACEAkkbPs94AAAAJ&#10;AQAADwAAAAAAAAAAAAAAAACbBAAAZHJzL2Rvd25yZXYueG1sUEsFBgAAAAAEAAQA8wAAAKYFAAAA&#10;AA==&#10;">
            <v:stroke endarrow="block"/>
          </v:shape>
        </w:pict>
      </w:r>
      <w:r w:rsidRPr="00D40884">
        <w:rPr>
          <w:noProof/>
          <w:lang w:eastAsia="es-ES"/>
        </w:rPr>
        <w:pict>
          <v:shape id="Conector recto de flecha 44" o:spid="_x0000_s1035" type="#_x0000_t32" style="position:absolute;left:0;text-align:left;margin-left:331.75pt;margin-top:6.05pt;width:232.1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Lk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K3GeY6RI&#10;Dz2qoFPUa4ts2BDjqJGcdgSBCdRrMK4At0rtbMiYntSLedb0u0NKVx1RLY+8X88GsLLgkbxxCQdn&#10;IOp++KwZ2JCD17F4p8b2ARLKgk6xR+dbj/jJIwqXs2W+eEjnGNGrLiHF1dFY5z9x3aMglNh5S0Tb&#10;eUhozCiLYcjx2flAixRXhxBV6a2QMg6EVGgo8XI+m0cHp6VgQRnMnG33lbToSMJIxS/mCJp7M6sP&#10;ikWwjhO2ucieCDnKEFyqgAeJAZ2LNM7Mj2W63Cw2i3ySzx43kzyt68nHbZVPHrfZh3n9UFdVnf0M&#10;1LK86ARjXAV21/nN8r+bj8tLGifvNsG3MiRv0WO9gOx1j6RjZ0Mzx7HYa3be2WvHYWSj8eV5hTdx&#10;fwb5/iew/gUAAP//AwBQSwMEFAAGAAgAAAAhAIfPRGDeAAAACgEAAA8AAABkcnMvZG93bnJldi54&#10;bWxMj81OwzAQhO9IvIO1SFxQ6ySooaRxqgqJA8f+SFzdeElS4nUUO03o07NVD3DcmU+zM/l6sq04&#10;Y+8bRwrieQQCqXSmoUrBYf8+W4LwQZPRrSNU8IMe1sX9Xa4z40ba4nkXKsEh5DOtoA6hy6T0ZY1W&#10;+7nrkNj7cr3Vgc++kqbXI4fbViZRlEqrG+IPte7wrcbyezdYBeiHRRxtXm11+LiMT5/J5TR2e6Ue&#10;H6bNCkTAKfzBcK3P1aHgTkc3kPGiVZCmzwtG2UhiEFcgTl54zPGmyCKX/ycUvwAAAP//AwBQSwEC&#10;LQAUAAYACAAAACEAtoM4kv4AAADhAQAAEwAAAAAAAAAAAAAAAAAAAAAAW0NvbnRlbnRfVHlwZXNd&#10;LnhtbFBLAQItABQABgAIAAAAIQA4/SH/1gAAAJQBAAALAAAAAAAAAAAAAAAAAC8BAABfcmVscy8u&#10;cmVsc1BLAQItABQABgAIAAAAIQCWcgLkKAIAAEwEAAAOAAAAAAAAAAAAAAAAAC4CAABkcnMvZTJv&#10;RG9jLnhtbFBLAQItABQABgAIAAAAIQCHz0Rg3gAAAAoBAAAPAAAAAAAAAAAAAAAAAIIEAABkcnMv&#10;ZG93bnJldi54bWxQSwUGAAAAAAQABADzAAAAjQUAAAAA&#10;"/>
        </w:pict>
      </w:r>
      <w:r w:rsidRPr="00D40884">
        <w:rPr>
          <w:noProof/>
          <w:lang w:eastAsia="es-ES"/>
        </w:rPr>
        <w:pict>
          <v:shape id="Conector recto de flecha 43" o:spid="_x0000_s1034" type="#_x0000_t32" style="position:absolute;left:0;text-align:left;margin-left:43.2pt;margin-top:5.5pt;width:234.45pt;height:.55pt;flip:x 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6vyNgIAAGMEAAAOAAAAZHJzL2Uyb0RvYy54bWysVE2P0zAQvSPxHyzf2zTd9CtqukJJC4cF&#10;Ku3C3bWdxsKxLdttWiH+O2OnLVu4IEQOzjieefNm5jnLx1Mr0ZFbJ7QqcDocYcQV1UyofYG/vGwG&#10;c4ycJ4oRqRUv8Jk7/Lh6+2bZmZyPdaMl4xYBiHJ5ZwrceG/yJHG04S1xQ224gsNa25Z42Np9wizp&#10;AL2VyXg0miadtsxYTblz8LXqD/Eq4tc1p/5zXTvukSwwcPNxtXHdhTVZLUm+t8Q0gl5okH9g0RKh&#10;IOkNqiKeoIMVf0C1glrtdO2HVLeJrmtBeawBqklHv1Xz3BDDYy3QHGdubXL/D5Z+Om4tEqzA2QNG&#10;irQwoxImRb22yIYXYhzVktOGIHCBfnXG5RBWqq0NFdOTejZPmn5zSOmyIWrPI++XswGsNEQkdyFh&#10;4wxk3XUfNQMfcvA6Nu9U2xZyCfMhBEbra7BCGmgVOsW5nW9z4yePKHwcL2azSTrBiMLZdDGfxKQk&#10;D3gh1ljn33PdomAU2HlLxL7xUGdfaJ+BHJ+cD2x/BYRgpTdCyqgTqVBX4MVkPImUnJaChcPg5ux+&#10;V0qLjiQoLT4XFnduVh8Ui2ANJ2x9sT0RsrchuVQBD2oDOherl9L3xWixnq/n2SAbT9eDbFRVg3eb&#10;MhtMN+lsUj1UZVmlPwK1NMsbwRhXgd1V1mn2d7K5XLBekDdh39qQ3KPHfgHZ6zuSjgMPM+7VstPs&#10;vLVXIYCSo/Pl1oWr8noP9ut/w+onAAAA//8DAFBLAwQUAAYACAAAACEAFXUeoN8AAAAIAQAADwAA&#10;AGRycy9kb3ducmV2LnhtbEyPQUvDQBCF74L/YRnBi9hNahNLzKYUwWLxUNqK5012TEKzsyG7baK/&#10;3vGkx3nv8eZ7+Wqynbjg4FtHCuJZBAKpcqalWsH78eV+CcIHTUZ3jlDBF3pYFddXuc6MG2mPl0Oo&#10;BZeQz7SCJoQ+k9JXDVrtZ65HYu/TDVYHPodamkGPXG47OY+iVFrdEn9odI/PDVanw9kqWKTHcjNW&#10;uH2Uu+/RvL1+bLZ3Vqnbm2n9BCLgFP7C8IvP6FAwU+nOZLzoFCzTBSdZj3kS+0mSPIAoWZjHIItc&#10;/h9Q/AAAAP//AwBQSwECLQAUAAYACAAAACEAtoM4kv4AAADhAQAAEwAAAAAAAAAAAAAAAAAAAAAA&#10;W0NvbnRlbnRfVHlwZXNdLnhtbFBLAQItABQABgAIAAAAIQA4/SH/1gAAAJQBAAALAAAAAAAAAAAA&#10;AAAAAC8BAABfcmVscy8ucmVsc1BLAQItABQABgAIAAAAIQDQ06vyNgIAAGMEAAAOAAAAAAAAAAAA&#10;AAAAAC4CAABkcnMvZTJvRG9jLnhtbFBLAQItABQABgAIAAAAIQAVdR6g3wAAAAgBAAAPAAAAAAAA&#10;AAAAAAAAAJAEAABkcnMvZG93bnJldi54bWxQSwUGAAAAAAQABADzAAAAnAUAAAAA&#10;"/>
        </w:pict>
      </w:r>
      <w:r w:rsidR="00DC2546">
        <w:rPr>
          <w:lang w:val="es-MX"/>
        </w:rPr>
        <w:t>SOBRINOS</w:t>
      </w:r>
    </w:p>
    <w:p w:rsidR="00DC2546" w:rsidRDefault="00D40884" w:rsidP="00DC2546">
      <w:pPr>
        <w:spacing w:line="360" w:lineRule="auto"/>
        <w:rPr>
          <w:lang w:val="es-MX"/>
        </w:rPr>
      </w:pPr>
      <w:r w:rsidRPr="00D40884">
        <w:rPr>
          <w:noProof/>
          <w:lang w:eastAsia="es-ES"/>
        </w:rPr>
        <w:pict>
          <v:shape id="Conector recto de flecha 42" o:spid="_x0000_s1033" type="#_x0000_t32" style="position:absolute;margin-left:563.9pt;margin-top:21.15pt;width:0;height:88.7p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y6EQgIAAHgEAAAOAAAAZHJzL2Uyb0RvYy54bWysVE2P2jAQvVfqf7B8h3w0UIgIqyqBXrYt&#10;0m57N7ZDrDq2ZRsCqvrfO3ZYdre9VFU5OGN75s2bmWdWd+deohO3TmhV4WyaYsQV1UyoQ4W/Pm4n&#10;C4ycJ4oRqRWv8IU7fLd++2Y1mJLnutOScYsARLlyMBXuvDdlkjja8Z64qTZcwWWrbU88bO0hYZYM&#10;gN7LJE/TeTJoy4zVlDsHp814idcRv2059V/a1nGPZIWBm4+rjes+rMl6RcqDJaYT9EqD/AOLnggF&#10;SW9QDfEEHa34A6oX1GqnWz+luk902wrKYw1QTZb+Vs1DRwyPtUBznLm1yf0/WPr5tLNIsAoXOUaK&#10;9DCjGiZFvbbIhg9iHLWS044gcIF+DcaVEFarnQ0V07N6MPeafndI6boj6sAj78eLAawsRCSvQsLG&#10;Gci6Hz5pBj7k6HVs3rm1PeQS5lsIDODQIHSO07rcpsXPHtHxkMJpluXzYhknmZAyQIRAY53/yHWP&#10;glFh5y0Rh85DaWNtIzw53TsfCD4HhGClt0LKKA2p0FDh5SyfRT5OS8HCZXBz9rCvpUUnEsQVf7Fa&#10;uHnpZvVRsQjWccI2V9sTIcFGPrbJWwGNkxyHbD1nGEkO7ylYIz2pQkYoHQhfrVFfP5bpcrPYLIpJ&#10;kc83kyJtmsmHbV1M5tvs/ax519R1k/0M5LOi7ARjXAX+T1rPir/T0vXVjSq9qf3WqOQ1euwokH36&#10;RtJRBWHwo4T2ml12NlQXBAHyjs7Xpxjez8t99Hr+w1j/AgAA//8DAFBLAwQUAAYACAAAACEAHSdC&#10;TeEAAAAMAQAADwAAAGRycy9kb3ducmV2LnhtbEyPzW7CMBCE75X6DtYi9VKBE/cHCHFQ1RZ6qhAp&#10;vZt4SSLidRQbSN6+Rj20x9kZzXybLnvTsDN2rrYkIZ5EwJAKq2sqJey+VuMZMOcVadVYQgkDOlhm&#10;tzepSrS90BbPuS9ZKCGXKAmV923CuSsqNMpNbIsUvIPtjPJBdiXXnbqEctNwEUXP3KiawkKlWnyt&#10;sDjmJyPhLd88rb7vd70Yio/PfD07bmh4l/Ju1L8sgHns/V8YrvgBHbLAtLcn0o41QcdiGti9hEfx&#10;AOya+L3sJYh4PgWepfz/E9kPAAAA//8DAFBLAQItABQABgAIAAAAIQC2gziS/gAAAOEBAAATAAAA&#10;AAAAAAAAAAAAAAAAAABbQ29udGVudF9UeXBlc10ueG1sUEsBAi0AFAAGAAgAAAAhADj9If/WAAAA&#10;lAEAAAsAAAAAAAAAAAAAAAAALwEAAF9yZWxzLy5yZWxzUEsBAi0AFAAGAAgAAAAhAHUPLoRCAgAA&#10;eAQAAA4AAAAAAAAAAAAAAAAALgIAAGRycy9lMm9Eb2MueG1sUEsBAi0AFAAGAAgAAAAhAB0nQk3h&#10;AAAADAEAAA8AAAAAAAAAAAAAAAAAnAQAAGRycy9kb3ducmV2LnhtbFBLBQYAAAAABAAEAPMAAACq&#10;BQAAAAA=&#10;">
            <v:stroke endarrow="block"/>
          </v:shape>
        </w:pict>
      </w:r>
      <w:r w:rsidRPr="00D40884">
        <w:rPr>
          <w:noProof/>
          <w:lang w:eastAsia="es-ES"/>
        </w:rPr>
        <w:pict>
          <v:shape id="Conector recto de flecha 41" o:spid="_x0000_s1032" type="#_x0000_t32" style="position:absolute;margin-left:344.95pt;margin-top:21.15pt;width:1.2pt;height:83.5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Q0hRwIAAHwEAAAOAAAAZHJzL2Uyb0RvYy54bWysVMGO0zAQvSPxD5bvbZKSljZqukJJy2WB&#10;Srtwd20nsXBsy/Y2rRD/zthpC4ULQuTgjOOZN29mnrN+OPUSHbl1QqsSZ9MUI66oZkK1Jf78vJss&#10;MXKeKEakVrzEZ+7ww+b1q/VgCj7TnZaMWwQgyhWDKXHnvSmSxNGO98RNteEKDhtte+Jha9uEWTIA&#10;ei+TWZoukkFbZqym3Dn4Wo+HeBPxm4ZT/6lpHPdIlhi4+bjauB7CmmzWpGgtMZ2gFxrkH1j0RChI&#10;eoOqiSfoxYo/oHpBrXa68VOq+0Q3jaA81gDVZOlv1Tx1xPBYCzTHmVub3P+DpR+Pe4sEK3GeYaRI&#10;DzOqYFLUa4tseCHGUSM57QgCF+jXYFwBYZXa21AxPakn86jpV4eUrjqiWh55P58NYMWI5C4kbJyB&#10;rIfhg2bgQ168js07NbaHXMJ8CYEBHBqETnFa59u0+MkjCh+z+SyHkVI4ydJFms/jNBNSBJgQbKzz&#10;77nuUTBK7Lwlou08lDfWN6Ygx0fnoSwIvAaEYKV3QsooD6nQUOLVfDaPnJyWgoXD4OZse6ikRUcS&#10;BBaf0CMAu3Oz+kWxCNZxwrYX2xMhwUY+tspbAc2THIdsPWcYSQ53KlgjolQhI5QPhC/WqLFvq3S1&#10;XW6X+SSfLbaTPK3rybtdlU8Wu+ztvH5TV1WdfQ/ks7zoBGNcBf5XvWf53+npcvNGpd4Uf2tUco8e&#10;mwBkr+9IOiohDH+U0UGz896G6oIoQOLR+XIdwx36dR+9fv40Nj8AAAD//wMAUEsDBBQABgAIAAAA&#10;IQA6mnAf4AAAAAoBAAAPAAAAZHJzL2Rvd25yZXYueG1sTI/BToNAEIbvJr7DZky8GLtIlQAyNEat&#10;nkwj1vuWHYGUnSXstoW3d3vS20zmyz/fX6wm04sjja6zjHC3iEAQ11Z33CBsv9a3KQjnFWvVWyaE&#10;mRysysuLQuXanviTjpVvRAhhlyuE1vshl9LVLRnlFnYgDrcfOxrlwzo2Uo/qFMJNL+MoSqRRHYcP&#10;rRrouaV6Xx0Mwku1eVh/32yneK7fP6q3dL/h+RXx+mp6egThafJ/MJz1gzqUwWlnD6yd6BGSNMsC&#10;inAfL0EEIMnOww4hjrIlyLKQ/yuUvwAAAP//AwBQSwECLQAUAAYACAAAACEAtoM4kv4AAADhAQAA&#10;EwAAAAAAAAAAAAAAAAAAAAAAW0NvbnRlbnRfVHlwZXNdLnhtbFBLAQItABQABgAIAAAAIQA4/SH/&#10;1gAAAJQBAAALAAAAAAAAAAAAAAAAAC8BAABfcmVscy8ucmVsc1BLAQItABQABgAIAAAAIQAvxQ0h&#10;RwIAAHwEAAAOAAAAAAAAAAAAAAAAAC4CAABkcnMvZTJvRG9jLnhtbFBLAQItABQABgAIAAAAIQA6&#10;mnAf4AAAAAoBAAAPAAAAAAAAAAAAAAAAAKEEAABkcnMvZG93bnJldi54bWxQSwUGAAAAAAQABADz&#10;AAAArgUAAAAA&#10;">
            <v:stroke endarrow="block"/>
          </v:shape>
        </w:pict>
      </w:r>
      <w:r w:rsidRPr="00D40884">
        <w:rPr>
          <w:noProof/>
          <w:lang w:eastAsia="es-ES"/>
        </w:rPr>
        <w:pict>
          <v:shape id="Conector recto de flecha 40" o:spid="_x0000_s1031" type="#_x0000_t32" style="position:absolute;margin-left:222.35pt;margin-top:21.15pt;width:.55pt;height:83.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JPZRgIAAHsEAAAOAAAAZHJzL2Uyb0RvYy54bWysVMGO0zAQvSPxD5bvbZKSljZqukJJy2WB&#10;Srtwd20nsXBsy3abVoh/Z+x0u7twQYgcnHE88+bNzHPWd+deohO3TmhV4myaYsQV1UyotsRfH3eT&#10;JUbOE8WI1IqX+MIdvtu8fbMeTMFnutOScYsARLliMCXuvDdFkjja8Z64qTZcwWGjbU88bG2bMEsG&#10;QO9lMkvTRTJoy4zVlDsHX+vxEG8iftNw6r80jeMeyRIDNx9XG9dDWJPNmhStJaYT9EqD/AOLnggF&#10;SW9QNfEEHa34A6oX1GqnGz+luk900wjKYw1QTZb+Vs1DRwyPtUBznLm1yf0/WPr5tLdIsBLn0B5F&#10;ephRBZOiXltkwwsxjhrJaUcQuEC/BuMKCKvU3oaK6Vk9mHtNvzukdNUR1fLI+/FiACsLEcmrkLBx&#10;BrIehk+agQ85eh2bd25sD7mE+RYCAzg0CJ3jtC63afGzRxQ+LlbLOUYUDrJ0kebzSC4hRUAJscY6&#10;/5HrHgWjxM5bItrOQ3VjeWMGcrp3PnB8DgjBSu+ElFEdUqGhxKv5bB4pOS0FC4fBzdn2UEmLTiTo&#10;Kz6xYDh56Wb1UbEI1nHCtlfbEyHBRj52ylsBvZMch2w9ZxhJDlcqWCM9qUJGqB4IX61RYj9W6Wq7&#10;3C7zST5bbCd5WteTD7sqnyx22ft5/a6uqjr7GchnedEJxrgK/J/knuV/J6frxRuFehP8rVHJa/TY&#10;USD79I6koxDC7EcVHTS77G2oLmgCFB6dr7cxXKGX++j1/M/Y/AIAAP//AwBQSwMEFAAGAAgAAAAh&#10;AA32oYLgAAAACgEAAA8AAABkcnMvZG93bnJldi54bWxMj8FOwzAMhu9IvENkJC6IpXQZjNJ0QsDg&#10;hCbKuGeNaas1TtVkW/v2mBPcbPnT7+/PV6PrxBGH0HrScDNLQCBV3rZUa9h+rq+XIEI0ZE3nCTVM&#10;GGBVnJ/lJrP+RB94LGMtOIRCZjQ0MfaZlKFq0Jkw8z0S37794EzkdailHcyJw10n0yS5lc60xB8a&#10;0+NTg9W+PDgNz+Vmsf662o7pVL29l6/L/YamF60vL8bHBxARx/gHw68+q0PBTjt/IBtEp0Epdcco&#10;D+kcBANKLbjLTkOa3M9BFrn8X6H4AQAA//8DAFBLAQItABQABgAIAAAAIQC2gziS/gAAAOEBAAAT&#10;AAAAAAAAAAAAAAAAAAAAAABbQ29udGVudF9UeXBlc10ueG1sUEsBAi0AFAAGAAgAAAAhADj9If/W&#10;AAAAlAEAAAsAAAAAAAAAAAAAAAAALwEAAF9yZWxzLy5yZWxzUEsBAi0AFAAGAAgAAAAhANggk9lG&#10;AgAAewQAAA4AAAAAAAAAAAAAAAAALgIAAGRycy9lMm9Eb2MueG1sUEsBAi0AFAAGAAgAAAAhAA32&#10;oYLgAAAACgEAAA8AAAAAAAAAAAAAAAAAoAQAAGRycy9kb3ducmV2LnhtbFBLBQYAAAAABAAEAPMA&#10;AACtBQAAAAA=&#10;">
            <v:stroke endarrow="block"/>
          </v:shape>
        </w:pict>
      </w:r>
      <w:r w:rsidRPr="00D40884">
        <w:rPr>
          <w:noProof/>
          <w:lang w:eastAsia="es-ES"/>
        </w:rPr>
        <w:pict>
          <v:shape id="Conector recto de flecha 39" o:spid="_x0000_s1030" type="#_x0000_t32" style="position:absolute;margin-left:131.9pt;margin-top:21.15pt;width:1.15pt;height:88.7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f+9SAIAAHwEAAAOAAAAZHJzL2Uyb0RvYy54bWysVMGO2yAQvVfqPyDuie2skyZWnFVlJ71s&#10;u5F22zsBbKNiQMDGiar+ewecze62l6qqD3gwM2/ezDy8vj31Eh25dUKrEmfTFCOuqGZCtSX++rib&#10;LDFynihGpFa8xGfu8O3m/bv1YAo+052WjFsEIMoVgylx570pksTRjvfETbXhCg4bbXviYWvbhFky&#10;AHovk1maLpJBW2asptw5+FqPh3gT8ZuGU3/fNI57JEsM3HxcbVwPYU02a1K0lphO0AsN8g8seiIU&#10;JL1C1cQT9GTFH1C9oFY73fgp1X2im0ZQHmuAarL0t2oeOmJ4rAWa48y1Te7/wdIvx71FgpX4ZoWR&#10;Ij3MqIJJUa8tsuGFGEeN5LQjCFygX4NxBYRVam9DxfSkHsydpt8dUrrqiGp55P14NoCVhYjkTUjY&#10;OANZD8NnzcCHPHkdm3dqbA+5hPkWAgM4NAid4rTO12nxk0cUPmb5Ip1jROEky2aLfBWnmZAiwIRg&#10;Y53/xHWPglFi5y0RbeehvLG+MQU53jkfSL4EhGCld0LKKA+p0FDi1Xw2j5ycloKFw+DmbHuopEVH&#10;EgQWn1gxnLx2s/pJsQjWccK2F9sTIcFGPrbKWwHNkxyHbD1nGEkOdypYIz2pQkYoHwhfrFFjP1bp&#10;arvcLvNJPltsJ3la15OPuyqfLHbZh3l9U1dVnf0M5LO86ARjXAX+z3rP8r/T0+XmjUq9Kv7aqOQt&#10;euwokH1+R9JRCWH4o4wOmp33NlQXRAESj86X6xju0Ot99Hr5aWx+AQAA//8DAFBLAwQUAAYACAAA&#10;ACEAZY4tOOEAAAAKAQAADwAAAGRycy9kb3ducmV2LnhtbEyPwU7DMBBE70j8g7VIXBB1kkJaQpwK&#10;AYUTqhrK3Y2XJGq8jmK3Tf6e5QS3He1o5k2+Gm0nTjj41pGCeBaBQKqcaalWsPtc3y5B+KDJ6M4R&#10;KpjQw6q4vMh1ZtyZtngqQy04hHymFTQh9JmUvmrQaj9zPRL/vt1gdWA51NIM+szhtpNJFKXS6pa4&#10;odE9PjdYHcqjVfBSbu7XXze7MZmq94/ybXnY0PSq1PXV+PQIIuAY/szwi8/oUDDT3h3JeNEpSNI5&#10;owcFd8kcBBuSNI1B7PmIHxYgi1z+n1D8AAAA//8DAFBLAQItABQABgAIAAAAIQC2gziS/gAAAOEB&#10;AAATAAAAAAAAAAAAAAAAAAAAAABbQ29udGVudF9UeXBlc10ueG1sUEsBAi0AFAAGAAgAAAAhADj9&#10;If/WAAAAlAEAAAsAAAAAAAAAAAAAAAAALwEAAF9yZWxzLy5yZWxzUEsBAi0AFAAGAAgAAAAhALyx&#10;/71IAgAAfAQAAA4AAAAAAAAAAAAAAAAALgIAAGRycy9lMm9Eb2MueG1sUEsBAi0AFAAGAAgAAAAh&#10;AGWOLTjhAAAACgEAAA8AAAAAAAAAAAAAAAAAogQAAGRycy9kb3ducmV2LnhtbFBLBQYAAAAABAAE&#10;APMAAACwBQAAAAA=&#10;">
            <v:stroke endarrow="block"/>
          </v:shape>
        </w:pict>
      </w:r>
      <w:r w:rsidRPr="00D40884">
        <w:rPr>
          <w:noProof/>
          <w:lang w:eastAsia="es-ES"/>
        </w:rPr>
        <w:pict>
          <v:shape id="Conector recto de flecha 38" o:spid="_x0000_s1029" type="#_x0000_t32" style="position:absolute;margin-left:48.95pt;margin-top:21.15pt;width:0;height:88.7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XQlQwIAAHgEAAAOAAAAZHJzL2Uyb0RvYy54bWysVMGO2yAQvVfqPyDuie2skyZWnFVlJ71s&#10;u5F22zsBbKNiQMDGiar+ewecze62l6pqDniAmTdvZh5Z3556iY7cOqFVibNpihFXVDOh2hJ/fdxN&#10;lhg5TxQjUite4jN3+Hbz/t16MAWf6U5Lxi0CEOWKwZS4894USeJox3viptpwBZeNtj3xsLVtwiwZ&#10;AL2XySxNF8mgLTNWU+4cnNbjJd5E/Kbh1N83jeMeyRIDNx9XG9dDWJPNmhStJaYT9EKD/AOLnggF&#10;Sa9QNfEEPVnxB1QvqNVON35KdZ/ophGUxxqgmiz9rZqHjhgea4HmOHNtk/t/sPTLcW+RYCW+gUkp&#10;0sOMKpgU9doiGz6IcdRITjuCwAX6NRhXQFil9jZUTE/qwdxp+t0hpauOqJZH3o9nA1hZiEjehISN&#10;M5D1MHzWDHzIk9exeafG9pBLmG8hMIBDg9ApTut8nRY/eUTHQwqnWTZb5Ks4yYQUASIEGuv8J657&#10;FIwSO2+JaDsPpY21jfDkeOd8IPgSEIKV3gkpozSkQkOJV/PZPPJxWgoWLoObs+2hkhYdSRBX/MVq&#10;4ea1m9VPikWwjhO2vdieCAk28rFN3gponOQ4ZOs5w0hyeE/BGulJFTJC6UD4Yo36+rFKV9vldplP&#10;8tliO8nTup583FX5ZLHLPszrm7qq6uxnIJ/lRScY4yrwf9Z6lv+dli6vblTpVe3XRiVv0WNHgezz&#10;N5KOKgiDHyV00Oy8t6G6IAiQd3S+PMXwfl7vo9fLH8bmFwAAAP//AwBQSwMEFAAGAAgAAAAhAF70&#10;4LDeAAAACAEAAA8AAABkcnMvZG93bnJldi54bWxMj81OwzAQhO9IvIO1SFxQ6zT8tAnZVAhoOaGq&#10;odzdeEmixusodtvk7TFc4Dia0cw32XIwrThR7xrLCLNpBIK4tLrhCmH3sZosQDivWKvWMiGM5GCZ&#10;X15kKtX2zFs6Fb4SoYRdqhBq77tUSlfWZJSb2o44eF+2N8oH2VdS9+ocyk0r4yh6kEY1HBZq1dFz&#10;TeWhOBqEl2Jzv/q82Q3xWL69F+vFYcPjK+L11fD0CMLT4P/C8IMf0CEPTHt7ZO1Ei5DMk5BEuItv&#10;QQT/V+8R4lkyB5ln8v+B/BsAAP//AwBQSwECLQAUAAYACAAAACEAtoM4kv4AAADhAQAAEwAAAAAA&#10;AAAAAAAAAAAAAAAAW0NvbnRlbnRfVHlwZXNdLnhtbFBLAQItABQABgAIAAAAIQA4/SH/1gAAAJQB&#10;AAALAAAAAAAAAAAAAAAAAC8BAABfcmVscy8ucmVsc1BLAQItABQABgAIAAAAIQDsnXQlQwIAAHgE&#10;AAAOAAAAAAAAAAAAAAAAAC4CAABkcnMvZTJvRG9jLnhtbFBLAQItABQABgAIAAAAIQBe9OCw3gAA&#10;AAgBAAAPAAAAAAAAAAAAAAAAAJ0EAABkcnMvZG93bnJldi54bWxQSwUGAAAAAAQABADzAAAAqAUA&#10;AAAA&#10;">
            <v:stroke endarrow="block"/>
          </v:shape>
        </w:pict>
      </w:r>
      <w:r w:rsidR="00DC2546">
        <w:rPr>
          <w:lang w:val="es-MX"/>
        </w:rPr>
        <w:t>Santiago Celaya------</w:t>
      </w:r>
      <w:proofErr w:type="spellStart"/>
      <w:r w:rsidR="00DC2546">
        <w:rPr>
          <w:lang w:val="es-MX"/>
        </w:rPr>
        <w:t>Ubalda</w:t>
      </w:r>
      <w:proofErr w:type="spellEnd"/>
      <w:r w:rsidR="00DC2546">
        <w:rPr>
          <w:lang w:val="es-MX"/>
        </w:rPr>
        <w:t xml:space="preserve"> Celaya--------María Luisa Celaya------------Pedro Mártir de Celaya--------------Joseph Simón de Celaya</w:t>
      </w:r>
    </w:p>
    <w:p w:rsidR="00DC2546" w:rsidRDefault="00DC2546" w:rsidP="00DC2546">
      <w:pPr>
        <w:spacing w:line="360" w:lineRule="auto"/>
        <w:rPr>
          <w:lang w:val="es-MX"/>
        </w:rPr>
      </w:pPr>
    </w:p>
    <w:p w:rsidR="00DC2546" w:rsidRDefault="00DC2546" w:rsidP="00DC2546">
      <w:pPr>
        <w:spacing w:line="360" w:lineRule="auto"/>
        <w:ind w:left="4956" w:firstLine="708"/>
        <w:rPr>
          <w:lang w:val="es-MX"/>
        </w:rPr>
      </w:pPr>
      <w:r>
        <w:rPr>
          <w:lang w:val="es-MX"/>
        </w:rPr>
        <w:t>HIJOS</w:t>
      </w:r>
    </w:p>
    <w:p w:rsidR="00DC2546" w:rsidRDefault="00DC2546" w:rsidP="00DC2546">
      <w:pPr>
        <w:spacing w:line="360" w:lineRule="auto"/>
        <w:jc w:val="center"/>
        <w:rPr>
          <w:lang w:val="es-MX"/>
        </w:rPr>
      </w:pPr>
    </w:p>
    <w:p w:rsidR="00F862A8" w:rsidRPr="00036647" w:rsidRDefault="00D40884" w:rsidP="00036647">
      <w:pPr>
        <w:tabs>
          <w:tab w:val="left" w:pos="1050"/>
          <w:tab w:val="center" w:pos="6503"/>
          <w:tab w:val="left" w:pos="11555"/>
        </w:tabs>
        <w:spacing w:line="360" w:lineRule="auto"/>
        <w:rPr>
          <w:lang w:val="es-MX"/>
        </w:rPr>
        <w:sectPr w:rsidR="00F862A8" w:rsidRPr="00036647" w:rsidSect="00F862A8">
          <w:pgSz w:w="16838" w:h="11906" w:orient="landscape"/>
          <w:pgMar w:top="426" w:right="1418" w:bottom="1134" w:left="1418" w:header="709" w:footer="709" w:gutter="0"/>
          <w:cols w:space="708"/>
          <w:docGrid w:linePitch="360"/>
        </w:sectPr>
      </w:pPr>
      <w:r w:rsidRPr="00D40884">
        <w:rPr>
          <w:noProof/>
          <w:lang w:eastAsia="es-ES"/>
        </w:rPr>
        <w:pict>
          <v:shape id="Conector recto de flecha 36" o:spid="_x0000_s1028" type="#_x0000_t32" style="position:absolute;margin-left:46.55pt;margin-top:5.3pt;width:136.5pt;height:0;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RnILwIAAFYEAAAOAAAAZHJzL2Uyb0RvYy54bWysVE2P2jAQvVfqf7B8hyR8LUSEVZVAe9hu&#10;kXb7A4ztEKuObdmGgKr+944doGx7qarm4IwzM89vZp6zfDy1Eh25dUKrAmfDFCOuqGZC7Qv89XUz&#10;mGPkPFGMSK14gc/c4cfV+3fLzuR8pBstGbcIQJTLO1PgxnuTJ4mjDW+JG2rDFThrbVviYWv3CbOk&#10;A/RWJqM0nSWdtsxYTblz8LXqnXgV8euaU/+lrh33SBYYuPm42rjuwpqsliTfW2IaQS80yD+waIlQ&#10;cOgNqiKeoIMVf0C1glrtdO2HVLeJrmtBeawBqsnS36p5aYjhsRZojjO3Nrn/B0ufj1uLBCvweIaR&#10;Ii3MqIRJUa8tsuGFGEe15LQhCEKgX51xOaSVamtDxfSkXsyTpt8cUrpsiNrzyPv1bAArCxnJm5Sw&#10;cQZO3XWfNYMYcvA6Nu9U2xbOEuZTSAzg0CB0itM636bFTx5R+Jg9jMfTKQyVXn0JyQNESDTW+Y9c&#10;tygYBXbeErFvPJTW19bDk+OT84Hgr4SQrPRGSBmlIRXqCryYjqaRj9NSsOAMYc7ud6W06EiCuOIT&#10;qwXPfZjVB8UiWMMJW19sT4TsbThcqoAHhQGdi9Wr5/siXazn6/lkMBnN1oNJWlWDD5tyMphtsodp&#10;Na7Kssp+BGrZJG8EY1wFdlclZ5O/U8rlTvUavGn51obkLXrsF5C9viPpOOMw1l4gO83OW3udPYg3&#10;Bl8uWrgd93uw738Hq58AAAD//wMAUEsDBBQABgAIAAAAIQALy67U2wAAAAgBAAAPAAAAZHJzL2Rv&#10;d25yZXYueG1sTI/BTsMwEETvSP0Haytxo05bZEqIU1VIIA4oUgvc3XhJAvE6xG6S/j2LOMBx34xm&#10;Z7Lt5FoxYB8aTxqWiwQEUultQ5WG15eHqw2IEA1Z03pCDWcMsM1nF5lJrR9pj8MhVoJDKKRGQx1j&#10;l0oZyhqdCQvfIbH27ntnIp99JW1vRg53rVwliZLONMQfatPhfY3l5+HkNHzRzfntWg6bj6KI6vHp&#10;uSIsRq0v59PuDkTEKf6Z4ac+V4ecOx39iWwQrYbb9ZKdzBMFgvW1UgyOv0Dmmfw/IP8GAAD//wMA&#10;UEsBAi0AFAAGAAgAAAAhALaDOJL+AAAA4QEAABMAAAAAAAAAAAAAAAAAAAAAAFtDb250ZW50X1R5&#10;cGVzXS54bWxQSwECLQAUAAYACAAAACEAOP0h/9YAAACUAQAACwAAAAAAAAAAAAAAAAAvAQAAX3Jl&#10;bHMvLnJlbHNQSwECLQAUAAYACAAAACEAGGkZyC8CAABWBAAADgAAAAAAAAAAAAAAAAAuAgAAZHJz&#10;L2Uyb0RvYy54bWxQSwECLQAUAAYACAAAACEAC8uu1NsAAAAIAQAADwAAAAAAAAAAAAAAAACJBAAA&#10;ZHJzL2Rvd25yZXYueG1sUEsFBgAAAAAEAAQA8wAAAJEFAAAAAA==&#10;"/>
        </w:pict>
      </w:r>
      <w:r w:rsidR="00DC2546">
        <w:rPr>
          <w:lang w:val="es-MX"/>
        </w:rPr>
        <w:tab/>
      </w:r>
      <w:r w:rsidR="00DC2546">
        <w:rPr>
          <w:lang w:val="es-MX"/>
        </w:rPr>
        <w:tab/>
      </w:r>
      <w:r w:rsidRPr="00D40884">
        <w:rPr>
          <w:noProof/>
          <w:lang w:eastAsia="es-ES"/>
        </w:rPr>
        <w:pict>
          <v:shape id="Conector recto de flecha 37" o:spid="_x0000_s1027" type="#_x0000_t32" style="position:absolute;margin-left:469.45pt;margin-top:8.05pt;width:94.45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SfmKQIAAEwEAAAOAAAAZHJzL2Uyb0RvYy54bWysVM2O2jAQvlfqO1i+QwgbWIgIqyqBXrZd&#10;pN0+gLEdYtWxLdsQUNV379ghiG0vVdUc7LFn5ptvfpzV07mV6MStE1oVOB1PMOKKaibUocDf3raj&#10;BUbOE8WI1IoX+MIdflp//LDqTM6nutGScYsARLm8MwVuvDd5kjja8Ja4sTZcgbLWtiUejvaQMEs6&#10;QG9lMp1M5kmnLTNWU+4c3Fa9Eq8jfl1z6l/q2nGPZIGBm4+rjes+rMl6RfKDJaYR9EqD/AOLlggF&#10;QW9QFfEEHa34A6oV1Gqnaz+muk10XQvKYw6QTTr5LZvXhhgec4HiOHMrk/t/sPTraWeRYAV+eMRI&#10;kRZ6VEKnqNcW2bAhxlEtOW0IAhOoV2dcDm6l2tmQMT2rV/Os6XeHlC4bog488n67GMBKg0fyziUc&#10;nIGo++6LZmBDjl7H4p1r2wZIKAs6xx5dbj3iZ48oXKbpcjlLZxjRQZeQfHA01vnPXLcoCAV23hJx&#10;aDwk1GeUxjDk9Ox8oEXywSFEVXorpIwDIRXqCrycTWfRwWkpWFAGM2cP+1JadCJhpOIXcwTNvZnV&#10;R8UiWMMJ21xlT4TsZQguVcCDxIDOVepn5sdystwsNotslE3nm1E2qarRp22Zjebb9HFWPVRlWaU/&#10;A7U0yxvBGFeB3TC/afZ383F9Sf3k3Sb4VobkPXqsF5Ad9kg6djY0sx+LvWaXnR06DiMbja/PK7yJ&#10;+zPI9z+B9S8AAAD//wMAUEsDBBQABgAIAAAAIQBrmcfT3gAAAAoBAAAPAAAAZHJzL2Rvd25yZXYu&#10;eG1sTI/BTsMwEETvSPyDtUi9IOokqKUJcaqqEgeOtJW4uvGSBOJ1FDtN6NezVQ/luDNPszP5erKt&#10;OGHvG0cK4nkEAql0pqFKwWH/9rQC4YMmo1tHqOAXPayL+7tcZ8aN9IGnXagEh5DPtII6hC6T0pc1&#10;Wu3nrkNi78v1Vgc++0qaXo8cbluZRNFSWt0Qf6h1h9say5/dYBWgHxZxtEltdXg/j4+fyfl77PZK&#10;zR6mzSuIgFO4wXCpz9Wh4E5HN5DxolWQPq9SRtlYxiAuQJy88JjjVZFFLv9PKP4AAAD//wMAUEsB&#10;Ai0AFAAGAAgAAAAhALaDOJL+AAAA4QEAABMAAAAAAAAAAAAAAAAAAAAAAFtDb250ZW50X1R5cGVz&#10;XS54bWxQSwECLQAUAAYACAAAACEAOP0h/9YAAACUAQAACwAAAAAAAAAAAAAAAAAvAQAAX3JlbHMv&#10;LnJlbHNQSwECLQAUAAYACAAAACEAs90n5ikCAABMBAAADgAAAAAAAAAAAAAAAAAuAgAAZHJzL2Uy&#10;b0RvYy54bWxQSwECLQAUAAYACAAAACEAa5nH094AAAAKAQAADwAAAAAAAAAAAAAAAACDBAAAZHJz&#10;L2Rvd25yZXYueG1sUEsFBgAAAAAEAAQA8wAAAI4FAAAAAA==&#10;"/>
        </w:pict>
      </w:r>
      <w:r w:rsidR="00DC2546">
        <w:rPr>
          <w:lang w:val="es-MX"/>
        </w:rPr>
        <w:t>Joseph de Celaya------------Luisa Herrera----------Manuela</w:t>
      </w:r>
      <w:r w:rsidR="00B20EA0">
        <w:rPr>
          <w:lang w:val="es-MX"/>
        </w:rPr>
        <w:t xml:space="preserve"> Cepeda </w:t>
      </w:r>
      <w:r w:rsidR="00DC2546">
        <w:rPr>
          <w:lang w:val="es-MX"/>
        </w:rPr>
        <w:tab/>
      </w:r>
    </w:p>
    <w:p w:rsidR="00036647" w:rsidRDefault="008D0C9A" w:rsidP="00F862A8">
      <w:pPr>
        <w:ind w:right="707"/>
        <w:jc w:val="both"/>
        <w:rPr>
          <w:rFonts w:ascii="Arial" w:hAnsi="Arial" w:cs="Arial"/>
          <w:sz w:val="24"/>
          <w:szCs w:val="24"/>
        </w:rPr>
      </w:pPr>
      <w:r w:rsidRPr="008D0C9A">
        <w:rPr>
          <w:rFonts w:ascii="Arial" w:hAnsi="Arial" w:cs="Arial"/>
          <w:sz w:val="24"/>
          <w:szCs w:val="24"/>
        </w:rPr>
        <w:lastRenderedPageBreak/>
        <w:t>Pedro Mártir de Celaya: Murió 5 de diciembre de 1797. Regidor Perpetuo del Ayuntamiento de la Villa de San Miguel Arcángel, miembro presidente de la organización de mineros de la villa, soltero sin herederos forzosos ascendientes y desce</w:t>
      </w:r>
      <w:r w:rsidR="008B01DA">
        <w:rPr>
          <w:rFonts w:ascii="Arial" w:hAnsi="Arial" w:cs="Arial"/>
          <w:sz w:val="24"/>
          <w:szCs w:val="24"/>
        </w:rPr>
        <w:t xml:space="preserve">ndientes, laico  y franciscano. </w:t>
      </w:r>
    </w:p>
    <w:p w:rsidR="008B01DA" w:rsidRDefault="00B763CA" w:rsidP="00F862A8">
      <w:pPr>
        <w:ind w:right="707"/>
        <w:jc w:val="both"/>
        <w:rPr>
          <w:rFonts w:ascii="Arial" w:hAnsi="Arial" w:cs="Arial"/>
          <w:sz w:val="24"/>
          <w:szCs w:val="24"/>
        </w:rPr>
      </w:pPr>
      <w:r>
        <w:rPr>
          <w:rFonts w:ascii="Arial" w:hAnsi="Arial" w:cs="Arial"/>
          <w:sz w:val="24"/>
          <w:szCs w:val="24"/>
        </w:rPr>
        <w:t xml:space="preserve">La testamentaria de Pedro Mártir de Celaya, nos </w:t>
      </w:r>
      <w:r w:rsidR="000C11C0">
        <w:rPr>
          <w:rFonts w:ascii="Arial" w:hAnsi="Arial" w:cs="Arial"/>
          <w:sz w:val="24"/>
          <w:szCs w:val="24"/>
        </w:rPr>
        <w:t xml:space="preserve">indica que la integran 59 Ítem </w:t>
      </w:r>
      <w:r>
        <w:rPr>
          <w:rFonts w:ascii="Arial" w:hAnsi="Arial" w:cs="Arial"/>
          <w:sz w:val="24"/>
          <w:szCs w:val="24"/>
        </w:rPr>
        <w:t>donde establece el reparto de sus bienes</w:t>
      </w:r>
      <w:r w:rsidR="000C11C0">
        <w:rPr>
          <w:rFonts w:ascii="Arial" w:hAnsi="Arial" w:cs="Arial"/>
          <w:sz w:val="24"/>
          <w:szCs w:val="24"/>
        </w:rPr>
        <w:t xml:space="preserve"> y es aquí donde el testamento nos proporcionará la conformación de la red familiar, los negocios, los deudores, los bienes materiales traducidos en haciendas, minerales, erección de capellanías, obras pías, así como el cobro de deudas</w:t>
      </w:r>
      <w:r w:rsidR="007F3743">
        <w:rPr>
          <w:rFonts w:ascii="Arial" w:hAnsi="Arial" w:cs="Arial"/>
          <w:sz w:val="24"/>
          <w:szCs w:val="24"/>
        </w:rPr>
        <w:t>.</w:t>
      </w:r>
    </w:p>
    <w:p w:rsidR="008B01DA" w:rsidRDefault="008B01DA" w:rsidP="00F862A8">
      <w:pPr>
        <w:ind w:right="707"/>
        <w:jc w:val="both"/>
        <w:rPr>
          <w:rFonts w:ascii="Arial" w:hAnsi="Arial" w:cs="Arial"/>
          <w:sz w:val="24"/>
          <w:szCs w:val="24"/>
        </w:rPr>
      </w:pPr>
      <w:r>
        <w:rPr>
          <w:rFonts w:ascii="Arial" w:hAnsi="Arial" w:cs="Arial"/>
          <w:sz w:val="24"/>
          <w:szCs w:val="24"/>
        </w:rPr>
        <w:t xml:space="preserve">Los cuadro que se presentaron fueron elaborados en base a la testamentaria de Pedro Mártir de Celaya, los que nos proporcionaron la conformación de una </w:t>
      </w:r>
      <w:r w:rsidR="000867ED">
        <w:rPr>
          <w:rFonts w:ascii="Arial" w:hAnsi="Arial" w:cs="Arial"/>
          <w:sz w:val="24"/>
          <w:szCs w:val="24"/>
        </w:rPr>
        <w:t>´</w:t>
      </w:r>
      <w:r>
        <w:rPr>
          <w:rFonts w:ascii="Arial" w:hAnsi="Arial" w:cs="Arial"/>
          <w:sz w:val="24"/>
          <w:szCs w:val="24"/>
        </w:rPr>
        <w:t>red familiar</w:t>
      </w:r>
      <w:r w:rsidR="000867ED">
        <w:rPr>
          <w:rFonts w:ascii="Arial" w:hAnsi="Arial" w:cs="Arial"/>
          <w:sz w:val="24"/>
          <w:szCs w:val="24"/>
        </w:rPr>
        <w:t>´</w:t>
      </w:r>
      <w:r>
        <w:rPr>
          <w:rFonts w:ascii="Arial" w:hAnsi="Arial" w:cs="Arial"/>
          <w:sz w:val="24"/>
          <w:szCs w:val="24"/>
        </w:rPr>
        <w:t xml:space="preserve"> que da inicio con el casamiento  de José Celaya y Luisa Herrera, siendo sus hijos e hijas: Santiago; </w:t>
      </w:r>
      <w:proofErr w:type="spellStart"/>
      <w:r>
        <w:rPr>
          <w:rFonts w:ascii="Arial" w:hAnsi="Arial" w:cs="Arial"/>
          <w:sz w:val="24"/>
          <w:szCs w:val="24"/>
        </w:rPr>
        <w:t>Ubalda</w:t>
      </w:r>
      <w:proofErr w:type="spellEnd"/>
      <w:r>
        <w:rPr>
          <w:rFonts w:ascii="Arial" w:hAnsi="Arial" w:cs="Arial"/>
          <w:sz w:val="24"/>
          <w:szCs w:val="24"/>
        </w:rPr>
        <w:t xml:space="preserve">; María Luisa; Pedro y Joseph </w:t>
      </w:r>
      <w:r w:rsidR="00503C3A">
        <w:rPr>
          <w:rFonts w:ascii="Arial" w:hAnsi="Arial" w:cs="Arial"/>
          <w:sz w:val="24"/>
          <w:szCs w:val="24"/>
        </w:rPr>
        <w:t>(hijo</w:t>
      </w:r>
      <w:r>
        <w:rPr>
          <w:rFonts w:ascii="Arial" w:hAnsi="Arial" w:cs="Arial"/>
          <w:sz w:val="24"/>
          <w:szCs w:val="24"/>
        </w:rPr>
        <w:t xml:space="preserve"> en segundas nupcias) su madre fue Manuela Cepeda.</w:t>
      </w:r>
      <w:r w:rsidR="00503C3A">
        <w:rPr>
          <w:rFonts w:ascii="Arial" w:hAnsi="Arial" w:cs="Arial"/>
          <w:sz w:val="24"/>
          <w:szCs w:val="24"/>
        </w:rPr>
        <w:t xml:space="preserve"> Red familiar que se fue consolidando a mediados del siglo XVIII. De acuerdo a Margarita </w:t>
      </w:r>
      <w:proofErr w:type="spellStart"/>
      <w:r w:rsidR="00503C3A">
        <w:rPr>
          <w:rFonts w:ascii="Arial" w:hAnsi="Arial" w:cs="Arial"/>
          <w:sz w:val="24"/>
          <w:szCs w:val="24"/>
        </w:rPr>
        <w:t>Manegus</w:t>
      </w:r>
      <w:proofErr w:type="spellEnd"/>
      <w:r w:rsidR="00503C3A">
        <w:rPr>
          <w:rFonts w:ascii="Arial" w:hAnsi="Arial" w:cs="Arial"/>
          <w:sz w:val="24"/>
          <w:szCs w:val="24"/>
        </w:rPr>
        <w:t xml:space="preserve">  el clientelismo, es una clave importante para interpretar el mundo colonial en especial las elites</w:t>
      </w:r>
      <w:r w:rsidR="00347DB7">
        <w:rPr>
          <w:rFonts w:ascii="Arial" w:hAnsi="Arial" w:cs="Arial"/>
          <w:sz w:val="24"/>
          <w:szCs w:val="24"/>
        </w:rPr>
        <w:t>.</w:t>
      </w:r>
    </w:p>
    <w:p w:rsidR="00F93663" w:rsidRDefault="00F93663" w:rsidP="00F862A8">
      <w:pPr>
        <w:ind w:right="707"/>
        <w:jc w:val="both"/>
        <w:rPr>
          <w:rFonts w:ascii="Arial" w:hAnsi="Arial" w:cs="Arial"/>
          <w:sz w:val="24"/>
          <w:szCs w:val="24"/>
        </w:rPr>
      </w:pPr>
    </w:p>
    <w:p w:rsidR="005115FB" w:rsidRDefault="005115FB" w:rsidP="00F862A8">
      <w:pPr>
        <w:ind w:right="707"/>
        <w:jc w:val="both"/>
        <w:rPr>
          <w:rFonts w:ascii="Arial" w:hAnsi="Arial" w:cs="Arial"/>
          <w:sz w:val="24"/>
          <w:szCs w:val="24"/>
        </w:rPr>
      </w:pPr>
    </w:p>
    <w:p w:rsidR="00FE520C" w:rsidRDefault="00FE520C" w:rsidP="00D6453A">
      <w:pPr>
        <w:jc w:val="both"/>
        <w:rPr>
          <w:rFonts w:ascii="Arial" w:hAnsi="Arial" w:cs="Arial"/>
          <w:sz w:val="24"/>
          <w:szCs w:val="24"/>
        </w:rPr>
      </w:pPr>
    </w:p>
    <w:p w:rsidR="00B20EA0" w:rsidRDefault="00B20EA0" w:rsidP="009E62F3">
      <w:pPr>
        <w:jc w:val="both"/>
        <w:rPr>
          <w:rFonts w:ascii="Arial" w:hAnsi="Arial" w:cs="Arial"/>
          <w:sz w:val="24"/>
          <w:szCs w:val="24"/>
        </w:rPr>
      </w:pPr>
    </w:p>
    <w:p w:rsidR="00D11B16" w:rsidRDefault="00D11B16" w:rsidP="009E62F3">
      <w:pPr>
        <w:jc w:val="both"/>
        <w:rPr>
          <w:rFonts w:ascii="Arial" w:hAnsi="Arial" w:cs="Arial"/>
          <w:sz w:val="24"/>
          <w:szCs w:val="24"/>
        </w:rPr>
      </w:pPr>
    </w:p>
    <w:p w:rsidR="00D11B16" w:rsidRDefault="00D11B16" w:rsidP="009E62F3">
      <w:pPr>
        <w:jc w:val="both"/>
        <w:rPr>
          <w:rFonts w:ascii="Arial" w:hAnsi="Arial" w:cs="Arial"/>
          <w:sz w:val="24"/>
          <w:szCs w:val="24"/>
        </w:rPr>
      </w:pPr>
    </w:p>
    <w:p w:rsidR="00D11B16" w:rsidRDefault="00D11B16" w:rsidP="009E62F3">
      <w:pPr>
        <w:jc w:val="both"/>
        <w:rPr>
          <w:rFonts w:ascii="Arial" w:hAnsi="Arial" w:cs="Arial"/>
          <w:sz w:val="24"/>
          <w:szCs w:val="24"/>
        </w:rPr>
      </w:pPr>
    </w:p>
    <w:p w:rsidR="00D11B16" w:rsidRDefault="00D11B16" w:rsidP="009E62F3">
      <w:pPr>
        <w:jc w:val="both"/>
        <w:rPr>
          <w:rFonts w:ascii="Arial" w:hAnsi="Arial" w:cs="Arial"/>
          <w:sz w:val="24"/>
          <w:szCs w:val="24"/>
        </w:rPr>
      </w:pPr>
    </w:p>
    <w:p w:rsidR="00D11B16" w:rsidRDefault="00D11B16" w:rsidP="009E62F3">
      <w:pPr>
        <w:jc w:val="both"/>
        <w:rPr>
          <w:rFonts w:ascii="Arial" w:hAnsi="Arial" w:cs="Arial"/>
          <w:sz w:val="24"/>
          <w:szCs w:val="24"/>
        </w:rPr>
      </w:pPr>
    </w:p>
    <w:p w:rsidR="00D11B16" w:rsidRDefault="00D11B16" w:rsidP="009E62F3">
      <w:pPr>
        <w:jc w:val="both"/>
        <w:rPr>
          <w:rFonts w:ascii="Arial" w:hAnsi="Arial" w:cs="Arial"/>
          <w:sz w:val="24"/>
          <w:szCs w:val="24"/>
        </w:rPr>
      </w:pPr>
    </w:p>
    <w:p w:rsidR="00D11B16" w:rsidRDefault="00D11B16" w:rsidP="009E62F3">
      <w:pPr>
        <w:jc w:val="both"/>
        <w:rPr>
          <w:rFonts w:ascii="Arial" w:hAnsi="Arial" w:cs="Arial"/>
          <w:sz w:val="24"/>
          <w:szCs w:val="24"/>
        </w:rPr>
      </w:pPr>
    </w:p>
    <w:p w:rsidR="00D11B16" w:rsidRDefault="00D11B16" w:rsidP="009E62F3">
      <w:pPr>
        <w:jc w:val="both"/>
        <w:rPr>
          <w:rFonts w:ascii="Arial" w:hAnsi="Arial" w:cs="Arial"/>
          <w:sz w:val="24"/>
          <w:szCs w:val="24"/>
        </w:rPr>
      </w:pPr>
    </w:p>
    <w:p w:rsidR="00D11B16" w:rsidRDefault="00D11B16" w:rsidP="009E62F3">
      <w:pPr>
        <w:jc w:val="both"/>
        <w:rPr>
          <w:rFonts w:ascii="Arial" w:hAnsi="Arial" w:cs="Arial"/>
          <w:sz w:val="24"/>
          <w:szCs w:val="24"/>
        </w:rPr>
      </w:pPr>
    </w:p>
    <w:p w:rsidR="00D11B16" w:rsidRDefault="00D11B16" w:rsidP="009E62F3">
      <w:pPr>
        <w:jc w:val="both"/>
        <w:rPr>
          <w:rFonts w:ascii="Arial" w:hAnsi="Arial" w:cs="Arial"/>
          <w:sz w:val="24"/>
          <w:szCs w:val="24"/>
        </w:rPr>
      </w:pPr>
    </w:p>
    <w:p w:rsidR="00D11B16" w:rsidRDefault="00D11B16" w:rsidP="009E62F3">
      <w:pPr>
        <w:jc w:val="both"/>
        <w:rPr>
          <w:rFonts w:ascii="Arial" w:hAnsi="Arial" w:cs="Arial"/>
          <w:sz w:val="24"/>
          <w:szCs w:val="24"/>
        </w:rPr>
      </w:pPr>
    </w:p>
    <w:p w:rsidR="00D11B16" w:rsidRDefault="00D11B16" w:rsidP="009E62F3">
      <w:pPr>
        <w:jc w:val="both"/>
        <w:rPr>
          <w:rFonts w:ascii="Arial" w:hAnsi="Arial" w:cs="Arial"/>
          <w:sz w:val="24"/>
          <w:szCs w:val="24"/>
        </w:rPr>
      </w:pPr>
      <w:bookmarkStart w:id="0" w:name="_GoBack"/>
      <w:bookmarkEnd w:id="0"/>
    </w:p>
    <w:p w:rsidR="00F862A8" w:rsidRDefault="00F862A8" w:rsidP="009E62F3">
      <w:pPr>
        <w:jc w:val="both"/>
        <w:rPr>
          <w:rFonts w:ascii="Arial" w:hAnsi="Arial" w:cs="Arial"/>
          <w:sz w:val="24"/>
          <w:szCs w:val="24"/>
        </w:rPr>
      </w:pPr>
    </w:p>
    <w:p w:rsidR="00F862A8" w:rsidRDefault="00F862A8" w:rsidP="009E62F3">
      <w:pPr>
        <w:jc w:val="both"/>
        <w:rPr>
          <w:rFonts w:ascii="Arial" w:hAnsi="Arial" w:cs="Arial"/>
          <w:sz w:val="24"/>
          <w:szCs w:val="24"/>
        </w:rPr>
      </w:pPr>
    </w:p>
    <w:p w:rsidR="00F862A8" w:rsidRDefault="00F862A8" w:rsidP="009E62F3">
      <w:pPr>
        <w:jc w:val="both"/>
        <w:rPr>
          <w:rFonts w:ascii="Arial" w:hAnsi="Arial" w:cs="Arial"/>
          <w:sz w:val="24"/>
          <w:szCs w:val="24"/>
        </w:rPr>
      </w:pPr>
    </w:p>
    <w:p w:rsidR="00F862A8" w:rsidRDefault="00F862A8" w:rsidP="009E62F3">
      <w:pPr>
        <w:jc w:val="both"/>
        <w:rPr>
          <w:rFonts w:ascii="Arial" w:hAnsi="Arial" w:cs="Arial"/>
          <w:sz w:val="24"/>
          <w:szCs w:val="24"/>
        </w:rPr>
      </w:pPr>
    </w:p>
    <w:p w:rsidR="00F862A8" w:rsidRDefault="00F862A8" w:rsidP="009E62F3">
      <w:pPr>
        <w:jc w:val="both"/>
        <w:rPr>
          <w:rFonts w:ascii="Arial" w:hAnsi="Arial" w:cs="Arial"/>
          <w:sz w:val="24"/>
          <w:szCs w:val="24"/>
        </w:rPr>
      </w:pPr>
    </w:p>
    <w:p w:rsidR="00206F19" w:rsidRPr="0057022E" w:rsidRDefault="00FE520C" w:rsidP="00036647">
      <w:pPr>
        <w:ind w:left="2124" w:firstLine="708"/>
        <w:jc w:val="both"/>
        <w:rPr>
          <w:rFonts w:ascii="Arial" w:hAnsi="Arial" w:cs="Arial"/>
          <w:b/>
          <w:sz w:val="24"/>
          <w:szCs w:val="24"/>
        </w:rPr>
      </w:pPr>
      <w:r w:rsidRPr="0057022E">
        <w:rPr>
          <w:rFonts w:ascii="Arial" w:hAnsi="Arial" w:cs="Arial"/>
          <w:b/>
          <w:sz w:val="24"/>
          <w:szCs w:val="24"/>
        </w:rPr>
        <w:t>Fuentes Creadas</w:t>
      </w:r>
    </w:p>
    <w:p w:rsidR="005F5C32" w:rsidRPr="00747232" w:rsidRDefault="009E62F3" w:rsidP="00F862A8">
      <w:pPr>
        <w:pStyle w:val="Default"/>
        <w:ind w:right="707"/>
      </w:pPr>
      <w:r w:rsidRPr="00783249">
        <w:t>1</w:t>
      </w:r>
      <w:r w:rsidRPr="00747232">
        <w:t xml:space="preserve">.- </w:t>
      </w:r>
      <w:r w:rsidR="005F5C32" w:rsidRPr="00747232">
        <w:t xml:space="preserve"> Acuña León, María Ángeles de los. Vínculos  y actividades económicas de los mezclados en la provincia de Costa Rica. Ponencia XIII Congreso Centroamericano de Historia. Uni</w:t>
      </w:r>
      <w:r w:rsidR="00036647">
        <w:t>versidad de Costa Rica. Pág.</w:t>
      </w:r>
    </w:p>
    <w:p w:rsidR="009E62F3" w:rsidRPr="00783249" w:rsidRDefault="009E62F3" w:rsidP="00F862A8">
      <w:pPr>
        <w:pStyle w:val="Sinespaciado"/>
        <w:ind w:right="707"/>
        <w:rPr>
          <w:rFonts w:ascii="Arial" w:hAnsi="Arial" w:cs="Arial"/>
          <w:sz w:val="24"/>
          <w:szCs w:val="24"/>
        </w:rPr>
      </w:pPr>
    </w:p>
    <w:p w:rsidR="00B85527" w:rsidRPr="00783249" w:rsidRDefault="009E62F3" w:rsidP="00F862A8">
      <w:pPr>
        <w:pStyle w:val="Sinespaciado"/>
        <w:ind w:right="707"/>
        <w:rPr>
          <w:rFonts w:ascii="Arial" w:hAnsi="Arial" w:cs="Arial"/>
          <w:sz w:val="24"/>
          <w:szCs w:val="24"/>
        </w:rPr>
      </w:pPr>
      <w:r w:rsidRPr="00783249">
        <w:rPr>
          <w:rFonts w:ascii="Arial" w:hAnsi="Arial" w:cs="Arial"/>
          <w:sz w:val="24"/>
          <w:szCs w:val="24"/>
        </w:rPr>
        <w:t xml:space="preserve">2.- </w:t>
      </w:r>
      <w:r w:rsidR="00B85527" w:rsidRPr="00783249">
        <w:rPr>
          <w:rFonts w:ascii="Arial" w:hAnsi="Arial" w:cs="Arial"/>
          <w:sz w:val="24"/>
          <w:szCs w:val="24"/>
        </w:rPr>
        <w:t>Ávalos, Kevin Distinción, servidumbre y ocupación: hacia una definición clasista de la jerarquía socioeconómica en la Villa de Tegucigalpa de fin</w:t>
      </w:r>
      <w:r w:rsidR="001043AF" w:rsidRPr="00783249">
        <w:rPr>
          <w:rFonts w:ascii="Arial" w:hAnsi="Arial" w:cs="Arial"/>
          <w:sz w:val="24"/>
          <w:szCs w:val="24"/>
        </w:rPr>
        <w:t xml:space="preserve">es del período colonial. </w:t>
      </w:r>
      <w:proofErr w:type="gramStart"/>
      <w:r w:rsidR="00036647">
        <w:rPr>
          <w:rFonts w:ascii="Arial" w:hAnsi="Arial" w:cs="Arial"/>
          <w:sz w:val="24"/>
          <w:szCs w:val="24"/>
        </w:rPr>
        <w:t>s/f</w:t>
      </w:r>
      <w:proofErr w:type="gramEnd"/>
    </w:p>
    <w:p w:rsidR="009E62F3" w:rsidRPr="00783249" w:rsidRDefault="009E62F3" w:rsidP="00F862A8">
      <w:pPr>
        <w:pStyle w:val="Sinespaciado"/>
        <w:ind w:right="707"/>
        <w:rPr>
          <w:rFonts w:ascii="Arial" w:hAnsi="Arial" w:cs="Arial"/>
          <w:sz w:val="24"/>
          <w:szCs w:val="24"/>
        </w:rPr>
      </w:pPr>
    </w:p>
    <w:p w:rsidR="009E62F3" w:rsidRPr="00783249" w:rsidRDefault="009E62F3" w:rsidP="00F862A8">
      <w:pPr>
        <w:pStyle w:val="Textonotapie"/>
        <w:ind w:right="707"/>
        <w:rPr>
          <w:rFonts w:ascii="Arial" w:hAnsi="Arial" w:cs="Arial"/>
          <w:sz w:val="24"/>
          <w:szCs w:val="24"/>
        </w:rPr>
      </w:pPr>
      <w:r w:rsidRPr="00783249">
        <w:rPr>
          <w:rFonts w:ascii="Arial" w:hAnsi="Arial" w:cs="Arial"/>
          <w:sz w:val="24"/>
          <w:szCs w:val="24"/>
        </w:rPr>
        <w:t xml:space="preserve">3.- </w:t>
      </w:r>
      <w:proofErr w:type="spellStart"/>
      <w:r w:rsidRPr="00783249">
        <w:rPr>
          <w:rFonts w:ascii="Arial" w:hAnsi="Arial" w:cs="Arial"/>
          <w:sz w:val="24"/>
          <w:szCs w:val="24"/>
        </w:rPr>
        <w:t>Florescano</w:t>
      </w:r>
      <w:proofErr w:type="spellEnd"/>
      <w:r w:rsidRPr="00783249">
        <w:rPr>
          <w:rFonts w:ascii="Arial" w:hAnsi="Arial" w:cs="Arial"/>
          <w:sz w:val="24"/>
          <w:szCs w:val="24"/>
        </w:rPr>
        <w:t xml:space="preserve">, Enrique (Coordinador-1985) Orígenes y Desarrollo de la Burguesía en América Latina, 1700-1955.  Ed. Nueva Imagen. México. </w:t>
      </w:r>
    </w:p>
    <w:p w:rsidR="009E62F3" w:rsidRPr="00783249" w:rsidRDefault="009E62F3" w:rsidP="00F862A8">
      <w:pPr>
        <w:pStyle w:val="Textonotapie"/>
        <w:ind w:right="707"/>
        <w:rPr>
          <w:rFonts w:ascii="Arial" w:hAnsi="Arial" w:cs="Arial"/>
          <w:sz w:val="24"/>
          <w:szCs w:val="24"/>
        </w:rPr>
      </w:pPr>
    </w:p>
    <w:p w:rsidR="009E62F3" w:rsidRPr="00783249" w:rsidRDefault="00697607" w:rsidP="00F862A8">
      <w:pPr>
        <w:pStyle w:val="Textonotapie"/>
        <w:ind w:right="707"/>
        <w:jc w:val="both"/>
        <w:rPr>
          <w:rFonts w:ascii="Arial" w:hAnsi="Arial" w:cs="Arial"/>
          <w:sz w:val="24"/>
          <w:szCs w:val="24"/>
          <w:lang w:val="es-ES"/>
        </w:rPr>
      </w:pPr>
      <w:r w:rsidRPr="00783249">
        <w:rPr>
          <w:rFonts w:ascii="Arial" w:hAnsi="Arial" w:cs="Arial"/>
          <w:sz w:val="24"/>
          <w:szCs w:val="24"/>
          <w:lang w:val="es-ES"/>
        </w:rPr>
        <w:t xml:space="preserve">4.- </w:t>
      </w:r>
      <w:proofErr w:type="spellStart"/>
      <w:r w:rsidR="009E62F3" w:rsidRPr="00783249">
        <w:rPr>
          <w:rFonts w:ascii="Arial" w:hAnsi="Arial" w:cs="Arial"/>
          <w:sz w:val="24"/>
          <w:szCs w:val="24"/>
          <w:lang w:val="es-ES"/>
        </w:rPr>
        <w:t>Oyuela</w:t>
      </w:r>
      <w:proofErr w:type="spellEnd"/>
      <w:r w:rsidR="009E62F3" w:rsidRPr="00783249">
        <w:rPr>
          <w:rFonts w:ascii="Arial" w:hAnsi="Arial" w:cs="Arial"/>
          <w:sz w:val="24"/>
          <w:szCs w:val="24"/>
          <w:lang w:val="es-ES"/>
        </w:rPr>
        <w:t xml:space="preserve">, Leticia de (1992) Fe Riqueza y Poder. Una Antología Crítica de Documentos para la Historia de Honduras. Ed. </w:t>
      </w:r>
      <w:proofErr w:type="spellStart"/>
      <w:r w:rsidR="009E62F3" w:rsidRPr="00783249">
        <w:rPr>
          <w:rFonts w:ascii="Arial" w:hAnsi="Arial" w:cs="Arial"/>
          <w:sz w:val="24"/>
          <w:szCs w:val="24"/>
          <w:lang w:val="es-ES"/>
        </w:rPr>
        <w:t>Guaymuras</w:t>
      </w:r>
      <w:proofErr w:type="spellEnd"/>
      <w:r w:rsidR="009E62F3" w:rsidRPr="00783249">
        <w:rPr>
          <w:rFonts w:ascii="Arial" w:hAnsi="Arial" w:cs="Arial"/>
          <w:sz w:val="24"/>
          <w:szCs w:val="24"/>
          <w:lang w:val="es-ES"/>
        </w:rPr>
        <w:t xml:space="preserve">. Tegucigalpa. Honduras. </w:t>
      </w:r>
    </w:p>
    <w:p w:rsidR="006F6F42" w:rsidRPr="00783249" w:rsidRDefault="006F6F42" w:rsidP="00F862A8">
      <w:pPr>
        <w:pStyle w:val="Textonotapie"/>
        <w:ind w:right="707"/>
        <w:rPr>
          <w:rFonts w:ascii="Arial" w:hAnsi="Arial" w:cs="Arial"/>
          <w:sz w:val="24"/>
          <w:szCs w:val="24"/>
        </w:rPr>
      </w:pPr>
    </w:p>
    <w:p w:rsidR="00697607" w:rsidRPr="00783249" w:rsidRDefault="00697607" w:rsidP="00F862A8">
      <w:pPr>
        <w:pStyle w:val="Textonotapie"/>
        <w:ind w:right="707"/>
        <w:rPr>
          <w:rFonts w:ascii="Arial" w:hAnsi="Arial" w:cs="Arial"/>
          <w:sz w:val="24"/>
          <w:szCs w:val="24"/>
        </w:rPr>
      </w:pPr>
      <w:r w:rsidRPr="00783249">
        <w:rPr>
          <w:rFonts w:ascii="Arial" w:hAnsi="Arial" w:cs="Arial"/>
          <w:sz w:val="24"/>
          <w:szCs w:val="24"/>
        </w:rPr>
        <w:t xml:space="preserve">5.-Taracena, Luis Pedro (1998) Ilusión Minera y Poder Político. La Alcaldía Mayor de Tegucigalpa en el Siglo XVIII. Ed. </w:t>
      </w:r>
      <w:proofErr w:type="spellStart"/>
      <w:r w:rsidRPr="00783249">
        <w:rPr>
          <w:rFonts w:ascii="Arial" w:hAnsi="Arial" w:cs="Arial"/>
          <w:sz w:val="24"/>
          <w:szCs w:val="24"/>
        </w:rPr>
        <w:t>Guaymuras</w:t>
      </w:r>
      <w:proofErr w:type="spellEnd"/>
      <w:r w:rsidRPr="00783249">
        <w:rPr>
          <w:rFonts w:ascii="Arial" w:hAnsi="Arial" w:cs="Arial"/>
          <w:sz w:val="24"/>
          <w:szCs w:val="24"/>
        </w:rPr>
        <w:t xml:space="preserve">. Tegucigalpa. Honduras. </w:t>
      </w:r>
    </w:p>
    <w:p w:rsidR="00697607" w:rsidRPr="00783249" w:rsidRDefault="00697607" w:rsidP="00F862A8">
      <w:pPr>
        <w:pStyle w:val="Textonotapie"/>
        <w:ind w:right="707"/>
        <w:rPr>
          <w:rFonts w:ascii="Arial" w:hAnsi="Arial" w:cs="Arial"/>
          <w:color w:val="FF0000"/>
          <w:sz w:val="24"/>
          <w:szCs w:val="24"/>
        </w:rPr>
      </w:pPr>
      <w:r w:rsidRPr="00783249">
        <w:rPr>
          <w:rFonts w:ascii="Arial" w:hAnsi="Arial" w:cs="Arial"/>
          <w:color w:val="FF0000"/>
          <w:sz w:val="24"/>
          <w:szCs w:val="24"/>
        </w:rPr>
        <w:t>.</w:t>
      </w:r>
    </w:p>
    <w:p w:rsidR="009E62F3" w:rsidRPr="00783249" w:rsidRDefault="00697607" w:rsidP="00F862A8">
      <w:pPr>
        <w:pStyle w:val="Textonotapie"/>
        <w:ind w:right="707"/>
        <w:rPr>
          <w:rFonts w:ascii="Arial" w:hAnsi="Arial" w:cs="Arial"/>
          <w:sz w:val="24"/>
          <w:szCs w:val="24"/>
        </w:rPr>
      </w:pPr>
      <w:r w:rsidRPr="00783249">
        <w:rPr>
          <w:rFonts w:ascii="Arial" w:hAnsi="Arial" w:cs="Arial"/>
          <w:sz w:val="24"/>
          <w:szCs w:val="24"/>
        </w:rPr>
        <w:t xml:space="preserve">6.- </w:t>
      </w:r>
      <w:r w:rsidR="009E62F3" w:rsidRPr="00783249">
        <w:rPr>
          <w:rFonts w:ascii="Arial" w:hAnsi="Arial" w:cs="Arial"/>
          <w:sz w:val="24"/>
          <w:szCs w:val="24"/>
        </w:rPr>
        <w:t xml:space="preserve">Ventura L. </w:t>
      </w:r>
      <w:proofErr w:type="spellStart"/>
      <w:r w:rsidR="009E62F3" w:rsidRPr="00783249">
        <w:rPr>
          <w:rFonts w:ascii="Arial" w:hAnsi="Arial" w:cs="Arial"/>
          <w:sz w:val="24"/>
          <w:szCs w:val="24"/>
        </w:rPr>
        <w:t>Libny</w:t>
      </w:r>
      <w:proofErr w:type="spellEnd"/>
      <w:r w:rsidR="009E62F3" w:rsidRPr="00783249">
        <w:rPr>
          <w:rFonts w:ascii="Arial" w:hAnsi="Arial" w:cs="Arial"/>
          <w:sz w:val="24"/>
          <w:szCs w:val="24"/>
        </w:rPr>
        <w:t xml:space="preserve"> Rodrigo (2009) El Linaje de Lara en Honduras Siglos XVI al XIX. Conquistadores, Encomenderos y hacendados.  Trinity </w:t>
      </w:r>
      <w:proofErr w:type="spellStart"/>
      <w:r w:rsidR="009E62F3" w:rsidRPr="00783249">
        <w:rPr>
          <w:rFonts w:ascii="Arial" w:hAnsi="Arial" w:cs="Arial"/>
          <w:sz w:val="24"/>
          <w:szCs w:val="24"/>
        </w:rPr>
        <w:t>Prinshop</w:t>
      </w:r>
      <w:proofErr w:type="spellEnd"/>
      <w:r w:rsidR="009E62F3" w:rsidRPr="00783249">
        <w:rPr>
          <w:rFonts w:ascii="Arial" w:hAnsi="Arial" w:cs="Arial"/>
          <w:sz w:val="24"/>
          <w:szCs w:val="24"/>
        </w:rPr>
        <w:t>. Tegucigalpa. Honduras.</w:t>
      </w:r>
    </w:p>
    <w:p w:rsidR="00697607" w:rsidRPr="00783249" w:rsidRDefault="00697607" w:rsidP="00F862A8">
      <w:pPr>
        <w:pStyle w:val="Textonotapie"/>
        <w:ind w:right="707"/>
        <w:rPr>
          <w:rFonts w:ascii="Arial" w:hAnsi="Arial" w:cs="Arial"/>
          <w:sz w:val="24"/>
          <w:szCs w:val="24"/>
        </w:rPr>
      </w:pPr>
    </w:p>
    <w:p w:rsidR="009E62F3" w:rsidRPr="00783249" w:rsidRDefault="00697607" w:rsidP="00F862A8">
      <w:pPr>
        <w:pStyle w:val="Textonotapie"/>
        <w:ind w:right="707"/>
        <w:rPr>
          <w:rFonts w:ascii="Arial" w:hAnsi="Arial" w:cs="Arial"/>
          <w:sz w:val="24"/>
          <w:szCs w:val="24"/>
        </w:rPr>
      </w:pPr>
      <w:r w:rsidRPr="00783249">
        <w:rPr>
          <w:rFonts w:ascii="Arial" w:hAnsi="Arial" w:cs="Arial"/>
          <w:sz w:val="24"/>
          <w:szCs w:val="24"/>
        </w:rPr>
        <w:t xml:space="preserve">7.- </w:t>
      </w:r>
      <w:proofErr w:type="spellStart"/>
      <w:r w:rsidR="009E62F3" w:rsidRPr="00783249">
        <w:rPr>
          <w:rFonts w:ascii="Arial" w:hAnsi="Arial" w:cs="Arial"/>
          <w:sz w:val="24"/>
          <w:szCs w:val="24"/>
        </w:rPr>
        <w:t>Wortman</w:t>
      </w:r>
      <w:proofErr w:type="spellEnd"/>
      <w:r w:rsidR="009E62F3" w:rsidRPr="00783249">
        <w:rPr>
          <w:rFonts w:ascii="Arial" w:hAnsi="Arial" w:cs="Arial"/>
          <w:sz w:val="24"/>
          <w:szCs w:val="24"/>
        </w:rPr>
        <w:t xml:space="preserve">, Miles L. (1991) gobierno y Sociedad en Centroamérica. 1680-1840 Litografía Tibás. San José Costa Rica. </w:t>
      </w:r>
    </w:p>
    <w:p w:rsidR="009E62F3" w:rsidRPr="00783249" w:rsidRDefault="009E62F3" w:rsidP="00F862A8">
      <w:pPr>
        <w:pStyle w:val="Sinespaciado"/>
        <w:ind w:right="707"/>
        <w:rPr>
          <w:rFonts w:ascii="Arial" w:hAnsi="Arial" w:cs="Arial"/>
          <w:sz w:val="24"/>
          <w:szCs w:val="24"/>
          <w:lang w:val="es-HN"/>
        </w:rPr>
      </w:pPr>
    </w:p>
    <w:p w:rsidR="00F73BA5" w:rsidRPr="00783249" w:rsidRDefault="00697607" w:rsidP="00F862A8">
      <w:pPr>
        <w:pStyle w:val="Textonotapie"/>
        <w:ind w:right="707"/>
        <w:rPr>
          <w:rFonts w:ascii="Arial" w:hAnsi="Arial" w:cs="Arial"/>
          <w:sz w:val="24"/>
          <w:szCs w:val="24"/>
        </w:rPr>
      </w:pPr>
      <w:r w:rsidRPr="00783249">
        <w:rPr>
          <w:rFonts w:ascii="Arial" w:hAnsi="Arial" w:cs="Arial"/>
          <w:sz w:val="24"/>
          <w:szCs w:val="24"/>
        </w:rPr>
        <w:t xml:space="preserve">8.- </w:t>
      </w:r>
      <w:proofErr w:type="spellStart"/>
      <w:r w:rsidR="00F73BA5" w:rsidRPr="00783249">
        <w:rPr>
          <w:rFonts w:ascii="Arial" w:hAnsi="Arial" w:cs="Arial"/>
          <w:sz w:val="24"/>
          <w:szCs w:val="24"/>
        </w:rPr>
        <w:t>Wortman</w:t>
      </w:r>
      <w:proofErr w:type="spellEnd"/>
      <w:r w:rsidR="00F73BA5" w:rsidRPr="00783249">
        <w:rPr>
          <w:rFonts w:ascii="Arial" w:hAnsi="Arial" w:cs="Arial"/>
          <w:sz w:val="24"/>
          <w:szCs w:val="24"/>
        </w:rPr>
        <w:t xml:space="preserve"> Miles L. (1990) Las Alianzas Familiares y la Formación del País en América</w:t>
      </w:r>
      <w:r w:rsidR="001043AF" w:rsidRPr="00783249">
        <w:rPr>
          <w:rFonts w:ascii="Arial" w:hAnsi="Arial" w:cs="Arial"/>
          <w:sz w:val="24"/>
          <w:szCs w:val="24"/>
        </w:rPr>
        <w:t xml:space="preserve"> Latina. Ed. FCE. México </w:t>
      </w:r>
    </w:p>
    <w:p w:rsidR="00F73BA5" w:rsidRPr="00783249" w:rsidRDefault="00F73BA5" w:rsidP="00F862A8">
      <w:pPr>
        <w:pStyle w:val="Textonotapie"/>
        <w:ind w:right="707"/>
        <w:rPr>
          <w:rFonts w:ascii="Arial" w:hAnsi="Arial" w:cs="Arial"/>
          <w:sz w:val="24"/>
          <w:szCs w:val="24"/>
        </w:rPr>
      </w:pPr>
    </w:p>
    <w:p w:rsidR="0085789E" w:rsidRPr="00783249" w:rsidRDefault="0085789E" w:rsidP="00F862A8">
      <w:pPr>
        <w:pStyle w:val="Textonotapie"/>
        <w:ind w:right="707"/>
        <w:rPr>
          <w:rFonts w:ascii="Arial" w:hAnsi="Arial" w:cs="Arial"/>
          <w:sz w:val="24"/>
          <w:szCs w:val="24"/>
        </w:rPr>
      </w:pPr>
      <w:r w:rsidRPr="00783249">
        <w:rPr>
          <w:rFonts w:ascii="Arial" w:hAnsi="Arial" w:cs="Arial"/>
          <w:sz w:val="24"/>
          <w:szCs w:val="24"/>
        </w:rPr>
        <w:t>Internet</w:t>
      </w:r>
    </w:p>
    <w:p w:rsidR="0085789E" w:rsidRPr="00783249" w:rsidRDefault="0085789E" w:rsidP="00F862A8">
      <w:pPr>
        <w:pStyle w:val="Textonotapie"/>
        <w:ind w:right="707"/>
        <w:rPr>
          <w:rFonts w:ascii="Arial" w:hAnsi="Arial" w:cs="Arial"/>
          <w:sz w:val="24"/>
          <w:szCs w:val="24"/>
        </w:rPr>
      </w:pPr>
    </w:p>
    <w:p w:rsidR="00BF1B33" w:rsidRPr="00783249" w:rsidRDefault="00BF1B33" w:rsidP="00F862A8">
      <w:pPr>
        <w:pStyle w:val="Textonotapie"/>
        <w:ind w:right="707"/>
        <w:rPr>
          <w:rFonts w:ascii="Arial" w:hAnsi="Arial" w:cs="Arial"/>
          <w:sz w:val="24"/>
          <w:szCs w:val="24"/>
        </w:rPr>
      </w:pPr>
      <w:r w:rsidRPr="00783249">
        <w:rPr>
          <w:rFonts w:ascii="Arial" w:hAnsi="Arial" w:cs="Arial"/>
          <w:sz w:val="24"/>
          <w:szCs w:val="24"/>
        </w:rPr>
        <w:t xml:space="preserve">9.-El testamento de María Navarro, un ejemplo de escritura notarial </w:t>
      </w:r>
      <w:proofErr w:type="spellStart"/>
      <w:r w:rsidRPr="00783249">
        <w:rPr>
          <w:rFonts w:ascii="Arial" w:hAnsi="Arial" w:cs="Arial"/>
          <w:sz w:val="24"/>
          <w:szCs w:val="24"/>
        </w:rPr>
        <w:t>villamalense</w:t>
      </w:r>
      <w:proofErr w:type="spellEnd"/>
      <w:r w:rsidRPr="00783249">
        <w:rPr>
          <w:rFonts w:ascii="Arial" w:hAnsi="Arial" w:cs="Arial"/>
          <w:sz w:val="24"/>
          <w:szCs w:val="24"/>
        </w:rPr>
        <w:t xml:space="preserve"> del siglo XVIII. </w:t>
      </w:r>
      <w:hyperlink r:id="rId9" w:history="1">
        <w:r w:rsidRPr="00783249">
          <w:rPr>
            <w:rStyle w:val="Hipervnculo"/>
            <w:rFonts w:ascii="Arial" w:hAnsi="Arial" w:cs="Arial"/>
            <w:sz w:val="24"/>
            <w:szCs w:val="24"/>
          </w:rPr>
          <w:t>www.villamalense.es</w:t>
        </w:r>
      </w:hyperlink>
      <w:r w:rsidRPr="00783249">
        <w:rPr>
          <w:rFonts w:ascii="Arial" w:hAnsi="Arial" w:cs="Arial"/>
          <w:sz w:val="24"/>
          <w:szCs w:val="24"/>
        </w:rPr>
        <w:t xml:space="preserve"> 13/09/17.</w:t>
      </w:r>
    </w:p>
    <w:p w:rsidR="00BF1B33" w:rsidRPr="00783249" w:rsidRDefault="00BF1B33" w:rsidP="00F862A8">
      <w:pPr>
        <w:pStyle w:val="Textonotapie"/>
        <w:ind w:right="707"/>
        <w:rPr>
          <w:rFonts w:ascii="Arial" w:hAnsi="Arial" w:cs="Arial"/>
          <w:sz w:val="24"/>
          <w:szCs w:val="24"/>
        </w:rPr>
      </w:pPr>
    </w:p>
    <w:p w:rsidR="00ED2CA8" w:rsidRPr="00783249" w:rsidRDefault="00BF1B33" w:rsidP="00F862A8">
      <w:pPr>
        <w:pStyle w:val="Textonotapie"/>
        <w:ind w:right="707"/>
        <w:rPr>
          <w:rFonts w:ascii="Arial" w:hAnsi="Arial" w:cs="Arial"/>
          <w:sz w:val="24"/>
          <w:szCs w:val="24"/>
          <w:lang w:val="es-ES"/>
        </w:rPr>
      </w:pPr>
      <w:r w:rsidRPr="00783249">
        <w:rPr>
          <w:rFonts w:ascii="Arial" w:hAnsi="Arial" w:cs="Arial"/>
          <w:sz w:val="24"/>
          <w:szCs w:val="24"/>
        </w:rPr>
        <w:t>10</w:t>
      </w:r>
      <w:r w:rsidR="00ED2CA8" w:rsidRPr="00783249">
        <w:rPr>
          <w:rFonts w:ascii="Arial" w:hAnsi="Arial" w:cs="Arial"/>
          <w:sz w:val="24"/>
          <w:szCs w:val="24"/>
        </w:rPr>
        <w:t>.</w:t>
      </w:r>
      <w:r w:rsidR="00B20EA0">
        <w:rPr>
          <w:rFonts w:ascii="Arial" w:hAnsi="Arial" w:cs="Arial"/>
          <w:sz w:val="24"/>
          <w:szCs w:val="24"/>
        </w:rPr>
        <w:t>-</w:t>
      </w:r>
      <w:r w:rsidR="00ED2CA8" w:rsidRPr="00783249">
        <w:rPr>
          <w:rFonts w:ascii="Arial" w:hAnsi="Arial" w:cs="Arial"/>
          <w:sz w:val="24"/>
          <w:szCs w:val="24"/>
        </w:rPr>
        <w:t xml:space="preserve">GapowReder, Mario. La escritura testamentaria como fuente  de información  multidisciplinar Universidad de </w:t>
      </w:r>
      <w:proofErr w:type="spellStart"/>
      <w:r w:rsidR="00ED2CA8" w:rsidRPr="00783249">
        <w:rPr>
          <w:rFonts w:ascii="Arial" w:hAnsi="Arial" w:cs="Arial"/>
          <w:sz w:val="24"/>
          <w:szCs w:val="24"/>
        </w:rPr>
        <w:t>Malaga</w:t>
      </w:r>
      <w:proofErr w:type="spellEnd"/>
      <w:r w:rsidR="00ED2CA8" w:rsidRPr="00783249">
        <w:rPr>
          <w:rFonts w:ascii="Arial" w:hAnsi="Arial" w:cs="Arial"/>
          <w:sz w:val="24"/>
          <w:szCs w:val="24"/>
        </w:rPr>
        <w:t xml:space="preserve">- Andalucía.  </w:t>
      </w:r>
      <w:hyperlink r:id="rId10" w:history="1">
        <w:r w:rsidR="00ED2CA8" w:rsidRPr="00783249">
          <w:rPr>
            <w:rStyle w:val="Hipervnculo"/>
            <w:rFonts w:ascii="Arial" w:hAnsi="Arial" w:cs="Arial"/>
            <w:sz w:val="24"/>
            <w:szCs w:val="24"/>
          </w:rPr>
          <w:t>https://dialnet.unirioja.es</w:t>
        </w:r>
      </w:hyperlink>
      <w:r w:rsidR="00ED2CA8" w:rsidRPr="00783249">
        <w:rPr>
          <w:rFonts w:ascii="Arial" w:hAnsi="Arial" w:cs="Arial"/>
          <w:sz w:val="24"/>
          <w:szCs w:val="24"/>
        </w:rPr>
        <w:t xml:space="preserve"> 21/06/17.</w:t>
      </w:r>
    </w:p>
    <w:p w:rsidR="00ED2CA8" w:rsidRPr="00783249" w:rsidRDefault="00ED2CA8" w:rsidP="00F862A8">
      <w:pPr>
        <w:pStyle w:val="Textonotapie"/>
        <w:ind w:right="707"/>
        <w:rPr>
          <w:rFonts w:ascii="Arial" w:hAnsi="Arial" w:cs="Arial"/>
          <w:sz w:val="24"/>
          <w:szCs w:val="24"/>
        </w:rPr>
      </w:pPr>
    </w:p>
    <w:p w:rsidR="0066588C" w:rsidRDefault="00BF1B33" w:rsidP="00F862A8">
      <w:pPr>
        <w:pStyle w:val="Textonotapie"/>
        <w:ind w:right="707"/>
        <w:rPr>
          <w:rFonts w:ascii="Arial" w:hAnsi="Arial" w:cs="Arial"/>
          <w:sz w:val="24"/>
          <w:szCs w:val="24"/>
        </w:rPr>
      </w:pPr>
      <w:r w:rsidRPr="00783249">
        <w:rPr>
          <w:rFonts w:ascii="Arial" w:hAnsi="Arial" w:cs="Arial"/>
          <w:sz w:val="24"/>
          <w:szCs w:val="24"/>
        </w:rPr>
        <w:t>11</w:t>
      </w:r>
      <w:r w:rsidR="00ED2CA8" w:rsidRPr="00783249">
        <w:rPr>
          <w:rFonts w:ascii="Arial" w:hAnsi="Arial" w:cs="Arial"/>
          <w:sz w:val="24"/>
          <w:szCs w:val="24"/>
        </w:rPr>
        <w:t>.</w:t>
      </w:r>
      <w:r w:rsidR="00B20EA0">
        <w:rPr>
          <w:rFonts w:ascii="Arial" w:hAnsi="Arial" w:cs="Arial"/>
          <w:sz w:val="24"/>
          <w:szCs w:val="24"/>
        </w:rPr>
        <w:t>-</w:t>
      </w:r>
      <w:r w:rsidR="00ED2CA8" w:rsidRPr="00783249">
        <w:rPr>
          <w:rFonts w:ascii="Arial" w:hAnsi="Arial" w:cs="Arial"/>
          <w:sz w:val="24"/>
          <w:szCs w:val="24"/>
        </w:rPr>
        <w:t xml:space="preserve"> Peña Rubio, Maribel Los testamentos como fuente para el estudio de la cultura material de los indios en los valles de Puebla Tlaxcala y Toluca  S (XV-XVII) institucional.us.es. </w:t>
      </w:r>
      <w:proofErr w:type="spellStart"/>
      <w:proofErr w:type="gramStart"/>
      <w:r w:rsidR="00ED2CA8" w:rsidRPr="00783249">
        <w:rPr>
          <w:rFonts w:ascii="Arial" w:hAnsi="Arial" w:cs="Arial"/>
          <w:sz w:val="24"/>
          <w:szCs w:val="24"/>
        </w:rPr>
        <w:t>uploads</w:t>
      </w:r>
      <w:proofErr w:type="spellEnd"/>
      <w:proofErr w:type="gramEnd"/>
      <w:r w:rsidR="00ED2CA8" w:rsidRPr="00783249">
        <w:rPr>
          <w:rFonts w:ascii="Arial" w:hAnsi="Arial" w:cs="Arial"/>
          <w:sz w:val="24"/>
          <w:szCs w:val="24"/>
        </w:rPr>
        <w:t>. Dosier 18/06/17.</w:t>
      </w:r>
    </w:p>
    <w:p w:rsidR="000F05A4" w:rsidRPr="0066588C" w:rsidRDefault="000F05A4" w:rsidP="00F862A8">
      <w:pPr>
        <w:pStyle w:val="Textonotapie"/>
        <w:ind w:right="707"/>
        <w:rPr>
          <w:rFonts w:ascii="Arial" w:hAnsi="Arial" w:cs="Arial"/>
          <w:sz w:val="24"/>
          <w:szCs w:val="24"/>
        </w:rPr>
      </w:pPr>
    </w:p>
    <w:sectPr w:rsidR="000F05A4" w:rsidRPr="0066588C" w:rsidSect="00F862A8">
      <w:pgSz w:w="11906" w:h="16838"/>
      <w:pgMar w:top="1418" w:right="426"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DB7" w:rsidRDefault="00347DB7" w:rsidP="0066588C">
      <w:pPr>
        <w:spacing w:after="0" w:line="240" w:lineRule="auto"/>
      </w:pPr>
      <w:r>
        <w:separator/>
      </w:r>
    </w:p>
  </w:endnote>
  <w:endnote w:type="continuationSeparator" w:id="1">
    <w:p w:rsidR="00347DB7" w:rsidRDefault="00347DB7" w:rsidP="006658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DB7" w:rsidRDefault="00347DB7" w:rsidP="0066588C">
      <w:pPr>
        <w:spacing w:after="0" w:line="240" w:lineRule="auto"/>
      </w:pPr>
      <w:r>
        <w:separator/>
      </w:r>
    </w:p>
  </w:footnote>
  <w:footnote w:type="continuationSeparator" w:id="1">
    <w:p w:rsidR="00347DB7" w:rsidRDefault="00347DB7" w:rsidP="0066588C">
      <w:pPr>
        <w:spacing w:after="0" w:line="240" w:lineRule="auto"/>
      </w:pPr>
      <w:r>
        <w:continuationSeparator/>
      </w:r>
    </w:p>
  </w:footnote>
  <w:footnote w:id="2">
    <w:p w:rsidR="00347DB7" w:rsidRPr="00CB3D09" w:rsidRDefault="00347DB7">
      <w:pPr>
        <w:pStyle w:val="Textonotapie"/>
        <w:rPr>
          <w:rFonts w:ascii="Arial" w:hAnsi="Arial" w:cs="Arial"/>
        </w:rPr>
      </w:pPr>
      <w:r>
        <w:rPr>
          <w:rStyle w:val="Refdenotaalpie"/>
        </w:rPr>
        <w:footnoteRef/>
      </w:r>
      <w:r w:rsidRPr="00CB3D09">
        <w:rPr>
          <w:rFonts w:ascii="Arial" w:hAnsi="Arial" w:cs="Arial"/>
        </w:rPr>
        <w:t>Durante los siglos XV; XVI; y XVIII, apareció, floreció y se extendió una tendencia el mercantilismo, opuesto a la ide</w:t>
      </w:r>
      <w:r>
        <w:rPr>
          <w:rFonts w:ascii="Arial" w:hAnsi="Arial" w:cs="Arial"/>
        </w:rPr>
        <w:t xml:space="preserve">a de libre comercio, muy bien </w:t>
      </w:r>
      <w:r w:rsidRPr="00CB3D09">
        <w:rPr>
          <w:rFonts w:ascii="Arial" w:hAnsi="Arial" w:cs="Arial"/>
        </w:rPr>
        <w:t xml:space="preserve"> establecido por  Adam Smith, en la ¨Riqueza de las Naciones¨</w:t>
      </w:r>
    </w:p>
  </w:footnote>
  <w:footnote w:id="3">
    <w:p w:rsidR="00347DB7" w:rsidRPr="00347DB7" w:rsidRDefault="00347DB7" w:rsidP="0080554A">
      <w:pPr>
        <w:pStyle w:val="Textonotapie"/>
        <w:rPr>
          <w:rFonts w:ascii="Arial" w:hAnsi="Arial" w:cs="Arial"/>
        </w:rPr>
      </w:pPr>
      <w:r w:rsidRPr="00347DB7">
        <w:rPr>
          <w:rStyle w:val="Refdenotaalpie"/>
          <w:rFonts w:ascii="Arial" w:hAnsi="Arial" w:cs="Arial"/>
        </w:rPr>
        <w:footnoteRef/>
      </w:r>
      <w:r w:rsidRPr="00347DB7">
        <w:rPr>
          <w:rFonts w:ascii="Arial" w:hAnsi="Arial" w:cs="Arial"/>
        </w:rPr>
        <w:t xml:space="preserve"> Ventura L. </w:t>
      </w:r>
      <w:proofErr w:type="spellStart"/>
      <w:r w:rsidRPr="00347DB7">
        <w:rPr>
          <w:rFonts w:ascii="Arial" w:hAnsi="Arial" w:cs="Arial"/>
        </w:rPr>
        <w:t>Libny</w:t>
      </w:r>
      <w:proofErr w:type="spellEnd"/>
      <w:r w:rsidR="00C7170C">
        <w:rPr>
          <w:rFonts w:ascii="Arial" w:hAnsi="Arial" w:cs="Arial"/>
        </w:rPr>
        <w:t xml:space="preserve"> </w:t>
      </w:r>
      <w:r w:rsidRPr="00347DB7">
        <w:rPr>
          <w:rFonts w:ascii="Arial" w:hAnsi="Arial" w:cs="Arial"/>
        </w:rPr>
        <w:t xml:space="preserve"> Rodrigo (2009) El Linaje de Lara en Honduras Siglos XVI al XIX. Conquistadores, Encomenderos y hacendados.  Trinity </w:t>
      </w:r>
      <w:proofErr w:type="spellStart"/>
      <w:r w:rsidRPr="00347DB7">
        <w:rPr>
          <w:rFonts w:ascii="Arial" w:hAnsi="Arial" w:cs="Arial"/>
        </w:rPr>
        <w:t>Prinshop</w:t>
      </w:r>
      <w:proofErr w:type="spellEnd"/>
      <w:r w:rsidRPr="00347DB7">
        <w:rPr>
          <w:rFonts w:ascii="Arial" w:hAnsi="Arial" w:cs="Arial"/>
        </w:rPr>
        <w:t>. Tegucigalpa. Honduras. Págs. 20 y 21.</w:t>
      </w:r>
    </w:p>
  </w:footnote>
  <w:footnote w:id="4">
    <w:p w:rsidR="00347DB7" w:rsidRPr="00347DB7" w:rsidRDefault="00347DB7" w:rsidP="0080554A">
      <w:pPr>
        <w:pStyle w:val="Sinespaciado"/>
        <w:rPr>
          <w:rFonts w:ascii="Arial" w:hAnsi="Arial" w:cs="Arial"/>
          <w:sz w:val="20"/>
          <w:szCs w:val="20"/>
        </w:rPr>
      </w:pPr>
      <w:r w:rsidRPr="00347DB7">
        <w:rPr>
          <w:rStyle w:val="Refdenotaalpie"/>
          <w:rFonts w:ascii="Arial" w:hAnsi="Arial" w:cs="Arial"/>
          <w:sz w:val="20"/>
          <w:szCs w:val="20"/>
        </w:rPr>
        <w:footnoteRef/>
      </w:r>
      <w:r w:rsidRPr="00347DB7">
        <w:rPr>
          <w:rFonts w:ascii="Arial" w:hAnsi="Arial" w:cs="Arial"/>
          <w:sz w:val="20"/>
          <w:szCs w:val="20"/>
        </w:rPr>
        <w:t>Ávalos, Kevin Distinción, servidumbre y ocupación: hacia una definición clasista de la jerarquía socioeconómica en la Villa de Tegucigalpa de fines del período colonial.  Pág. 1</w:t>
      </w:r>
    </w:p>
  </w:footnote>
  <w:footnote w:id="5">
    <w:p w:rsidR="00347DB7" w:rsidRPr="00347DB7" w:rsidRDefault="00347DB7" w:rsidP="0080554A">
      <w:pPr>
        <w:pStyle w:val="Sinespaciado"/>
        <w:rPr>
          <w:rFonts w:ascii="Arial" w:hAnsi="Arial" w:cs="Arial"/>
          <w:sz w:val="20"/>
          <w:szCs w:val="20"/>
        </w:rPr>
      </w:pPr>
      <w:r w:rsidRPr="00347DB7">
        <w:rPr>
          <w:rStyle w:val="Refdenotaalpie"/>
          <w:rFonts w:ascii="Arial" w:hAnsi="Arial" w:cs="Arial"/>
          <w:sz w:val="20"/>
          <w:szCs w:val="20"/>
        </w:rPr>
        <w:footnoteRef/>
      </w:r>
      <w:proofErr w:type="spellStart"/>
      <w:r w:rsidRPr="00347DB7">
        <w:rPr>
          <w:rFonts w:ascii="Arial" w:hAnsi="Arial" w:cs="Arial"/>
          <w:sz w:val="20"/>
          <w:szCs w:val="20"/>
        </w:rPr>
        <w:t>Wortman</w:t>
      </w:r>
      <w:proofErr w:type="spellEnd"/>
      <w:r w:rsidRPr="00347DB7">
        <w:rPr>
          <w:rFonts w:ascii="Arial" w:hAnsi="Arial" w:cs="Arial"/>
          <w:sz w:val="20"/>
          <w:szCs w:val="20"/>
        </w:rPr>
        <w:t xml:space="preserve">, Miles L. (1991) Las alianzas familiares y la formación del país en América </w:t>
      </w:r>
      <w:proofErr w:type="spellStart"/>
      <w:r w:rsidRPr="00347DB7">
        <w:rPr>
          <w:rFonts w:ascii="Arial" w:hAnsi="Arial" w:cs="Arial"/>
          <w:sz w:val="20"/>
          <w:szCs w:val="20"/>
        </w:rPr>
        <w:t>LatinaEd</w:t>
      </w:r>
      <w:proofErr w:type="spellEnd"/>
      <w:r w:rsidRPr="00347DB7">
        <w:rPr>
          <w:rFonts w:ascii="Arial" w:hAnsi="Arial" w:cs="Arial"/>
          <w:sz w:val="20"/>
          <w:szCs w:val="20"/>
        </w:rPr>
        <w:t>. FCE. México. Pág. 79.</w:t>
      </w:r>
    </w:p>
  </w:footnote>
  <w:footnote w:id="6">
    <w:p w:rsidR="00347DB7" w:rsidRPr="00D65E3B" w:rsidRDefault="00347DB7" w:rsidP="00CA77C9">
      <w:pPr>
        <w:pStyle w:val="Textonotapie"/>
        <w:jc w:val="both"/>
        <w:rPr>
          <w:rFonts w:ascii="Arial" w:hAnsi="Arial" w:cs="Arial"/>
        </w:rPr>
      </w:pPr>
      <w:r w:rsidRPr="00D65E3B">
        <w:rPr>
          <w:rStyle w:val="Refdenotaalpie"/>
          <w:rFonts w:ascii="Arial" w:hAnsi="Arial" w:cs="Arial"/>
        </w:rPr>
        <w:footnoteRef/>
      </w:r>
      <w:r w:rsidRPr="00D65E3B">
        <w:rPr>
          <w:rFonts w:ascii="Arial" w:hAnsi="Arial" w:cs="Arial"/>
        </w:rPr>
        <w:t xml:space="preserve"> Tegucigalpa no fue fundada, no hay una fecha de su fundación, por lo cua</w:t>
      </w:r>
      <w:r>
        <w:rPr>
          <w:rFonts w:ascii="Arial" w:hAnsi="Arial" w:cs="Arial"/>
        </w:rPr>
        <w:t xml:space="preserve">l este espacio geográfico, </w:t>
      </w:r>
      <w:r w:rsidRPr="00D65E3B">
        <w:rPr>
          <w:rFonts w:ascii="Arial" w:hAnsi="Arial" w:cs="Arial"/>
        </w:rPr>
        <w:t xml:space="preserve"> no tiene las mismas connotaciones de fund</w:t>
      </w:r>
      <w:r>
        <w:rPr>
          <w:rFonts w:ascii="Arial" w:hAnsi="Arial" w:cs="Arial"/>
        </w:rPr>
        <w:t xml:space="preserve">ación como: Trujillo, Gracias, </w:t>
      </w:r>
      <w:r w:rsidRPr="00D65E3B">
        <w:rPr>
          <w:rFonts w:ascii="Arial" w:hAnsi="Arial" w:cs="Arial"/>
        </w:rPr>
        <w:t>Comayagua y Choluteca.  Cuando los europeos llegan al mineral descubierto le llamaran ¨Real de Minas de Tegucigalpa¨ posteriormente ¨Villa de San Miguel de Tegucigalpa de Heredia en 1768 y Tegucigalpa hacia 1821.</w:t>
      </w:r>
    </w:p>
  </w:footnote>
  <w:footnote w:id="7">
    <w:p w:rsidR="00347DB7" w:rsidRPr="00D65E3B" w:rsidRDefault="00347DB7" w:rsidP="0000470A">
      <w:pPr>
        <w:pStyle w:val="Textonotapie"/>
        <w:rPr>
          <w:rFonts w:ascii="Arial" w:hAnsi="Arial" w:cs="Arial"/>
          <w:lang w:val="es-MX"/>
        </w:rPr>
      </w:pPr>
      <w:r w:rsidRPr="00D65E3B">
        <w:rPr>
          <w:rStyle w:val="Refdenotaalpie"/>
          <w:rFonts w:ascii="Arial" w:hAnsi="Arial" w:cs="Arial"/>
        </w:rPr>
        <w:footnoteRef/>
      </w:r>
      <w:proofErr w:type="spellStart"/>
      <w:r w:rsidRPr="00D65E3B">
        <w:rPr>
          <w:rFonts w:ascii="Arial" w:hAnsi="Arial" w:cs="Arial"/>
        </w:rPr>
        <w:t>Taracena</w:t>
      </w:r>
      <w:proofErr w:type="spellEnd"/>
      <w:r w:rsidRPr="00D65E3B">
        <w:rPr>
          <w:rFonts w:ascii="Arial" w:hAnsi="Arial" w:cs="Arial"/>
        </w:rPr>
        <w:t xml:space="preserve">, Luis Pedro (1998) Ilusión Minera y Poder Político. La Alcaldía Mayor de Tegucigalpa en el Siglo XVIII. Ed. </w:t>
      </w:r>
      <w:proofErr w:type="spellStart"/>
      <w:r w:rsidRPr="00D65E3B">
        <w:rPr>
          <w:rFonts w:ascii="Arial" w:hAnsi="Arial" w:cs="Arial"/>
        </w:rPr>
        <w:t>Guaymuras</w:t>
      </w:r>
      <w:proofErr w:type="spellEnd"/>
      <w:r w:rsidRPr="00D65E3B">
        <w:rPr>
          <w:rFonts w:ascii="Arial" w:hAnsi="Arial" w:cs="Arial"/>
        </w:rPr>
        <w:t>. Tegucigalpa. Honduras. Pág. 22</w:t>
      </w:r>
    </w:p>
  </w:footnote>
  <w:footnote w:id="8">
    <w:p w:rsidR="00347DB7" w:rsidRPr="000E18F0" w:rsidRDefault="00347DB7" w:rsidP="0000470A">
      <w:pPr>
        <w:pStyle w:val="Textonotapie"/>
        <w:rPr>
          <w:rFonts w:ascii="Arial" w:hAnsi="Arial" w:cs="Arial"/>
        </w:rPr>
      </w:pPr>
      <w:r w:rsidRPr="00D708B2">
        <w:rPr>
          <w:rStyle w:val="Refdenotaalpie"/>
          <w:rFonts w:ascii="Arial" w:hAnsi="Arial" w:cs="Arial"/>
        </w:rPr>
        <w:footnoteRef/>
      </w:r>
      <w:proofErr w:type="spellStart"/>
      <w:r w:rsidRPr="000E18F0">
        <w:rPr>
          <w:rFonts w:ascii="Arial" w:hAnsi="Arial" w:cs="Arial"/>
        </w:rPr>
        <w:t>Taracena</w:t>
      </w:r>
      <w:proofErr w:type="spellEnd"/>
      <w:r w:rsidRPr="000E18F0">
        <w:rPr>
          <w:rFonts w:ascii="Arial" w:hAnsi="Arial" w:cs="Arial"/>
        </w:rPr>
        <w:t>, Luis Pedro. Ibídem.  Pág. 22.</w:t>
      </w:r>
    </w:p>
  </w:footnote>
  <w:footnote w:id="9">
    <w:p w:rsidR="00347DB7" w:rsidRPr="000E18F0" w:rsidRDefault="00347DB7" w:rsidP="000E18F0">
      <w:pPr>
        <w:pStyle w:val="Default"/>
        <w:rPr>
          <w:sz w:val="20"/>
          <w:szCs w:val="20"/>
        </w:rPr>
      </w:pPr>
      <w:r w:rsidRPr="000E18F0">
        <w:rPr>
          <w:rStyle w:val="Refdenotaalpie"/>
          <w:sz w:val="20"/>
          <w:szCs w:val="20"/>
        </w:rPr>
        <w:footnoteRef/>
      </w:r>
      <w:r w:rsidRPr="000E18F0">
        <w:rPr>
          <w:sz w:val="20"/>
          <w:szCs w:val="20"/>
        </w:rPr>
        <w:t xml:space="preserve"> Acuña León, María Ángeles de los. Vínculos  y actividades económicas de los mezclados en la provincia de Costa Rica. Ponencia XIII Congreso Centroamericano de Historia. Universidad de Costa Rica. Pág. 12. </w:t>
      </w:r>
    </w:p>
  </w:footnote>
  <w:footnote w:id="10">
    <w:p w:rsidR="00347DB7" w:rsidRPr="00AF2F5A" w:rsidRDefault="00347DB7" w:rsidP="00321E4E">
      <w:pPr>
        <w:pStyle w:val="Textonotapie"/>
        <w:rPr>
          <w:rFonts w:ascii="Arial" w:hAnsi="Arial" w:cs="Arial"/>
        </w:rPr>
      </w:pPr>
      <w:r>
        <w:rPr>
          <w:rStyle w:val="Refdenotaalpie"/>
        </w:rPr>
        <w:footnoteRef/>
      </w:r>
      <w:proofErr w:type="spellStart"/>
      <w:r w:rsidRPr="00AF2F5A">
        <w:rPr>
          <w:rFonts w:ascii="Arial" w:hAnsi="Arial" w:cs="Arial"/>
        </w:rPr>
        <w:t>Florescano</w:t>
      </w:r>
      <w:proofErr w:type="spellEnd"/>
      <w:r w:rsidRPr="00AF2F5A">
        <w:rPr>
          <w:rFonts w:ascii="Arial" w:hAnsi="Arial" w:cs="Arial"/>
        </w:rPr>
        <w:t xml:space="preserve">, Enrique (Coordinador-1985) Orígenes y Desarrollo de la Burguesía en América Latina, 1700-1955. En </w:t>
      </w:r>
      <w:proofErr w:type="spellStart"/>
      <w:r w:rsidRPr="00AF2F5A">
        <w:rPr>
          <w:rFonts w:ascii="Arial" w:hAnsi="Arial" w:cs="Arial"/>
        </w:rPr>
        <w:t>Cauturier</w:t>
      </w:r>
      <w:proofErr w:type="spellEnd"/>
      <w:r w:rsidRPr="00AF2F5A">
        <w:rPr>
          <w:rFonts w:ascii="Arial" w:hAnsi="Arial" w:cs="Arial"/>
        </w:rPr>
        <w:t>, Edith. B  Pedro Romero de Terreros: ¿Comerciante Empresario Capitalista del Siglo XVIII? Ed. Nueva Imagen. México. Págs. 17-18.</w:t>
      </w:r>
    </w:p>
  </w:footnote>
  <w:footnote w:id="11">
    <w:p w:rsidR="00347DB7" w:rsidRPr="00AF2F5A" w:rsidRDefault="00347DB7" w:rsidP="00321E4E">
      <w:pPr>
        <w:pStyle w:val="Textonotapie"/>
        <w:rPr>
          <w:rFonts w:ascii="Arial" w:hAnsi="Arial" w:cs="Arial"/>
        </w:rPr>
      </w:pPr>
      <w:r w:rsidRPr="00AF2F5A">
        <w:rPr>
          <w:rStyle w:val="Refdenotaalpie"/>
          <w:rFonts w:ascii="Arial" w:hAnsi="Arial" w:cs="Arial"/>
        </w:rPr>
        <w:footnoteRef/>
      </w:r>
      <w:proofErr w:type="spellStart"/>
      <w:r w:rsidRPr="00AF2F5A">
        <w:rPr>
          <w:rFonts w:ascii="Arial" w:hAnsi="Arial" w:cs="Arial"/>
        </w:rPr>
        <w:t>Florescano</w:t>
      </w:r>
      <w:proofErr w:type="spellEnd"/>
      <w:r w:rsidRPr="00AF2F5A">
        <w:rPr>
          <w:rFonts w:ascii="Arial" w:hAnsi="Arial" w:cs="Arial"/>
        </w:rPr>
        <w:t>, Enrique. Ibídem. Pág. 18</w:t>
      </w:r>
      <w:r>
        <w:rPr>
          <w:rFonts w:ascii="Arial" w:hAnsi="Arial" w:cs="Arial"/>
        </w:rPr>
        <w:t>.</w:t>
      </w:r>
    </w:p>
  </w:footnote>
  <w:footnote w:id="12">
    <w:p w:rsidR="00347DB7" w:rsidRPr="00F862A8" w:rsidRDefault="00347DB7" w:rsidP="004A4760">
      <w:pPr>
        <w:pStyle w:val="Textonotapie"/>
        <w:rPr>
          <w:rFonts w:ascii="Arial" w:hAnsi="Arial" w:cs="Arial"/>
        </w:rPr>
      </w:pPr>
      <w:r w:rsidRPr="00AF2F5A">
        <w:rPr>
          <w:rStyle w:val="Refdenotaalpie"/>
          <w:rFonts w:ascii="Arial" w:hAnsi="Arial" w:cs="Arial"/>
        </w:rPr>
        <w:footnoteRef/>
      </w:r>
      <w:proofErr w:type="spellStart"/>
      <w:r w:rsidRPr="00F862A8">
        <w:rPr>
          <w:rFonts w:ascii="Arial" w:hAnsi="Arial" w:cs="Arial"/>
        </w:rPr>
        <w:t>Wortman</w:t>
      </w:r>
      <w:proofErr w:type="spellEnd"/>
      <w:r w:rsidRPr="00F862A8">
        <w:rPr>
          <w:rFonts w:ascii="Arial" w:hAnsi="Arial" w:cs="Arial"/>
        </w:rPr>
        <w:t xml:space="preserve"> Miles L. </w:t>
      </w:r>
      <w:proofErr w:type="spellStart"/>
      <w:r w:rsidRPr="00F862A8">
        <w:rPr>
          <w:rFonts w:ascii="Arial" w:hAnsi="Arial" w:cs="Arial"/>
        </w:rPr>
        <w:t>Idém</w:t>
      </w:r>
      <w:proofErr w:type="spellEnd"/>
      <w:r w:rsidRPr="00F862A8">
        <w:rPr>
          <w:rFonts w:ascii="Arial" w:hAnsi="Arial" w:cs="Arial"/>
        </w:rPr>
        <w:t>. Pág. 10.</w:t>
      </w:r>
    </w:p>
  </w:footnote>
  <w:footnote w:id="13">
    <w:p w:rsidR="00347DB7" w:rsidRPr="00AF2F5A" w:rsidRDefault="00347DB7" w:rsidP="004A4760">
      <w:pPr>
        <w:pStyle w:val="Textonotapie"/>
        <w:rPr>
          <w:rFonts w:ascii="Arial" w:hAnsi="Arial" w:cs="Arial"/>
        </w:rPr>
      </w:pPr>
      <w:r w:rsidRPr="00AF2F5A">
        <w:rPr>
          <w:rStyle w:val="Refdenotaalpie"/>
          <w:rFonts w:ascii="Arial" w:hAnsi="Arial" w:cs="Arial"/>
        </w:rPr>
        <w:footnoteRef/>
      </w:r>
      <w:r w:rsidRPr="00AF2F5A">
        <w:rPr>
          <w:rFonts w:ascii="Arial" w:hAnsi="Arial" w:cs="Arial"/>
          <w:lang w:val="es-MX"/>
        </w:rPr>
        <w:t xml:space="preserve"> En </w:t>
      </w:r>
      <w:proofErr w:type="spellStart"/>
      <w:r w:rsidRPr="00AF2F5A">
        <w:rPr>
          <w:rFonts w:ascii="Arial" w:hAnsi="Arial" w:cs="Arial"/>
          <w:lang w:val="es-MX"/>
        </w:rPr>
        <w:t>Wortman</w:t>
      </w:r>
      <w:proofErr w:type="spellEnd"/>
      <w:r w:rsidRPr="00AF2F5A">
        <w:rPr>
          <w:rFonts w:ascii="Arial" w:hAnsi="Arial" w:cs="Arial"/>
          <w:lang w:val="es-MX"/>
        </w:rPr>
        <w:t>, Miles L</w:t>
      </w:r>
      <w:r w:rsidR="00C7170C" w:rsidRPr="00AF2F5A">
        <w:rPr>
          <w:rFonts w:ascii="Arial" w:hAnsi="Arial" w:cs="Arial"/>
          <w:lang w:val="es-MX"/>
        </w:rPr>
        <w:t>.”</w:t>
      </w:r>
      <w:r w:rsidRPr="00AF2F5A">
        <w:rPr>
          <w:rFonts w:ascii="Arial" w:hAnsi="Arial" w:cs="Arial"/>
          <w:lang w:val="es-MX"/>
        </w:rPr>
        <w:t>[A]</w:t>
      </w:r>
      <w:proofErr w:type="spellStart"/>
      <w:r w:rsidRPr="00AF2F5A">
        <w:rPr>
          <w:rFonts w:ascii="Arial" w:hAnsi="Arial" w:cs="Arial"/>
        </w:rPr>
        <w:t>unque</w:t>
      </w:r>
      <w:proofErr w:type="spellEnd"/>
      <w:r w:rsidRPr="00AF2F5A">
        <w:rPr>
          <w:rFonts w:ascii="Arial" w:hAnsi="Arial" w:cs="Arial"/>
        </w:rPr>
        <w:t xml:space="preserve"> no necesariamente notables de origen, estas familias utilizaban el proceso de </w:t>
      </w:r>
      <w:proofErr w:type="spellStart"/>
      <w:r w:rsidRPr="00AF2F5A">
        <w:rPr>
          <w:rFonts w:ascii="Arial" w:hAnsi="Arial" w:cs="Arial"/>
        </w:rPr>
        <w:t>amalgación</w:t>
      </w:r>
      <w:proofErr w:type="spellEnd"/>
      <w:r w:rsidRPr="00AF2F5A">
        <w:rPr>
          <w:rFonts w:ascii="Arial" w:hAnsi="Arial" w:cs="Arial"/>
        </w:rPr>
        <w:t xml:space="preserve">  familiar para conseguir, notabilidad.  Notabilidad concepto hispano, un hombre acaudalado. </w:t>
      </w:r>
      <w:r>
        <w:rPr>
          <w:rFonts w:ascii="Arial" w:hAnsi="Arial" w:cs="Arial"/>
          <w:lang w:val="es-MX"/>
        </w:rPr>
        <w:t>Ídem</w:t>
      </w:r>
      <w:r w:rsidRPr="00AF2F5A">
        <w:rPr>
          <w:rFonts w:ascii="Arial" w:hAnsi="Arial" w:cs="Arial"/>
          <w:lang w:val="es-MX"/>
        </w:rPr>
        <w:t>. Pág. 10</w:t>
      </w:r>
      <w:r>
        <w:rPr>
          <w:rFonts w:ascii="Arial" w:hAnsi="Arial" w:cs="Arial"/>
          <w:lang w:val="es-MX"/>
        </w:rPr>
        <w:t>.</w:t>
      </w:r>
    </w:p>
  </w:footnote>
  <w:footnote w:id="14">
    <w:p w:rsidR="00347DB7" w:rsidRPr="00AF2F5A" w:rsidRDefault="00347DB7" w:rsidP="004A4760">
      <w:pPr>
        <w:pStyle w:val="Textonotapie"/>
        <w:rPr>
          <w:rFonts w:ascii="Arial" w:hAnsi="Arial" w:cs="Arial"/>
        </w:rPr>
      </w:pPr>
      <w:r w:rsidRPr="00AF2F5A">
        <w:rPr>
          <w:rStyle w:val="Refdenotaalpie"/>
          <w:rFonts w:ascii="Arial" w:hAnsi="Arial" w:cs="Arial"/>
        </w:rPr>
        <w:footnoteRef/>
      </w:r>
      <w:proofErr w:type="spellStart"/>
      <w:r>
        <w:rPr>
          <w:rFonts w:ascii="Arial" w:hAnsi="Arial" w:cs="Arial"/>
        </w:rPr>
        <w:t>Wortman</w:t>
      </w:r>
      <w:proofErr w:type="spellEnd"/>
      <w:r>
        <w:rPr>
          <w:rFonts w:ascii="Arial" w:hAnsi="Arial" w:cs="Arial"/>
        </w:rPr>
        <w:t>, Miles L. Ídem</w:t>
      </w:r>
      <w:r w:rsidRPr="00AF2F5A">
        <w:rPr>
          <w:rFonts w:ascii="Arial" w:hAnsi="Arial" w:cs="Arial"/>
        </w:rPr>
        <w:t>. Pág. 12</w:t>
      </w:r>
      <w:r>
        <w:rPr>
          <w:rFonts w:ascii="Arial" w:hAnsi="Arial" w:cs="Arial"/>
        </w:rPr>
        <w:t xml:space="preserve">. </w:t>
      </w:r>
    </w:p>
  </w:footnote>
  <w:footnote w:id="15">
    <w:p w:rsidR="00347DB7" w:rsidRPr="00C54E3C" w:rsidRDefault="00347DB7" w:rsidP="004A4760">
      <w:pPr>
        <w:pStyle w:val="Textonotapie"/>
        <w:rPr>
          <w:rFonts w:ascii="Arial" w:hAnsi="Arial" w:cs="Arial"/>
          <w:lang w:val="es-MX"/>
        </w:rPr>
      </w:pPr>
      <w:r w:rsidRPr="00C54E3C">
        <w:rPr>
          <w:rStyle w:val="Refdenotaalpie"/>
          <w:rFonts w:ascii="Arial" w:hAnsi="Arial" w:cs="Arial"/>
        </w:rPr>
        <w:footnoteRef/>
      </w:r>
      <w:proofErr w:type="spellStart"/>
      <w:r w:rsidRPr="00C54E3C">
        <w:rPr>
          <w:rFonts w:ascii="Arial" w:hAnsi="Arial" w:cs="Arial"/>
        </w:rPr>
        <w:t>Taracena</w:t>
      </w:r>
      <w:proofErr w:type="spellEnd"/>
      <w:r w:rsidRPr="00C54E3C">
        <w:rPr>
          <w:rFonts w:ascii="Arial" w:hAnsi="Arial" w:cs="Arial"/>
        </w:rPr>
        <w:t>, Luis Pedro. Ibídem. Pág. 23</w:t>
      </w:r>
      <w:r>
        <w:rPr>
          <w:rFonts w:ascii="Arial" w:hAnsi="Arial" w:cs="Arial"/>
        </w:rPr>
        <w:t>.</w:t>
      </w:r>
    </w:p>
  </w:footnote>
  <w:footnote w:id="16">
    <w:p w:rsidR="00347DB7" w:rsidRPr="00C54E3C" w:rsidRDefault="00347DB7" w:rsidP="004A4760">
      <w:pPr>
        <w:pStyle w:val="Textonotapie"/>
        <w:rPr>
          <w:rFonts w:ascii="Arial" w:hAnsi="Arial" w:cs="Arial"/>
        </w:rPr>
      </w:pPr>
      <w:r w:rsidRPr="00C54E3C">
        <w:rPr>
          <w:rStyle w:val="Refdenotaalpie"/>
          <w:rFonts w:ascii="Arial" w:hAnsi="Arial" w:cs="Arial"/>
        </w:rPr>
        <w:footnoteRef/>
      </w:r>
      <w:proofErr w:type="spellStart"/>
      <w:r w:rsidRPr="00C54E3C">
        <w:rPr>
          <w:rFonts w:ascii="Arial" w:hAnsi="Arial" w:cs="Arial"/>
          <w:lang w:val="es-MX"/>
        </w:rPr>
        <w:t>Taracena</w:t>
      </w:r>
      <w:proofErr w:type="spellEnd"/>
      <w:r w:rsidRPr="00C54E3C">
        <w:rPr>
          <w:rFonts w:ascii="Arial" w:hAnsi="Arial" w:cs="Arial"/>
          <w:lang w:val="es-MX"/>
        </w:rPr>
        <w:t xml:space="preserve">, Luis Pedro. Ibídem. </w:t>
      </w:r>
      <w:r w:rsidRPr="00C54E3C">
        <w:rPr>
          <w:rFonts w:ascii="Arial" w:hAnsi="Arial" w:cs="Arial"/>
        </w:rPr>
        <w:t>Pág. 24.</w:t>
      </w:r>
    </w:p>
  </w:footnote>
  <w:footnote w:id="17">
    <w:p w:rsidR="00347DB7" w:rsidRPr="0097179B" w:rsidRDefault="00347DB7" w:rsidP="00BA4DD9">
      <w:pPr>
        <w:pStyle w:val="Textonotapie"/>
        <w:jc w:val="both"/>
        <w:rPr>
          <w:rFonts w:ascii="Arial" w:hAnsi="Arial" w:cs="Arial"/>
          <w:lang w:val="es-ES"/>
        </w:rPr>
      </w:pPr>
      <w:r w:rsidRPr="0097179B">
        <w:rPr>
          <w:rStyle w:val="Refdenotaalpie"/>
          <w:rFonts w:ascii="Arial" w:hAnsi="Arial" w:cs="Arial"/>
        </w:rPr>
        <w:footnoteRef/>
      </w:r>
      <w:r>
        <w:rPr>
          <w:rFonts w:ascii="Arial" w:hAnsi="Arial" w:cs="Arial"/>
        </w:rPr>
        <w:t xml:space="preserve"> Rendón Zarza. Vida cotidiana y muerte en la narrativa testamentaria. Comerciantes de indias en el Cádiz del siglo XVIII. </w:t>
      </w:r>
      <w:r w:rsidRPr="0097179B">
        <w:rPr>
          <w:rFonts w:ascii="Arial" w:hAnsi="Arial" w:cs="Arial"/>
          <w:lang w:val="es-ES"/>
        </w:rPr>
        <w:t>Procesos Históricos: Revista de Historia y Ciencias Sociales No. 24. Julio-Diciembre 201</w:t>
      </w:r>
      <w:r>
        <w:rPr>
          <w:rFonts w:ascii="Arial" w:hAnsi="Arial" w:cs="Arial"/>
          <w:lang w:val="es-ES"/>
        </w:rPr>
        <w:t>3</w:t>
      </w:r>
      <w:r w:rsidRPr="0097179B">
        <w:rPr>
          <w:rFonts w:ascii="Arial" w:hAnsi="Arial" w:cs="Arial"/>
          <w:lang w:val="es-ES"/>
        </w:rPr>
        <w:t xml:space="preserve">. </w:t>
      </w:r>
      <w:r>
        <w:rPr>
          <w:rFonts w:ascii="Arial" w:hAnsi="Arial" w:cs="Arial"/>
          <w:lang w:val="es-ES"/>
        </w:rPr>
        <w:t xml:space="preserve"> Universidad de Cádiz. España. </w:t>
      </w:r>
      <w:r w:rsidRPr="0097179B">
        <w:rPr>
          <w:rFonts w:ascii="Arial" w:hAnsi="Arial" w:cs="Arial"/>
          <w:lang w:val="es-ES"/>
        </w:rPr>
        <w:t>Pág. 2.</w:t>
      </w:r>
      <w:r>
        <w:rPr>
          <w:rFonts w:ascii="Arial" w:hAnsi="Arial" w:cs="Arial"/>
          <w:lang w:val="es-ES"/>
        </w:rPr>
        <w:t xml:space="preserve"> 09/08/17</w:t>
      </w:r>
    </w:p>
  </w:footnote>
  <w:footnote w:id="18">
    <w:p w:rsidR="00347DB7" w:rsidRPr="00892452" w:rsidRDefault="00347DB7">
      <w:pPr>
        <w:pStyle w:val="Textonotapie"/>
        <w:rPr>
          <w:rFonts w:ascii="Arial" w:hAnsi="Arial" w:cs="Arial"/>
          <w:sz w:val="24"/>
          <w:szCs w:val="24"/>
          <w:lang w:val="es-ES"/>
        </w:rPr>
      </w:pPr>
      <w:r w:rsidRPr="00EA2F15">
        <w:rPr>
          <w:rStyle w:val="Refdenotaalpie"/>
          <w:rFonts w:ascii="Arial" w:hAnsi="Arial" w:cs="Arial"/>
        </w:rPr>
        <w:footnoteRef/>
      </w:r>
      <w:r w:rsidRPr="00610702">
        <w:rPr>
          <w:rFonts w:ascii="Arial" w:hAnsi="Arial" w:cs="Arial"/>
          <w:lang w:val="es-ES"/>
        </w:rPr>
        <w:t xml:space="preserve">Las siete </w:t>
      </w:r>
      <w:r>
        <w:rPr>
          <w:rFonts w:ascii="Arial" w:hAnsi="Arial" w:cs="Arial"/>
          <w:lang w:val="es-ES"/>
        </w:rPr>
        <w:t xml:space="preserve">partidas de Alfonzo X el sabio. En  ficus. </w:t>
      </w:r>
      <w:proofErr w:type="spellStart"/>
      <w:r>
        <w:rPr>
          <w:rFonts w:ascii="Arial" w:hAnsi="Arial" w:cs="Arial"/>
          <w:lang w:val="es-ES"/>
        </w:rPr>
        <w:t>pntic</w:t>
      </w:r>
      <w:proofErr w:type="spellEnd"/>
      <w:r>
        <w:rPr>
          <w:rFonts w:ascii="Arial" w:hAnsi="Arial" w:cs="Arial"/>
          <w:lang w:val="es-ES"/>
        </w:rPr>
        <w:t xml:space="preserve">. </w:t>
      </w:r>
      <w:proofErr w:type="spellStart"/>
      <w:r>
        <w:rPr>
          <w:rFonts w:ascii="Arial" w:hAnsi="Arial" w:cs="Arial"/>
          <w:lang w:val="es-ES"/>
        </w:rPr>
        <w:t>mec</w:t>
      </w:r>
      <w:proofErr w:type="spellEnd"/>
      <w:r>
        <w:rPr>
          <w:rFonts w:ascii="Arial" w:hAnsi="Arial" w:cs="Arial"/>
          <w:lang w:val="es-ES"/>
        </w:rPr>
        <w:t>. es. Textos. 7 partidas.  Pág. 112. 12/08/17</w:t>
      </w:r>
    </w:p>
  </w:footnote>
  <w:footnote w:id="19">
    <w:p w:rsidR="00347DB7" w:rsidRPr="003D31BF" w:rsidRDefault="00347DB7" w:rsidP="00BE5AED">
      <w:pPr>
        <w:pStyle w:val="Textonotapie"/>
        <w:jc w:val="both"/>
      </w:pPr>
      <w:r>
        <w:rPr>
          <w:rStyle w:val="Refdenotaalpie"/>
        </w:rPr>
        <w:footnoteRef/>
      </w:r>
      <w:r w:rsidRPr="006433B5">
        <w:rPr>
          <w:rFonts w:ascii="Arial" w:hAnsi="Arial" w:cs="Arial"/>
        </w:rPr>
        <w:t>Rubio, Maribel Reina. Los testamentos como fuentes para el estudio de la cultura material de los indios en los valles de Puebla, Tlaxcala y Toluca siglo XV-XVII. Pág. 181.</w:t>
      </w:r>
      <w:r>
        <w:rPr>
          <w:rFonts w:ascii="Arial" w:hAnsi="Arial" w:cs="Arial"/>
        </w:rPr>
        <w:t>Institucional.us.es.uploads. DOSIER. 23/09/17</w:t>
      </w:r>
    </w:p>
  </w:footnote>
  <w:footnote w:id="20">
    <w:p w:rsidR="00347DB7" w:rsidRPr="00C11365" w:rsidRDefault="00347DB7">
      <w:pPr>
        <w:pStyle w:val="Textonotapie"/>
      </w:pPr>
      <w:r>
        <w:rPr>
          <w:rStyle w:val="Refdenotaalpie"/>
        </w:rPr>
        <w:footnoteRef/>
      </w:r>
      <w:r w:rsidRPr="00C11365">
        <w:rPr>
          <w:rFonts w:ascii="Arial" w:hAnsi="Arial" w:cs="Arial"/>
        </w:rPr>
        <w:t>Rubio, Maribel. Reina. Ibíd.</w:t>
      </w:r>
      <w:r>
        <w:rPr>
          <w:rFonts w:ascii="Arial" w:hAnsi="Arial" w:cs="Arial"/>
        </w:rPr>
        <w:t xml:space="preserve"> Pág. 181.</w:t>
      </w:r>
    </w:p>
  </w:footnote>
  <w:footnote w:id="21">
    <w:p w:rsidR="00347DB7" w:rsidRPr="00993199" w:rsidRDefault="00347DB7">
      <w:pPr>
        <w:pStyle w:val="Textonotapie"/>
        <w:rPr>
          <w:rFonts w:ascii="Arial" w:hAnsi="Arial" w:cs="Arial"/>
        </w:rPr>
      </w:pPr>
      <w:r>
        <w:rPr>
          <w:rStyle w:val="Refdenotaalpie"/>
        </w:rPr>
        <w:footnoteRef/>
      </w:r>
      <w:r w:rsidRPr="00993199">
        <w:rPr>
          <w:rFonts w:ascii="Arial" w:hAnsi="Arial" w:cs="Arial"/>
        </w:rPr>
        <w:t>Rubio, Maribel Reina. Ibíd. Pág. 182.</w:t>
      </w:r>
    </w:p>
  </w:footnote>
  <w:footnote w:id="22">
    <w:p w:rsidR="00347DB7" w:rsidRPr="0097179B" w:rsidRDefault="00347DB7" w:rsidP="00BA4DD9">
      <w:pPr>
        <w:pStyle w:val="Textonotapie"/>
        <w:jc w:val="both"/>
        <w:rPr>
          <w:rFonts w:ascii="Arial" w:hAnsi="Arial" w:cs="Arial"/>
          <w:lang w:val="es-ES"/>
        </w:rPr>
      </w:pPr>
      <w:r w:rsidRPr="0097179B">
        <w:rPr>
          <w:rStyle w:val="Refdenotaalpie"/>
          <w:rFonts w:ascii="Arial" w:hAnsi="Arial" w:cs="Arial"/>
        </w:rPr>
        <w:footnoteRef/>
      </w:r>
      <w:r w:rsidRPr="0097179B">
        <w:rPr>
          <w:rFonts w:ascii="Arial" w:hAnsi="Arial" w:cs="Arial"/>
          <w:lang w:val="es-ES"/>
        </w:rPr>
        <w:t>En una primera instancia el documento fue publicado en la R</w:t>
      </w:r>
      <w:r>
        <w:rPr>
          <w:rFonts w:ascii="Arial" w:hAnsi="Arial" w:cs="Arial"/>
          <w:lang w:val="es-ES"/>
        </w:rPr>
        <w:t xml:space="preserve">evista </w:t>
      </w:r>
      <w:r w:rsidRPr="0097179B">
        <w:rPr>
          <w:rFonts w:ascii="Arial" w:hAnsi="Arial" w:cs="Arial"/>
          <w:lang w:val="es-ES"/>
        </w:rPr>
        <w:t>A</w:t>
      </w:r>
      <w:r>
        <w:rPr>
          <w:rFonts w:ascii="Arial" w:hAnsi="Arial" w:cs="Arial"/>
          <w:lang w:val="es-ES"/>
        </w:rPr>
        <w:t xml:space="preserve">rchivo y </w:t>
      </w:r>
      <w:r w:rsidRPr="0097179B">
        <w:rPr>
          <w:rFonts w:ascii="Arial" w:hAnsi="Arial" w:cs="Arial"/>
          <w:lang w:val="es-ES"/>
        </w:rPr>
        <w:t>B</w:t>
      </w:r>
      <w:r>
        <w:rPr>
          <w:rFonts w:ascii="Arial" w:hAnsi="Arial" w:cs="Arial"/>
          <w:lang w:val="es-ES"/>
        </w:rPr>
        <w:t xml:space="preserve">iblioteca </w:t>
      </w:r>
      <w:r w:rsidRPr="0097179B">
        <w:rPr>
          <w:rFonts w:ascii="Arial" w:hAnsi="Arial" w:cs="Arial"/>
          <w:lang w:val="es-ES"/>
        </w:rPr>
        <w:t>N</w:t>
      </w:r>
      <w:r>
        <w:rPr>
          <w:rFonts w:ascii="Arial" w:hAnsi="Arial" w:cs="Arial"/>
          <w:lang w:val="es-ES"/>
        </w:rPr>
        <w:t>acional</w:t>
      </w:r>
      <w:r w:rsidRPr="0097179B">
        <w:rPr>
          <w:rFonts w:ascii="Arial" w:hAnsi="Arial" w:cs="Arial"/>
          <w:lang w:val="es-ES"/>
        </w:rPr>
        <w:t xml:space="preserve">. Tomo3-4 No. 21 tomo 1-2 Septiembre-Noviembre de 1907. Págs. 710-720. Tegucigalpa. Honduras. Posteriormente aparece en: </w:t>
      </w:r>
      <w:proofErr w:type="spellStart"/>
      <w:r w:rsidRPr="0097179B">
        <w:rPr>
          <w:rFonts w:ascii="Arial" w:hAnsi="Arial" w:cs="Arial"/>
          <w:lang w:val="es-ES"/>
        </w:rPr>
        <w:t>Oyuela</w:t>
      </w:r>
      <w:proofErr w:type="spellEnd"/>
      <w:r w:rsidRPr="0097179B">
        <w:rPr>
          <w:rFonts w:ascii="Arial" w:hAnsi="Arial" w:cs="Arial"/>
          <w:lang w:val="es-ES"/>
        </w:rPr>
        <w:t xml:space="preserve">, Leticia de (1992) Fe Riqueza y Poder. Una Antología Crítica de Documentos para la Historia de Honduras. Ed. </w:t>
      </w:r>
      <w:proofErr w:type="spellStart"/>
      <w:r w:rsidRPr="0097179B">
        <w:rPr>
          <w:rFonts w:ascii="Arial" w:hAnsi="Arial" w:cs="Arial"/>
          <w:lang w:val="es-ES"/>
        </w:rPr>
        <w:t>Guaymuras</w:t>
      </w:r>
      <w:proofErr w:type="spellEnd"/>
      <w:r w:rsidRPr="0097179B">
        <w:rPr>
          <w:rFonts w:ascii="Arial" w:hAnsi="Arial" w:cs="Arial"/>
          <w:lang w:val="es-ES"/>
        </w:rPr>
        <w:t>. Tegucigalpa. Honduras. Págs. 130 a la 160</w:t>
      </w:r>
    </w:p>
  </w:footnote>
  <w:footnote w:id="23">
    <w:p w:rsidR="00347DB7" w:rsidRPr="006F6F42" w:rsidRDefault="00347DB7" w:rsidP="006F6F42">
      <w:pPr>
        <w:pStyle w:val="Sinespaciado"/>
        <w:rPr>
          <w:rFonts w:ascii="Arial" w:hAnsi="Arial" w:cs="Arial"/>
          <w:sz w:val="20"/>
          <w:szCs w:val="20"/>
        </w:rPr>
      </w:pPr>
      <w:r w:rsidRPr="006F6F42">
        <w:rPr>
          <w:rStyle w:val="Refdenotaalpie"/>
          <w:rFonts w:ascii="Arial" w:hAnsi="Arial" w:cs="Arial"/>
          <w:sz w:val="20"/>
          <w:szCs w:val="20"/>
        </w:rPr>
        <w:footnoteRef/>
      </w:r>
      <w:proofErr w:type="spellStart"/>
      <w:r w:rsidRPr="006F6F42">
        <w:rPr>
          <w:rFonts w:ascii="Arial" w:hAnsi="Arial" w:cs="Arial"/>
          <w:sz w:val="20"/>
          <w:szCs w:val="20"/>
        </w:rPr>
        <w:t>Gapow</w:t>
      </w:r>
      <w:proofErr w:type="spellEnd"/>
      <w:r w:rsidR="00C7170C">
        <w:rPr>
          <w:rFonts w:ascii="Arial" w:hAnsi="Arial" w:cs="Arial"/>
          <w:sz w:val="20"/>
          <w:szCs w:val="20"/>
        </w:rPr>
        <w:t xml:space="preserve"> </w:t>
      </w:r>
      <w:proofErr w:type="spellStart"/>
      <w:r w:rsidRPr="006F6F42">
        <w:rPr>
          <w:rFonts w:ascii="Arial" w:hAnsi="Arial" w:cs="Arial"/>
          <w:sz w:val="20"/>
          <w:szCs w:val="20"/>
        </w:rPr>
        <w:t>Reder</w:t>
      </w:r>
      <w:proofErr w:type="spellEnd"/>
      <w:r w:rsidRPr="006F6F42">
        <w:rPr>
          <w:rFonts w:ascii="Arial" w:hAnsi="Arial" w:cs="Arial"/>
          <w:sz w:val="20"/>
          <w:szCs w:val="20"/>
        </w:rPr>
        <w:t xml:space="preserve">, Mario. La escritura testamentaria como fuente  de información  multidisciplinar Universidad de </w:t>
      </w:r>
      <w:proofErr w:type="spellStart"/>
      <w:r w:rsidRPr="006F6F42">
        <w:rPr>
          <w:rFonts w:ascii="Arial" w:hAnsi="Arial" w:cs="Arial"/>
          <w:sz w:val="20"/>
          <w:szCs w:val="20"/>
        </w:rPr>
        <w:t>Malaga</w:t>
      </w:r>
      <w:proofErr w:type="spellEnd"/>
      <w:r w:rsidRPr="006F6F42">
        <w:rPr>
          <w:rFonts w:ascii="Arial" w:hAnsi="Arial" w:cs="Arial"/>
          <w:sz w:val="20"/>
          <w:szCs w:val="20"/>
        </w:rPr>
        <w:t xml:space="preserve">- Andalucía. </w:t>
      </w:r>
      <w:r>
        <w:rPr>
          <w:rFonts w:ascii="Arial" w:hAnsi="Arial" w:cs="Arial"/>
          <w:sz w:val="20"/>
          <w:szCs w:val="20"/>
        </w:rPr>
        <w:t xml:space="preserve">Pág. 4. </w:t>
      </w:r>
      <w:hyperlink r:id="rId1" w:history="1">
        <w:r w:rsidRPr="006F6F42">
          <w:rPr>
            <w:rStyle w:val="Hipervnculo"/>
            <w:rFonts w:ascii="Arial" w:hAnsi="Arial" w:cs="Arial"/>
            <w:sz w:val="20"/>
            <w:szCs w:val="20"/>
          </w:rPr>
          <w:t>https://dialnet.unirioja.es</w:t>
        </w:r>
      </w:hyperlink>
      <w:r w:rsidRPr="006F6F42">
        <w:rPr>
          <w:rFonts w:ascii="Arial" w:hAnsi="Arial" w:cs="Arial"/>
          <w:sz w:val="20"/>
          <w:szCs w:val="20"/>
        </w:rPr>
        <w:t xml:space="preserve"> 21/06/17.</w:t>
      </w:r>
    </w:p>
    <w:p w:rsidR="00347DB7" w:rsidRPr="006F6F42" w:rsidRDefault="00347DB7" w:rsidP="006F6F42">
      <w:pPr>
        <w:pStyle w:val="Sinespaciado"/>
        <w:rPr>
          <w:rFonts w:ascii="Arial" w:hAnsi="Arial" w:cs="Arial"/>
          <w:sz w:val="20"/>
          <w:szCs w:val="20"/>
        </w:rPr>
      </w:pPr>
    </w:p>
  </w:footnote>
  <w:footnote w:id="24">
    <w:p w:rsidR="00347DB7" w:rsidRPr="006F6F42" w:rsidRDefault="00347DB7" w:rsidP="006F6F42">
      <w:pPr>
        <w:pStyle w:val="Sinespaciado"/>
        <w:rPr>
          <w:rFonts w:ascii="Arial" w:hAnsi="Arial" w:cs="Arial"/>
          <w:sz w:val="20"/>
          <w:szCs w:val="20"/>
        </w:rPr>
      </w:pPr>
      <w:r w:rsidRPr="006F6F42">
        <w:rPr>
          <w:rStyle w:val="Refdenotaalpie"/>
          <w:rFonts w:ascii="Arial" w:hAnsi="Arial" w:cs="Arial"/>
          <w:sz w:val="20"/>
          <w:szCs w:val="20"/>
        </w:rPr>
        <w:footnoteRef/>
      </w:r>
      <w:r w:rsidRPr="006F6F42">
        <w:rPr>
          <w:rFonts w:ascii="Arial" w:hAnsi="Arial" w:cs="Arial"/>
          <w:sz w:val="20"/>
          <w:szCs w:val="20"/>
        </w:rPr>
        <w:t xml:space="preserve"> El testamento de María Navarro, un ejemplo de escritura notarial </w:t>
      </w:r>
      <w:proofErr w:type="spellStart"/>
      <w:r w:rsidRPr="006F6F42">
        <w:rPr>
          <w:rFonts w:ascii="Arial" w:hAnsi="Arial" w:cs="Arial"/>
          <w:sz w:val="20"/>
          <w:szCs w:val="20"/>
        </w:rPr>
        <w:t>villamalense</w:t>
      </w:r>
      <w:proofErr w:type="spellEnd"/>
      <w:r w:rsidRPr="006F6F42">
        <w:rPr>
          <w:rFonts w:ascii="Arial" w:hAnsi="Arial" w:cs="Arial"/>
          <w:sz w:val="20"/>
          <w:szCs w:val="20"/>
        </w:rPr>
        <w:t xml:space="preserve"> del siglo XVIII. </w:t>
      </w:r>
      <w:r>
        <w:rPr>
          <w:rFonts w:ascii="Arial" w:hAnsi="Arial" w:cs="Arial"/>
          <w:sz w:val="20"/>
          <w:szCs w:val="20"/>
        </w:rPr>
        <w:t xml:space="preserve">Pág. 5. </w:t>
      </w:r>
      <w:hyperlink r:id="rId2" w:history="1">
        <w:r w:rsidRPr="006F6F42">
          <w:rPr>
            <w:rStyle w:val="Hipervnculo"/>
            <w:rFonts w:ascii="Arial" w:hAnsi="Arial" w:cs="Arial"/>
            <w:sz w:val="20"/>
            <w:szCs w:val="20"/>
          </w:rPr>
          <w:t>www.villamalense.es</w:t>
        </w:r>
      </w:hyperlink>
      <w:r w:rsidRPr="006F6F42">
        <w:rPr>
          <w:rFonts w:ascii="Arial" w:hAnsi="Arial" w:cs="Arial"/>
          <w:sz w:val="20"/>
          <w:szCs w:val="20"/>
        </w:rPr>
        <w:t xml:space="preserve"> 13/09/17.</w:t>
      </w:r>
    </w:p>
  </w:footnote>
  <w:footnote w:id="25">
    <w:p w:rsidR="00347DB7" w:rsidRPr="006F6F42" w:rsidRDefault="00347DB7" w:rsidP="006F6F42">
      <w:pPr>
        <w:pStyle w:val="Sinespaciado"/>
        <w:rPr>
          <w:rFonts w:ascii="Arial" w:hAnsi="Arial" w:cs="Arial"/>
          <w:sz w:val="20"/>
          <w:szCs w:val="20"/>
        </w:rPr>
      </w:pPr>
      <w:r w:rsidRPr="006F6F42">
        <w:rPr>
          <w:rStyle w:val="Refdenotaalpie"/>
          <w:rFonts w:ascii="Arial" w:hAnsi="Arial" w:cs="Arial"/>
          <w:sz w:val="20"/>
          <w:szCs w:val="20"/>
        </w:rPr>
        <w:footnoteRef/>
      </w:r>
      <w:proofErr w:type="spellStart"/>
      <w:r>
        <w:rPr>
          <w:rFonts w:ascii="Arial" w:hAnsi="Arial" w:cs="Arial"/>
          <w:sz w:val="20"/>
          <w:szCs w:val="20"/>
        </w:rPr>
        <w:t>Oyuela</w:t>
      </w:r>
      <w:proofErr w:type="spellEnd"/>
      <w:r>
        <w:rPr>
          <w:rFonts w:ascii="Arial" w:hAnsi="Arial" w:cs="Arial"/>
          <w:sz w:val="20"/>
          <w:szCs w:val="20"/>
        </w:rPr>
        <w:t xml:space="preserve">,  Leticia de </w:t>
      </w:r>
      <w:proofErr w:type="spellStart"/>
      <w:r>
        <w:rPr>
          <w:rFonts w:ascii="Arial" w:hAnsi="Arial" w:cs="Arial"/>
          <w:sz w:val="20"/>
          <w:szCs w:val="20"/>
        </w:rPr>
        <w:t>Op</w:t>
      </w:r>
      <w:proofErr w:type="spellEnd"/>
      <w:r>
        <w:rPr>
          <w:rFonts w:ascii="Arial" w:hAnsi="Arial" w:cs="Arial"/>
          <w:sz w:val="20"/>
          <w:szCs w:val="20"/>
        </w:rPr>
        <w:t xml:space="preserve">-cit. </w:t>
      </w:r>
      <w:r w:rsidRPr="006F6F42">
        <w:rPr>
          <w:rFonts w:ascii="Arial" w:hAnsi="Arial" w:cs="Arial"/>
          <w:sz w:val="20"/>
          <w:szCs w:val="20"/>
        </w:rPr>
        <w:t xml:space="preserve"> Págs. </w:t>
      </w:r>
      <w:r>
        <w:rPr>
          <w:rFonts w:ascii="Arial" w:hAnsi="Arial" w:cs="Arial"/>
          <w:sz w:val="20"/>
          <w:szCs w:val="20"/>
        </w:rPr>
        <w:t>101, 108, 187 y 204.</w:t>
      </w:r>
    </w:p>
  </w:footnote>
  <w:footnote w:id="26">
    <w:p w:rsidR="00347DB7" w:rsidRPr="00C7170C" w:rsidRDefault="00347DB7" w:rsidP="006F6F42">
      <w:pPr>
        <w:pStyle w:val="Sinespaciado"/>
        <w:rPr>
          <w:rFonts w:ascii="Arial" w:hAnsi="Arial" w:cs="Arial"/>
          <w:sz w:val="20"/>
          <w:szCs w:val="20"/>
        </w:rPr>
      </w:pPr>
      <w:r w:rsidRPr="006F6F42">
        <w:rPr>
          <w:rStyle w:val="Refdenotaalpie"/>
          <w:rFonts w:ascii="Arial" w:hAnsi="Arial" w:cs="Arial"/>
          <w:sz w:val="20"/>
          <w:szCs w:val="20"/>
        </w:rPr>
        <w:footnoteRef/>
      </w:r>
      <w:r w:rsidRPr="006F6F42">
        <w:rPr>
          <w:rFonts w:ascii="Arial" w:hAnsi="Arial" w:cs="Arial"/>
          <w:sz w:val="20"/>
          <w:szCs w:val="20"/>
        </w:rPr>
        <w:t xml:space="preserve"> </w:t>
      </w:r>
      <w:r w:rsidRPr="00C7170C">
        <w:rPr>
          <w:rFonts w:ascii="Arial" w:hAnsi="Arial" w:cs="Arial"/>
          <w:sz w:val="20"/>
          <w:szCs w:val="20"/>
        </w:rPr>
        <w:t>El testamento de María. Ibíd.  Pág. 2</w:t>
      </w:r>
    </w:p>
  </w:footnote>
  <w:footnote w:id="27">
    <w:p w:rsidR="00347DB7" w:rsidRPr="00C7170C" w:rsidRDefault="00347DB7">
      <w:pPr>
        <w:pStyle w:val="Textonotapie"/>
        <w:rPr>
          <w:rFonts w:ascii="Arial" w:hAnsi="Arial" w:cs="Arial"/>
        </w:rPr>
      </w:pPr>
      <w:r w:rsidRPr="00C7170C">
        <w:rPr>
          <w:rStyle w:val="Refdenotaalpie"/>
          <w:rFonts w:ascii="Arial" w:hAnsi="Arial" w:cs="Arial"/>
        </w:rPr>
        <w:footnoteRef/>
      </w:r>
      <w:proofErr w:type="spellStart"/>
      <w:r w:rsidRPr="00C7170C">
        <w:rPr>
          <w:rFonts w:ascii="Arial" w:hAnsi="Arial" w:cs="Arial"/>
        </w:rPr>
        <w:t>Oyuela</w:t>
      </w:r>
      <w:proofErr w:type="spellEnd"/>
      <w:r w:rsidRPr="00C7170C">
        <w:rPr>
          <w:rFonts w:ascii="Arial" w:hAnsi="Arial" w:cs="Arial"/>
        </w:rPr>
        <w:t xml:space="preserve">, Leticia de. </w:t>
      </w:r>
      <w:proofErr w:type="spellStart"/>
      <w:r w:rsidRPr="00C7170C">
        <w:rPr>
          <w:rFonts w:ascii="Arial" w:hAnsi="Arial" w:cs="Arial"/>
        </w:rPr>
        <w:t>Op</w:t>
      </w:r>
      <w:proofErr w:type="spellEnd"/>
      <w:r w:rsidRPr="00C7170C">
        <w:rPr>
          <w:rFonts w:ascii="Arial" w:hAnsi="Arial" w:cs="Arial"/>
        </w:rPr>
        <w:t>-Cit.  Pág. 146.</w:t>
      </w:r>
    </w:p>
  </w:footnote>
  <w:footnote w:id="28">
    <w:p w:rsidR="00347DB7" w:rsidRPr="00473FC4" w:rsidRDefault="00347DB7">
      <w:pPr>
        <w:pStyle w:val="Textonotapie"/>
        <w:rPr>
          <w:rFonts w:ascii="Arial" w:hAnsi="Arial" w:cs="Arial"/>
        </w:rPr>
      </w:pPr>
      <w:r>
        <w:rPr>
          <w:rStyle w:val="Refdenotaalpie"/>
        </w:rPr>
        <w:footnoteRef/>
      </w:r>
      <w:proofErr w:type="spellStart"/>
      <w:r>
        <w:rPr>
          <w:rFonts w:ascii="Arial" w:hAnsi="Arial" w:cs="Arial"/>
        </w:rPr>
        <w:t>Oyuela</w:t>
      </w:r>
      <w:proofErr w:type="spellEnd"/>
      <w:r>
        <w:rPr>
          <w:rFonts w:ascii="Arial" w:hAnsi="Arial" w:cs="Arial"/>
        </w:rPr>
        <w:t xml:space="preserve">,  Leticia de. </w:t>
      </w:r>
      <w:proofErr w:type="spellStart"/>
      <w:r>
        <w:rPr>
          <w:rFonts w:ascii="Arial" w:hAnsi="Arial" w:cs="Arial"/>
        </w:rPr>
        <w:t>Op</w:t>
      </w:r>
      <w:proofErr w:type="spellEnd"/>
      <w:r>
        <w:rPr>
          <w:rFonts w:ascii="Arial" w:hAnsi="Arial" w:cs="Arial"/>
        </w:rPr>
        <w:t>-Cit</w:t>
      </w:r>
      <w:r w:rsidRPr="00473FC4">
        <w:rPr>
          <w:rFonts w:ascii="Arial" w:hAnsi="Arial" w:cs="Arial"/>
        </w:rPr>
        <w:t>. Pág. 146.</w:t>
      </w:r>
    </w:p>
  </w:footnote>
  <w:footnote w:id="29">
    <w:p w:rsidR="00347DB7" w:rsidRPr="00473FC4" w:rsidRDefault="00347DB7">
      <w:pPr>
        <w:pStyle w:val="Textonotapie"/>
        <w:rPr>
          <w:rFonts w:ascii="Arial" w:hAnsi="Arial" w:cs="Arial"/>
        </w:rPr>
      </w:pPr>
      <w:r w:rsidRPr="00473FC4">
        <w:rPr>
          <w:rStyle w:val="Refdenotaalpie"/>
          <w:rFonts w:ascii="Arial" w:hAnsi="Arial" w:cs="Arial"/>
        </w:rPr>
        <w:footnoteRef/>
      </w:r>
      <w:proofErr w:type="spellStart"/>
      <w:r>
        <w:rPr>
          <w:rFonts w:ascii="Arial" w:hAnsi="Arial" w:cs="Arial"/>
        </w:rPr>
        <w:t>Oyuela</w:t>
      </w:r>
      <w:proofErr w:type="spellEnd"/>
      <w:r>
        <w:rPr>
          <w:rFonts w:ascii="Arial" w:hAnsi="Arial" w:cs="Arial"/>
        </w:rPr>
        <w:t xml:space="preserve">,  Leticia de. </w:t>
      </w:r>
      <w:proofErr w:type="spellStart"/>
      <w:r>
        <w:rPr>
          <w:rFonts w:ascii="Arial" w:hAnsi="Arial" w:cs="Arial"/>
        </w:rPr>
        <w:t>Op</w:t>
      </w:r>
      <w:proofErr w:type="spellEnd"/>
      <w:r>
        <w:rPr>
          <w:rFonts w:ascii="Arial" w:hAnsi="Arial" w:cs="Arial"/>
        </w:rPr>
        <w:t>-Cit</w:t>
      </w:r>
      <w:r w:rsidRPr="00473FC4">
        <w:rPr>
          <w:rFonts w:ascii="Arial" w:hAnsi="Arial" w:cs="Arial"/>
        </w:rPr>
        <w:t>.  Pág. 130.</w:t>
      </w:r>
    </w:p>
  </w:footnote>
  <w:footnote w:id="30">
    <w:p w:rsidR="00347DB7" w:rsidRPr="00473FC4" w:rsidRDefault="00347DB7">
      <w:pPr>
        <w:pStyle w:val="Textonotapie"/>
        <w:rPr>
          <w:rFonts w:ascii="Arial" w:hAnsi="Arial" w:cs="Arial"/>
        </w:rPr>
      </w:pPr>
      <w:r w:rsidRPr="00473FC4">
        <w:rPr>
          <w:rStyle w:val="Refdenotaalpie"/>
          <w:rFonts w:ascii="Arial" w:hAnsi="Arial" w:cs="Arial"/>
        </w:rPr>
        <w:footnoteRef/>
      </w:r>
      <w:proofErr w:type="spellStart"/>
      <w:r>
        <w:rPr>
          <w:rFonts w:ascii="Arial" w:hAnsi="Arial" w:cs="Arial"/>
        </w:rPr>
        <w:t>Oyuela</w:t>
      </w:r>
      <w:proofErr w:type="spellEnd"/>
      <w:r>
        <w:rPr>
          <w:rFonts w:ascii="Arial" w:hAnsi="Arial" w:cs="Arial"/>
        </w:rPr>
        <w:t xml:space="preserve">,  Leticia de. </w:t>
      </w:r>
      <w:proofErr w:type="spellStart"/>
      <w:r>
        <w:rPr>
          <w:rFonts w:ascii="Arial" w:hAnsi="Arial" w:cs="Arial"/>
        </w:rPr>
        <w:t>Op</w:t>
      </w:r>
      <w:proofErr w:type="spellEnd"/>
      <w:r>
        <w:rPr>
          <w:rFonts w:ascii="Arial" w:hAnsi="Arial" w:cs="Arial"/>
        </w:rPr>
        <w:t>-Cit</w:t>
      </w:r>
      <w:r w:rsidRPr="00473FC4">
        <w:rPr>
          <w:rFonts w:ascii="Arial" w:hAnsi="Arial" w:cs="Arial"/>
        </w:rPr>
        <w:t>.  Pág. 131.</w:t>
      </w:r>
    </w:p>
  </w:footnote>
  <w:footnote w:id="31">
    <w:p w:rsidR="00347DB7" w:rsidRPr="003B28F8" w:rsidRDefault="00347DB7" w:rsidP="00837A7F">
      <w:pPr>
        <w:pStyle w:val="Textonotapie"/>
        <w:rPr>
          <w:rFonts w:ascii="Arial" w:hAnsi="Arial" w:cs="Arial"/>
        </w:rPr>
      </w:pPr>
      <w:r w:rsidRPr="009372CC">
        <w:rPr>
          <w:rStyle w:val="Refdenotaalpie"/>
          <w:rFonts w:ascii="Arial" w:hAnsi="Arial" w:cs="Arial"/>
        </w:rPr>
        <w:footnoteRef/>
      </w:r>
      <w:proofErr w:type="spellStart"/>
      <w:r>
        <w:rPr>
          <w:rFonts w:ascii="Arial" w:hAnsi="Arial" w:cs="Arial"/>
        </w:rPr>
        <w:t>Oyuela</w:t>
      </w:r>
      <w:proofErr w:type="spellEnd"/>
      <w:r>
        <w:rPr>
          <w:rFonts w:ascii="Arial" w:hAnsi="Arial" w:cs="Arial"/>
        </w:rPr>
        <w:t xml:space="preserve">, Leticia de. </w:t>
      </w:r>
      <w:proofErr w:type="spellStart"/>
      <w:r>
        <w:rPr>
          <w:rFonts w:ascii="Arial" w:hAnsi="Arial" w:cs="Arial"/>
        </w:rPr>
        <w:t>Op</w:t>
      </w:r>
      <w:proofErr w:type="spellEnd"/>
      <w:r>
        <w:rPr>
          <w:rFonts w:ascii="Arial" w:hAnsi="Arial" w:cs="Arial"/>
        </w:rPr>
        <w:t xml:space="preserve">-Cit.  </w:t>
      </w:r>
      <w:r w:rsidRPr="009372CC">
        <w:rPr>
          <w:rFonts w:ascii="Arial" w:hAnsi="Arial" w:cs="Arial"/>
        </w:rPr>
        <w:t>Págs. 131-132</w:t>
      </w:r>
    </w:p>
  </w:footnote>
  <w:footnote w:id="32">
    <w:p w:rsidR="00347DB7" w:rsidRPr="00895949" w:rsidRDefault="00347DB7">
      <w:pPr>
        <w:pStyle w:val="Textonotapie"/>
        <w:rPr>
          <w:rFonts w:ascii="Arial" w:hAnsi="Arial" w:cs="Arial"/>
        </w:rPr>
      </w:pPr>
      <w:r w:rsidRPr="00895949">
        <w:rPr>
          <w:rStyle w:val="Refdenotaalpie"/>
          <w:rFonts w:ascii="Arial" w:hAnsi="Arial" w:cs="Arial"/>
        </w:rPr>
        <w:footnoteRef/>
      </w:r>
      <w:r w:rsidRPr="00895949">
        <w:rPr>
          <w:rFonts w:ascii="Arial" w:hAnsi="Arial" w:cs="Arial"/>
        </w:rPr>
        <w:t xml:space="preserve"> Peña Rubio, Maribel Los testamentos como fuente para el estudio de la cultura material de los indios en los valles de Puebla Tlaxcala y Toluca  S (XV-XVII) Pág. 131.</w:t>
      </w:r>
      <w:r>
        <w:rPr>
          <w:rFonts w:ascii="Arial" w:hAnsi="Arial" w:cs="Arial"/>
        </w:rPr>
        <w:t xml:space="preserve"> Institucional.us.es. </w:t>
      </w:r>
      <w:proofErr w:type="spellStart"/>
      <w:r>
        <w:rPr>
          <w:rFonts w:ascii="Arial" w:hAnsi="Arial" w:cs="Arial"/>
        </w:rPr>
        <w:t>uploads</w:t>
      </w:r>
      <w:proofErr w:type="spellEnd"/>
      <w:r>
        <w:rPr>
          <w:rFonts w:ascii="Arial" w:hAnsi="Arial" w:cs="Arial"/>
        </w:rPr>
        <w:t>. Dosier 18/06/17.</w:t>
      </w:r>
    </w:p>
  </w:footnote>
  <w:footnote w:id="33">
    <w:p w:rsidR="00347DB7" w:rsidRPr="00895949" w:rsidRDefault="00347DB7">
      <w:pPr>
        <w:pStyle w:val="Textonotapie"/>
        <w:rPr>
          <w:rFonts w:ascii="Arial" w:hAnsi="Arial" w:cs="Arial"/>
          <w:lang w:val="es-ES"/>
        </w:rPr>
      </w:pPr>
      <w:r w:rsidRPr="00895949">
        <w:rPr>
          <w:rStyle w:val="Refdenotaalpie"/>
          <w:rFonts w:ascii="Arial" w:hAnsi="Arial" w:cs="Arial"/>
        </w:rPr>
        <w:footnoteRef/>
      </w:r>
      <w:proofErr w:type="spellStart"/>
      <w:r w:rsidRPr="00895949">
        <w:rPr>
          <w:rFonts w:ascii="Arial" w:hAnsi="Arial" w:cs="Arial"/>
        </w:rPr>
        <w:t>Gapow</w:t>
      </w:r>
      <w:proofErr w:type="spellEnd"/>
      <w:r w:rsidR="00A37AFD">
        <w:rPr>
          <w:rFonts w:ascii="Arial" w:hAnsi="Arial" w:cs="Arial"/>
        </w:rPr>
        <w:t xml:space="preserve"> </w:t>
      </w:r>
      <w:proofErr w:type="spellStart"/>
      <w:r w:rsidRPr="00895949">
        <w:rPr>
          <w:rFonts w:ascii="Arial" w:hAnsi="Arial" w:cs="Arial"/>
        </w:rPr>
        <w:t>Reder</w:t>
      </w:r>
      <w:proofErr w:type="spellEnd"/>
      <w:r w:rsidRPr="00895949">
        <w:rPr>
          <w:rFonts w:ascii="Arial" w:hAnsi="Arial" w:cs="Arial"/>
        </w:rPr>
        <w:t>, Mario</w:t>
      </w:r>
      <w:r>
        <w:rPr>
          <w:rFonts w:ascii="Arial" w:hAnsi="Arial" w:cs="Arial"/>
        </w:rPr>
        <w:t xml:space="preserve">. La escritura testamentaria como fuente de información  multidisciplinar </w:t>
      </w:r>
      <w:r w:rsidRPr="00895949">
        <w:rPr>
          <w:rFonts w:ascii="Arial" w:hAnsi="Arial" w:cs="Arial"/>
        </w:rPr>
        <w:t>U</w:t>
      </w:r>
      <w:r>
        <w:rPr>
          <w:rFonts w:ascii="Arial" w:hAnsi="Arial" w:cs="Arial"/>
        </w:rPr>
        <w:t>niversidad</w:t>
      </w:r>
      <w:r w:rsidRPr="00895949">
        <w:rPr>
          <w:rFonts w:ascii="Arial" w:hAnsi="Arial" w:cs="Arial"/>
        </w:rPr>
        <w:t xml:space="preserve"> de </w:t>
      </w:r>
      <w:proofErr w:type="spellStart"/>
      <w:r w:rsidRPr="00895949">
        <w:rPr>
          <w:rFonts w:ascii="Arial" w:hAnsi="Arial" w:cs="Arial"/>
        </w:rPr>
        <w:t>Malaga</w:t>
      </w:r>
      <w:proofErr w:type="spellEnd"/>
      <w:r>
        <w:rPr>
          <w:rFonts w:ascii="Arial" w:hAnsi="Arial" w:cs="Arial"/>
        </w:rPr>
        <w:t xml:space="preserve">-Andalucía. Pág. 24. </w:t>
      </w:r>
      <w:hyperlink r:id="rId3" w:history="1">
        <w:r w:rsidRPr="001D1F3F">
          <w:rPr>
            <w:rStyle w:val="Hipervnculo"/>
            <w:rFonts w:ascii="Arial" w:hAnsi="Arial" w:cs="Arial"/>
          </w:rPr>
          <w:t>https://dialnet.unirioja.es</w:t>
        </w:r>
      </w:hyperlink>
      <w:r>
        <w:rPr>
          <w:rFonts w:ascii="Arial" w:hAnsi="Arial" w:cs="Arial"/>
        </w:rPr>
        <w:t xml:space="preserve"> 21/06/17.</w:t>
      </w:r>
    </w:p>
  </w:footnote>
  <w:footnote w:id="34">
    <w:p w:rsidR="00347DB7" w:rsidRPr="00895949" w:rsidRDefault="00347DB7">
      <w:pPr>
        <w:pStyle w:val="Textonotapie"/>
        <w:rPr>
          <w:rFonts w:ascii="Arial" w:hAnsi="Arial" w:cs="Arial"/>
        </w:rPr>
      </w:pPr>
      <w:r w:rsidRPr="00895949">
        <w:rPr>
          <w:rStyle w:val="Refdenotaalpie"/>
          <w:rFonts w:ascii="Arial" w:hAnsi="Arial" w:cs="Arial"/>
        </w:rPr>
        <w:footnoteRef/>
      </w:r>
      <w:proofErr w:type="spellStart"/>
      <w:r w:rsidRPr="00895949">
        <w:rPr>
          <w:rFonts w:ascii="Arial" w:hAnsi="Arial" w:cs="Arial"/>
        </w:rPr>
        <w:t>Oyuela</w:t>
      </w:r>
      <w:proofErr w:type="spellEnd"/>
      <w:r w:rsidRPr="00895949">
        <w:rPr>
          <w:rFonts w:ascii="Arial" w:hAnsi="Arial" w:cs="Arial"/>
        </w:rPr>
        <w:t xml:space="preserve">; Leticia de. </w:t>
      </w:r>
      <w:proofErr w:type="spellStart"/>
      <w:r>
        <w:rPr>
          <w:rFonts w:ascii="Arial" w:hAnsi="Arial" w:cs="Arial"/>
        </w:rPr>
        <w:t>Op</w:t>
      </w:r>
      <w:proofErr w:type="spellEnd"/>
      <w:r>
        <w:rPr>
          <w:rFonts w:ascii="Arial" w:hAnsi="Arial" w:cs="Arial"/>
        </w:rPr>
        <w:t xml:space="preserve">-Cit. </w:t>
      </w:r>
      <w:r w:rsidRPr="00895949">
        <w:rPr>
          <w:rFonts w:ascii="Arial" w:hAnsi="Arial" w:cs="Arial"/>
        </w:rPr>
        <w:t>Pág. 131.</w:t>
      </w:r>
    </w:p>
  </w:footnote>
  <w:footnote w:id="35">
    <w:p w:rsidR="00347DB7" w:rsidRPr="00895949" w:rsidRDefault="00347DB7" w:rsidP="00895949">
      <w:pPr>
        <w:pStyle w:val="Textonotapie"/>
        <w:rPr>
          <w:rFonts w:ascii="Arial" w:hAnsi="Arial" w:cs="Arial"/>
        </w:rPr>
      </w:pPr>
      <w:r w:rsidRPr="00895949">
        <w:rPr>
          <w:rStyle w:val="Refdenotaalpie"/>
          <w:rFonts w:ascii="Arial" w:hAnsi="Arial" w:cs="Arial"/>
        </w:rPr>
        <w:footnoteRef/>
      </w:r>
      <w:proofErr w:type="spellStart"/>
      <w:r w:rsidRPr="00895949">
        <w:rPr>
          <w:rFonts w:ascii="Arial" w:hAnsi="Arial" w:cs="Arial"/>
        </w:rPr>
        <w:t>Item</w:t>
      </w:r>
      <w:proofErr w:type="spellEnd"/>
      <w:r w:rsidRPr="00895949">
        <w:rPr>
          <w:rFonts w:ascii="Arial" w:hAnsi="Arial" w:cs="Arial"/>
        </w:rPr>
        <w:t>. Aforismo latino utilizado en muchas enunciaciones que puede traducirse por ¨así mismo, de igual modo o también¨</w:t>
      </w:r>
    </w:p>
  </w:footnote>
  <w:footnote w:id="36">
    <w:p w:rsidR="00347DB7" w:rsidRPr="004302C4" w:rsidRDefault="00347DB7">
      <w:pPr>
        <w:pStyle w:val="Textonotapie"/>
        <w:rPr>
          <w:rFonts w:ascii="Arial" w:hAnsi="Arial" w:cs="Arial"/>
        </w:rPr>
      </w:pPr>
      <w:r>
        <w:rPr>
          <w:rStyle w:val="Refdenotaalpie"/>
        </w:rPr>
        <w:footnoteRef/>
      </w:r>
      <w:proofErr w:type="spellStart"/>
      <w:r>
        <w:rPr>
          <w:rFonts w:ascii="Arial" w:hAnsi="Arial" w:cs="Arial"/>
        </w:rPr>
        <w:t>Oyuela</w:t>
      </w:r>
      <w:proofErr w:type="spellEnd"/>
      <w:r>
        <w:rPr>
          <w:rFonts w:ascii="Arial" w:hAnsi="Arial" w:cs="Arial"/>
        </w:rPr>
        <w:t xml:space="preserve">, Leticia de. </w:t>
      </w:r>
      <w:proofErr w:type="spellStart"/>
      <w:r>
        <w:rPr>
          <w:rFonts w:ascii="Arial" w:hAnsi="Arial" w:cs="Arial"/>
        </w:rPr>
        <w:t>Op</w:t>
      </w:r>
      <w:proofErr w:type="spellEnd"/>
      <w:r>
        <w:rPr>
          <w:rFonts w:ascii="Arial" w:hAnsi="Arial" w:cs="Arial"/>
        </w:rPr>
        <w:t>-Cit</w:t>
      </w:r>
      <w:r w:rsidRPr="004302C4">
        <w:rPr>
          <w:rFonts w:ascii="Arial" w:hAnsi="Arial" w:cs="Arial"/>
        </w:rPr>
        <w:t>. Pág. 132.</w:t>
      </w:r>
    </w:p>
  </w:footnote>
  <w:footnote w:id="37">
    <w:p w:rsidR="00347DB7" w:rsidRDefault="00347DB7">
      <w:pPr>
        <w:pStyle w:val="Textonotapie"/>
      </w:pPr>
    </w:p>
    <w:p w:rsidR="00347DB7" w:rsidRPr="00556A57" w:rsidRDefault="00347DB7">
      <w:pPr>
        <w:pStyle w:val="Textonotapie"/>
      </w:pPr>
      <w:r>
        <w:rPr>
          <w:rStyle w:val="Refdenotaalpie"/>
        </w:rPr>
        <w:footnoteRef/>
      </w:r>
      <w:proofErr w:type="spellStart"/>
      <w:r>
        <w:t>Oyuela</w:t>
      </w:r>
      <w:proofErr w:type="spellEnd"/>
      <w:r>
        <w:t xml:space="preserve">, Leticia de. </w:t>
      </w:r>
      <w:proofErr w:type="spellStart"/>
      <w:r>
        <w:t>Op</w:t>
      </w:r>
      <w:proofErr w:type="spellEnd"/>
      <w:r>
        <w:t>-Cit. Págs. 135 y 136.</w:t>
      </w:r>
    </w:p>
  </w:footnote>
  <w:footnote w:id="38">
    <w:p w:rsidR="00347DB7" w:rsidRPr="00663D62" w:rsidRDefault="00347DB7">
      <w:pPr>
        <w:pStyle w:val="Textonotapie"/>
        <w:rPr>
          <w:lang w:val="es-ES"/>
        </w:rPr>
      </w:pPr>
      <w:r>
        <w:rPr>
          <w:rStyle w:val="Refdenotaalpie"/>
        </w:rPr>
        <w:footnoteRef/>
      </w:r>
      <w:proofErr w:type="spellStart"/>
      <w:r>
        <w:t>Oyuela</w:t>
      </w:r>
      <w:proofErr w:type="spellEnd"/>
      <w:r>
        <w:t xml:space="preserve">, Leticia de.  </w:t>
      </w:r>
      <w:proofErr w:type="spellStart"/>
      <w:r>
        <w:t>Op</w:t>
      </w:r>
      <w:proofErr w:type="spellEnd"/>
      <w:r>
        <w:t>-Cit. Pág. 135</w:t>
      </w:r>
    </w:p>
  </w:footnote>
  <w:footnote w:id="39">
    <w:p w:rsidR="00347DB7" w:rsidRDefault="00347DB7" w:rsidP="00663D62">
      <w:pPr>
        <w:pStyle w:val="Textonotapie"/>
        <w:rPr>
          <w:lang w:val="es-ES"/>
        </w:rPr>
      </w:pPr>
      <w:r>
        <w:rPr>
          <w:rStyle w:val="Refdenotaalpie"/>
        </w:rPr>
        <w:footnoteRef/>
      </w:r>
      <w:proofErr w:type="spellStart"/>
      <w:proofErr w:type="gramStart"/>
      <w:r>
        <w:rPr>
          <w:lang w:val="es-ES"/>
        </w:rPr>
        <w:t>Oyuela</w:t>
      </w:r>
      <w:proofErr w:type="spellEnd"/>
      <w:r>
        <w:rPr>
          <w:lang w:val="es-ES"/>
        </w:rPr>
        <w:t xml:space="preserve"> ,</w:t>
      </w:r>
      <w:proofErr w:type="gramEnd"/>
      <w:r>
        <w:rPr>
          <w:lang w:val="es-ES"/>
        </w:rPr>
        <w:t xml:space="preserve"> Leticia de. Pág. 135.</w:t>
      </w:r>
    </w:p>
    <w:p w:rsidR="00347DB7" w:rsidRPr="007E5CDE" w:rsidRDefault="00347DB7" w:rsidP="00663D62">
      <w:pPr>
        <w:pStyle w:val="Textonotapie"/>
        <w:rPr>
          <w:lang w:val="es-E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168086"/>
      <w:docPartObj>
        <w:docPartGallery w:val="Page Numbers (Top of Page)"/>
        <w:docPartUnique/>
      </w:docPartObj>
    </w:sdtPr>
    <w:sdtContent>
      <w:p w:rsidR="00347DB7" w:rsidRDefault="00347DB7">
        <w:pPr>
          <w:pStyle w:val="Encabezado"/>
          <w:jc w:val="right"/>
        </w:pPr>
        <w:fldSimple w:instr="PAGE   \* MERGEFORMAT">
          <w:r w:rsidR="00A37AFD">
            <w:rPr>
              <w:noProof/>
            </w:rPr>
            <w:t>20</w:t>
          </w:r>
        </w:fldSimple>
      </w:p>
    </w:sdtContent>
  </w:sdt>
  <w:p w:rsidR="00347DB7" w:rsidRDefault="00347DB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8E02B3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54F683C"/>
    <w:multiLevelType w:val="hybridMultilevel"/>
    <w:tmpl w:val="A0B6D4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5AD4643"/>
    <w:multiLevelType w:val="hybridMultilevel"/>
    <w:tmpl w:val="5F0CD5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6D61089"/>
    <w:multiLevelType w:val="hybridMultilevel"/>
    <w:tmpl w:val="116E0E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41C5A94"/>
    <w:multiLevelType w:val="hybridMultilevel"/>
    <w:tmpl w:val="53622A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C1C1303"/>
    <w:multiLevelType w:val="hybridMultilevel"/>
    <w:tmpl w:val="187A49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66588C"/>
    <w:rsid w:val="0000470A"/>
    <w:rsid w:val="000241FE"/>
    <w:rsid w:val="00036647"/>
    <w:rsid w:val="00042D3C"/>
    <w:rsid w:val="00042FBD"/>
    <w:rsid w:val="000448F9"/>
    <w:rsid w:val="000516F1"/>
    <w:rsid w:val="00052A4C"/>
    <w:rsid w:val="00056D13"/>
    <w:rsid w:val="00057392"/>
    <w:rsid w:val="00061F63"/>
    <w:rsid w:val="00065953"/>
    <w:rsid w:val="000665C2"/>
    <w:rsid w:val="00070BFB"/>
    <w:rsid w:val="0008503E"/>
    <w:rsid w:val="0008571D"/>
    <w:rsid w:val="000867ED"/>
    <w:rsid w:val="00093D7E"/>
    <w:rsid w:val="00097E48"/>
    <w:rsid w:val="000A212A"/>
    <w:rsid w:val="000B1D6F"/>
    <w:rsid w:val="000B59AE"/>
    <w:rsid w:val="000B7AC9"/>
    <w:rsid w:val="000B7EEA"/>
    <w:rsid w:val="000C11C0"/>
    <w:rsid w:val="000C2AF2"/>
    <w:rsid w:val="000C6EA7"/>
    <w:rsid w:val="000D2E99"/>
    <w:rsid w:val="000E18F0"/>
    <w:rsid w:val="000F05A4"/>
    <w:rsid w:val="000F6284"/>
    <w:rsid w:val="001021F0"/>
    <w:rsid w:val="001043AF"/>
    <w:rsid w:val="001108CB"/>
    <w:rsid w:val="001126EB"/>
    <w:rsid w:val="00120F4E"/>
    <w:rsid w:val="00144BC1"/>
    <w:rsid w:val="00146A82"/>
    <w:rsid w:val="0015550E"/>
    <w:rsid w:val="00160218"/>
    <w:rsid w:val="001602B1"/>
    <w:rsid w:val="00166417"/>
    <w:rsid w:val="00174416"/>
    <w:rsid w:val="00190484"/>
    <w:rsid w:val="0019442A"/>
    <w:rsid w:val="00194D90"/>
    <w:rsid w:val="001976C7"/>
    <w:rsid w:val="001A0100"/>
    <w:rsid w:val="001A3E0F"/>
    <w:rsid w:val="001A5C01"/>
    <w:rsid w:val="001B167A"/>
    <w:rsid w:val="001B1D99"/>
    <w:rsid w:val="001C4F46"/>
    <w:rsid w:val="001D41C0"/>
    <w:rsid w:val="001F3B69"/>
    <w:rsid w:val="0020106A"/>
    <w:rsid w:val="00206F19"/>
    <w:rsid w:val="002107EC"/>
    <w:rsid w:val="0021107B"/>
    <w:rsid w:val="00222704"/>
    <w:rsid w:val="0023356E"/>
    <w:rsid w:val="00233CD4"/>
    <w:rsid w:val="00237075"/>
    <w:rsid w:val="00240D87"/>
    <w:rsid w:val="002439B2"/>
    <w:rsid w:val="00245B34"/>
    <w:rsid w:val="002461DC"/>
    <w:rsid w:val="00257ADD"/>
    <w:rsid w:val="002724C7"/>
    <w:rsid w:val="00286CE0"/>
    <w:rsid w:val="00295F04"/>
    <w:rsid w:val="002A0B2D"/>
    <w:rsid w:val="002A6A8E"/>
    <w:rsid w:val="002B1DDA"/>
    <w:rsid w:val="002C5939"/>
    <w:rsid w:val="002F0D35"/>
    <w:rsid w:val="002F2AC4"/>
    <w:rsid w:val="002F6940"/>
    <w:rsid w:val="00302F3C"/>
    <w:rsid w:val="003036EB"/>
    <w:rsid w:val="0030565F"/>
    <w:rsid w:val="00306764"/>
    <w:rsid w:val="00321091"/>
    <w:rsid w:val="00321E4E"/>
    <w:rsid w:val="003270D5"/>
    <w:rsid w:val="003326B1"/>
    <w:rsid w:val="00344F58"/>
    <w:rsid w:val="00347DB7"/>
    <w:rsid w:val="003510E9"/>
    <w:rsid w:val="00353556"/>
    <w:rsid w:val="00355739"/>
    <w:rsid w:val="00363309"/>
    <w:rsid w:val="00366765"/>
    <w:rsid w:val="003839CE"/>
    <w:rsid w:val="003924DD"/>
    <w:rsid w:val="003954FA"/>
    <w:rsid w:val="00396442"/>
    <w:rsid w:val="003A3F11"/>
    <w:rsid w:val="003B28F8"/>
    <w:rsid w:val="003B2C43"/>
    <w:rsid w:val="003C6B56"/>
    <w:rsid w:val="003D31BF"/>
    <w:rsid w:val="003E51EE"/>
    <w:rsid w:val="004021AD"/>
    <w:rsid w:val="00404906"/>
    <w:rsid w:val="00411668"/>
    <w:rsid w:val="00416881"/>
    <w:rsid w:val="00416DE7"/>
    <w:rsid w:val="00420186"/>
    <w:rsid w:val="004302C4"/>
    <w:rsid w:val="004335CB"/>
    <w:rsid w:val="004457E1"/>
    <w:rsid w:val="00461D31"/>
    <w:rsid w:val="00466E40"/>
    <w:rsid w:val="004716FB"/>
    <w:rsid w:val="00473FC4"/>
    <w:rsid w:val="00480626"/>
    <w:rsid w:val="004811B3"/>
    <w:rsid w:val="00485A7C"/>
    <w:rsid w:val="00493287"/>
    <w:rsid w:val="0049397D"/>
    <w:rsid w:val="00494FA2"/>
    <w:rsid w:val="004A30C6"/>
    <w:rsid w:val="004A4760"/>
    <w:rsid w:val="004A7440"/>
    <w:rsid w:val="004B0477"/>
    <w:rsid w:val="004B73E4"/>
    <w:rsid w:val="004C19F7"/>
    <w:rsid w:val="004C2DD5"/>
    <w:rsid w:val="004C32B5"/>
    <w:rsid w:val="004C62F7"/>
    <w:rsid w:val="004E398D"/>
    <w:rsid w:val="004E4E1E"/>
    <w:rsid w:val="004F244A"/>
    <w:rsid w:val="004F6406"/>
    <w:rsid w:val="00503C3A"/>
    <w:rsid w:val="005115FB"/>
    <w:rsid w:val="00522035"/>
    <w:rsid w:val="00536A6C"/>
    <w:rsid w:val="0053767E"/>
    <w:rsid w:val="00541D00"/>
    <w:rsid w:val="00543C7D"/>
    <w:rsid w:val="0054775D"/>
    <w:rsid w:val="00556A57"/>
    <w:rsid w:val="0055785F"/>
    <w:rsid w:val="005647B7"/>
    <w:rsid w:val="0056559F"/>
    <w:rsid w:val="00565D8D"/>
    <w:rsid w:val="0057022E"/>
    <w:rsid w:val="005756C8"/>
    <w:rsid w:val="00582106"/>
    <w:rsid w:val="00584C4F"/>
    <w:rsid w:val="005A1D0E"/>
    <w:rsid w:val="005B4158"/>
    <w:rsid w:val="005C00CC"/>
    <w:rsid w:val="005C6310"/>
    <w:rsid w:val="005D14A7"/>
    <w:rsid w:val="005E667B"/>
    <w:rsid w:val="005F243A"/>
    <w:rsid w:val="005F5095"/>
    <w:rsid w:val="005F5C32"/>
    <w:rsid w:val="006027D8"/>
    <w:rsid w:val="00610702"/>
    <w:rsid w:val="00617159"/>
    <w:rsid w:val="00620298"/>
    <w:rsid w:val="006220A5"/>
    <w:rsid w:val="00622743"/>
    <w:rsid w:val="00622EA6"/>
    <w:rsid w:val="00633AA0"/>
    <w:rsid w:val="006433B5"/>
    <w:rsid w:val="00662DF0"/>
    <w:rsid w:val="00663D62"/>
    <w:rsid w:val="0066588C"/>
    <w:rsid w:val="006754C0"/>
    <w:rsid w:val="0068059C"/>
    <w:rsid w:val="00681F70"/>
    <w:rsid w:val="00687C4B"/>
    <w:rsid w:val="00694AEF"/>
    <w:rsid w:val="00695059"/>
    <w:rsid w:val="00697607"/>
    <w:rsid w:val="0069790F"/>
    <w:rsid w:val="006A07FB"/>
    <w:rsid w:val="006A42F6"/>
    <w:rsid w:val="006A5987"/>
    <w:rsid w:val="006B3500"/>
    <w:rsid w:val="006B71E8"/>
    <w:rsid w:val="006D18D0"/>
    <w:rsid w:val="006D68B0"/>
    <w:rsid w:val="006E66B4"/>
    <w:rsid w:val="006F6F42"/>
    <w:rsid w:val="00701630"/>
    <w:rsid w:val="00704D5F"/>
    <w:rsid w:val="0070782C"/>
    <w:rsid w:val="007179F2"/>
    <w:rsid w:val="00721CA3"/>
    <w:rsid w:val="00725905"/>
    <w:rsid w:val="007311E4"/>
    <w:rsid w:val="007348B4"/>
    <w:rsid w:val="00737A1E"/>
    <w:rsid w:val="00737F93"/>
    <w:rsid w:val="00743F9D"/>
    <w:rsid w:val="00744DFC"/>
    <w:rsid w:val="00745706"/>
    <w:rsid w:val="00745B68"/>
    <w:rsid w:val="00747232"/>
    <w:rsid w:val="00762723"/>
    <w:rsid w:val="00764F6F"/>
    <w:rsid w:val="00773972"/>
    <w:rsid w:val="00777086"/>
    <w:rsid w:val="00780C53"/>
    <w:rsid w:val="00783249"/>
    <w:rsid w:val="00786CE7"/>
    <w:rsid w:val="00797C0C"/>
    <w:rsid w:val="007A3464"/>
    <w:rsid w:val="007A467E"/>
    <w:rsid w:val="007A4B49"/>
    <w:rsid w:val="007A4C14"/>
    <w:rsid w:val="007D2DE6"/>
    <w:rsid w:val="007E5CDE"/>
    <w:rsid w:val="007F0169"/>
    <w:rsid w:val="007F3743"/>
    <w:rsid w:val="007F4065"/>
    <w:rsid w:val="007F546D"/>
    <w:rsid w:val="0080214D"/>
    <w:rsid w:val="0080554A"/>
    <w:rsid w:val="008136F2"/>
    <w:rsid w:val="00836E9B"/>
    <w:rsid w:val="00837A7F"/>
    <w:rsid w:val="00845172"/>
    <w:rsid w:val="0085789E"/>
    <w:rsid w:val="0086241F"/>
    <w:rsid w:val="008632CF"/>
    <w:rsid w:val="008669BE"/>
    <w:rsid w:val="00867C14"/>
    <w:rsid w:val="00870056"/>
    <w:rsid w:val="00872388"/>
    <w:rsid w:val="0087539A"/>
    <w:rsid w:val="00876B05"/>
    <w:rsid w:val="00891E45"/>
    <w:rsid w:val="00892452"/>
    <w:rsid w:val="00895949"/>
    <w:rsid w:val="00896AB1"/>
    <w:rsid w:val="008A309B"/>
    <w:rsid w:val="008B01DA"/>
    <w:rsid w:val="008C4328"/>
    <w:rsid w:val="008D0C9A"/>
    <w:rsid w:val="008D4889"/>
    <w:rsid w:val="008F1CF2"/>
    <w:rsid w:val="0090076F"/>
    <w:rsid w:val="00903EAC"/>
    <w:rsid w:val="009115F5"/>
    <w:rsid w:val="00911B19"/>
    <w:rsid w:val="00924B2C"/>
    <w:rsid w:val="0093340C"/>
    <w:rsid w:val="009349FA"/>
    <w:rsid w:val="009372CC"/>
    <w:rsid w:val="00937E74"/>
    <w:rsid w:val="00940441"/>
    <w:rsid w:val="0094089E"/>
    <w:rsid w:val="00942424"/>
    <w:rsid w:val="009439A1"/>
    <w:rsid w:val="0094631F"/>
    <w:rsid w:val="00960FA1"/>
    <w:rsid w:val="00961E83"/>
    <w:rsid w:val="0097179B"/>
    <w:rsid w:val="009773D7"/>
    <w:rsid w:val="0098330A"/>
    <w:rsid w:val="009915C8"/>
    <w:rsid w:val="00991B6F"/>
    <w:rsid w:val="00991CFB"/>
    <w:rsid w:val="00993199"/>
    <w:rsid w:val="009946EE"/>
    <w:rsid w:val="009949D2"/>
    <w:rsid w:val="009B2CA3"/>
    <w:rsid w:val="009C7AD8"/>
    <w:rsid w:val="009D24F7"/>
    <w:rsid w:val="009E62F3"/>
    <w:rsid w:val="009E6B07"/>
    <w:rsid w:val="009F0072"/>
    <w:rsid w:val="009F2461"/>
    <w:rsid w:val="009F2B15"/>
    <w:rsid w:val="00A122CB"/>
    <w:rsid w:val="00A13AF9"/>
    <w:rsid w:val="00A14E04"/>
    <w:rsid w:val="00A24CE0"/>
    <w:rsid w:val="00A3228C"/>
    <w:rsid w:val="00A37AFD"/>
    <w:rsid w:val="00A45C80"/>
    <w:rsid w:val="00A542D1"/>
    <w:rsid w:val="00A57315"/>
    <w:rsid w:val="00A6419D"/>
    <w:rsid w:val="00A65138"/>
    <w:rsid w:val="00A7026A"/>
    <w:rsid w:val="00A7369F"/>
    <w:rsid w:val="00A86499"/>
    <w:rsid w:val="00A94A7B"/>
    <w:rsid w:val="00A94E9E"/>
    <w:rsid w:val="00AA2046"/>
    <w:rsid w:val="00AA3049"/>
    <w:rsid w:val="00AA6835"/>
    <w:rsid w:val="00AB2B4A"/>
    <w:rsid w:val="00AB3AC1"/>
    <w:rsid w:val="00AB7EC0"/>
    <w:rsid w:val="00AD52E3"/>
    <w:rsid w:val="00AE5736"/>
    <w:rsid w:val="00AF2B86"/>
    <w:rsid w:val="00AF2F5A"/>
    <w:rsid w:val="00B0009E"/>
    <w:rsid w:val="00B013F1"/>
    <w:rsid w:val="00B12A52"/>
    <w:rsid w:val="00B20EA0"/>
    <w:rsid w:val="00B22111"/>
    <w:rsid w:val="00B2234C"/>
    <w:rsid w:val="00B22AEE"/>
    <w:rsid w:val="00B301D3"/>
    <w:rsid w:val="00B31C16"/>
    <w:rsid w:val="00B4701E"/>
    <w:rsid w:val="00B4713F"/>
    <w:rsid w:val="00B51B0B"/>
    <w:rsid w:val="00B52B88"/>
    <w:rsid w:val="00B53C38"/>
    <w:rsid w:val="00B55645"/>
    <w:rsid w:val="00B57EC4"/>
    <w:rsid w:val="00B615A6"/>
    <w:rsid w:val="00B729D7"/>
    <w:rsid w:val="00B75367"/>
    <w:rsid w:val="00B763CA"/>
    <w:rsid w:val="00B8542F"/>
    <w:rsid w:val="00B85527"/>
    <w:rsid w:val="00B86310"/>
    <w:rsid w:val="00B9726D"/>
    <w:rsid w:val="00B97446"/>
    <w:rsid w:val="00BA3C08"/>
    <w:rsid w:val="00BA4DD9"/>
    <w:rsid w:val="00BA5D9A"/>
    <w:rsid w:val="00BB3AB4"/>
    <w:rsid w:val="00BB3CB0"/>
    <w:rsid w:val="00BB7E2F"/>
    <w:rsid w:val="00BD567E"/>
    <w:rsid w:val="00BE4D9C"/>
    <w:rsid w:val="00BE5AED"/>
    <w:rsid w:val="00BF1B33"/>
    <w:rsid w:val="00BF3909"/>
    <w:rsid w:val="00BF47A4"/>
    <w:rsid w:val="00BF6EDA"/>
    <w:rsid w:val="00C06150"/>
    <w:rsid w:val="00C11365"/>
    <w:rsid w:val="00C13F0A"/>
    <w:rsid w:val="00C21152"/>
    <w:rsid w:val="00C34421"/>
    <w:rsid w:val="00C46FB4"/>
    <w:rsid w:val="00C548C1"/>
    <w:rsid w:val="00C54E3C"/>
    <w:rsid w:val="00C57A4A"/>
    <w:rsid w:val="00C61336"/>
    <w:rsid w:val="00C63161"/>
    <w:rsid w:val="00C7170C"/>
    <w:rsid w:val="00C84785"/>
    <w:rsid w:val="00C86C0D"/>
    <w:rsid w:val="00C9358A"/>
    <w:rsid w:val="00C94019"/>
    <w:rsid w:val="00CA54FA"/>
    <w:rsid w:val="00CA77AD"/>
    <w:rsid w:val="00CA77C9"/>
    <w:rsid w:val="00CB0557"/>
    <w:rsid w:val="00CB3D09"/>
    <w:rsid w:val="00CC155B"/>
    <w:rsid w:val="00CC2C7A"/>
    <w:rsid w:val="00CD0706"/>
    <w:rsid w:val="00CD4C88"/>
    <w:rsid w:val="00CD69E5"/>
    <w:rsid w:val="00CE4EDF"/>
    <w:rsid w:val="00CF78C0"/>
    <w:rsid w:val="00D057DD"/>
    <w:rsid w:val="00D11089"/>
    <w:rsid w:val="00D11B16"/>
    <w:rsid w:val="00D12C23"/>
    <w:rsid w:val="00D20774"/>
    <w:rsid w:val="00D22F7F"/>
    <w:rsid w:val="00D23D5A"/>
    <w:rsid w:val="00D2678F"/>
    <w:rsid w:val="00D26B27"/>
    <w:rsid w:val="00D36008"/>
    <w:rsid w:val="00D3727A"/>
    <w:rsid w:val="00D40884"/>
    <w:rsid w:val="00D4469A"/>
    <w:rsid w:val="00D57469"/>
    <w:rsid w:val="00D6211F"/>
    <w:rsid w:val="00D633CB"/>
    <w:rsid w:val="00D6453A"/>
    <w:rsid w:val="00D65E3B"/>
    <w:rsid w:val="00D676FC"/>
    <w:rsid w:val="00D708B2"/>
    <w:rsid w:val="00D70E87"/>
    <w:rsid w:val="00D72D1C"/>
    <w:rsid w:val="00D7319C"/>
    <w:rsid w:val="00D843FD"/>
    <w:rsid w:val="00D92481"/>
    <w:rsid w:val="00D9588C"/>
    <w:rsid w:val="00D96468"/>
    <w:rsid w:val="00DA2B43"/>
    <w:rsid w:val="00DB7315"/>
    <w:rsid w:val="00DC2546"/>
    <w:rsid w:val="00DC3514"/>
    <w:rsid w:val="00DC735F"/>
    <w:rsid w:val="00DE2298"/>
    <w:rsid w:val="00DE26F5"/>
    <w:rsid w:val="00DE368D"/>
    <w:rsid w:val="00DE6E02"/>
    <w:rsid w:val="00DF17B0"/>
    <w:rsid w:val="00DF3D6D"/>
    <w:rsid w:val="00DF7A90"/>
    <w:rsid w:val="00E067EF"/>
    <w:rsid w:val="00E24256"/>
    <w:rsid w:val="00E32F6E"/>
    <w:rsid w:val="00E36474"/>
    <w:rsid w:val="00E649D6"/>
    <w:rsid w:val="00E64CAA"/>
    <w:rsid w:val="00E6578F"/>
    <w:rsid w:val="00E66BF0"/>
    <w:rsid w:val="00E76D80"/>
    <w:rsid w:val="00EA25FC"/>
    <w:rsid w:val="00EA2F15"/>
    <w:rsid w:val="00EA2FCF"/>
    <w:rsid w:val="00EA4136"/>
    <w:rsid w:val="00EA7C76"/>
    <w:rsid w:val="00EB40B4"/>
    <w:rsid w:val="00EB64A7"/>
    <w:rsid w:val="00EC13A7"/>
    <w:rsid w:val="00EC3553"/>
    <w:rsid w:val="00EC6EBA"/>
    <w:rsid w:val="00EC7222"/>
    <w:rsid w:val="00ED2CA8"/>
    <w:rsid w:val="00ED4223"/>
    <w:rsid w:val="00EE01CD"/>
    <w:rsid w:val="00EE687D"/>
    <w:rsid w:val="00EE6D0B"/>
    <w:rsid w:val="00EF2692"/>
    <w:rsid w:val="00EF63AD"/>
    <w:rsid w:val="00F01DC6"/>
    <w:rsid w:val="00F05E9D"/>
    <w:rsid w:val="00F06F10"/>
    <w:rsid w:val="00F12A2C"/>
    <w:rsid w:val="00F210E7"/>
    <w:rsid w:val="00F23254"/>
    <w:rsid w:val="00F2444D"/>
    <w:rsid w:val="00F261BA"/>
    <w:rsid w:val="00F33DC0"/>
    <w:rsid w:val="00F3464D"/>
    <w:rsid w:val="00F4326B"/>
    <w:rsid w:val="00F4401C"/>
    <w:rsid w:val="00F63ABB"/>
    <w:rsid w:val="00F6422D"/>
    <w:rsid w:val="00F73BA5"/>
    <w:rsid w:val="00F862A8"/>
    <w:rsid w:val="00F91D83"/>
    <w:rsid w:val="00F93663"/>
    <w:rsid w:val="00F961B7"/>
    <w:rsid w:val="00FA12AD"/>
    <w:rsid w:val="00FA6C8A"/>
    <w:rsid w:val="00FB1683"/>
    <w:rsid w:val="00FB19CE"/>
    <w:rsid w:val="00FC0A0A"/>
    <w:rsid w:val="00FC3D32"/>
    <w:rsid w:val="00FD3188"/>
    <w:rsid w:val="00FE0C0C"/>
    <w:rsid w:val="00FE2390"/>
    <w:rsid w:val="00FE328C"/>
    <w:rsid w:val="00FE520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rules v:ext="edit">
        <o:r id="V:Rule36" type="connector" idref="#Conector recto de flecha 36"/>
        <o:r id="V:Rule37" type="connector" idref="#Conector recto de flecha 50"/>
        <o:r id="V:Rule38" type="connector" idref="#Conector recto de flecha 57"/>
        <o:r id="V:Rule39" type="connector" idref="#Conector recto de flecha 49"/>
        <o:r id="V:Rule40" type="connector" idref="#Conector recto de flecha 58"/>
        <o:r id="V:Rule41" type="connector" idref="#Conector recto de flecha 46"/>
        <o:r id="V:Rule42" type="connector" idref="#Conector recto de flecha 52"/>
        <o:r id="V:Rule43" type="connector" idref="#Conector recto de flecha 37"/>
        <o:r id="V:Rule44" type="connector" idref="#Conector recto de flecha 39"/>
        <o:r id="V:Rule45" type="connector" idref="#Conector recto de flecha 56"/>
        <o:r id="V:Rule46" type="connector" idref="#Conector recto de flecha 51"/>
        <o:r id="V:Rule47" type="connector" idref="#Conector recto de flecha 64"/>
        <o:r id="V:Rule48" type="connector" idref="#Conector recto de flecha 54"/>
        <o:r id="V:Rule49" type="connector" idref="#Conector recto de flecha 43"/>
        <o:r id="V:Rule50" type="connector" idref="#Conector recto de flecha 61"/>
        <o:r id="V:Rule51" type="connector" idref="#Conector recto de flecha 66"/>
        <o:r id="V:Rule52" type="connector" idref="#Conector recto de flecha 67"/>
        <o:r id="V:Rule53" type="connector" idref="#Conector recto de flecha 44"/>
        <o:r id="V:Rule54" type="connector" idref="#Conector recto de flecha 47"/>
        <o:r id="V:Rule55" type="connector" idref="#Conector recto de flecha 38"/>
        <o:r id="V:Rule56" type="connector" idref="#Conector recto de flecha 41"/>
        <o:r id="V:Rule57" type="connector" idref="#Conector recto de flecha 53"/>
        <o:r id="V:Rule58" type="connector" idref="#Conector recto de flecha 69"/>
        <o:r id="V:Rule59" type="connector" idref="#Conector recto de flecha 42"/>
        <o:r id="V:Rule60" type="connector" idref="#Conector recto de flecha 55"/>
        <o:r id="V:Rule61" type="connector" idref="#Conector recto de flecha 70"/>
        <o:r id="V:Rule62" type="connector" idref="#Conector recto de flecha 68"/>
        <o:r id="V:Rule63" type="connector" idref="#Conector recto de flecha 63"/>
        <o:r id="V:Rule64" type="connector" idref="#Conector recto de flecha 48"/>
        <o:r id="V:Rule65" type="connector" idref="#Conector recto de flecha 40"/>
        <o:r id="V:Rule66" type="connector" idref="#Conector recto de flecha 59"/>
        <o:r id="V:Rule67" type="connector" idref="#Conector recto de flecha 62"/>
        <o:r id="V:Rule68" type="connector" idref="#Conector recto de flecha 45"/>
        <o:r id="V:Rule69" type="connector" idref="#Conector recto de flecha 60"/>
        <o:r id="V:Rule70" type="connector" idref="#Conector recto de flecha 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B1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588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588C"/>
  </w:style>
  <w:style w:type="paragraph" w:styleId="Piedepgina">
    <w:name w:val="footer"/>
    <w:basedOn w:val="Normal"/>
    <w:link w:val="PiedepginaCar"/>
    <w:uiPriority w:val="99"/>
    <w:unhideWhenUsed/>
    <w:rsid w:val="006658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588C"/>
  </w:style>
  <w:style w:type="paragraph" w:customStyle="1" w:styleId="Default">
    <w:name w:val="Default"/>
    <w:rsid w:val="00AF2B86"/>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nhideWhenUsed/>
    <w:rsid w:val="0000470A"/>
    <w:pPr>
      <w:spacing w:after="0" w:line="240" w:lineRule="auto"/>
    </w:pPr>
    <w:rPr>
      <w:sz w:val="20"/>
      <w:szCs w:val="20"/>
      <w:lang w:val="es-HN"/>
    </w:rPr>
  </w:style>
  <w:style w:type="character" w:customStyle="1" w:styleId="TextonotapieCar">
    <w:name w:val="Texto nota pie Car"/>
    <w:basedOn w:val="Fuentedeprrafopredeter"/>
    <w:link w:val="Textonotapie"/>
    <w:rsid w:val="0000470A"/>
    <w:rPr>
      <w:sz w:val="20"/>
      <w:szCs w:val="20"/>
      <w:lang w:val="es-HN"/>
    </w:rPr>
  </w:style>
  <w:style w:type="character" w:styleId="Refdenotaalpie">
    <w:name w:val="footnote reference"/>
    <w:basedOn w:val="Fuentedeprrafopredeter"/>
    <w:semiHidden/>
    <w:unhideWhenUsed/>
    <w:rsid w:val="0000470A"/>
    <w:rPr>
      <w:vertAlign w:val="superscript"/>
    </w:rPr>
  </w:style>
  <w:style w:type="character" w:styleId="Refdecomentario">
    <w:name w:val="annotation reference"/>
    <w:basedOn w:val="Fuentedeprrafopredeter"/>
    <w:uiPriority w:val="99"/>
    <w:semiHidden/>
    <w:unhideWhenUsed/>
    <w:rsid w:val="001B167A"/>
    <w:rPr>
      <w:sz w:val="16"/>
      <w:szCs w:val="16"/>
    </w:rPr>
  </w:style>
  <w:style w:type="paragraph" w:styleId="Textocomentario">
    <w:name w:val="annotation text"/>
    <w:basedOn w:val="Normal"/>
    <w:link w:val="TextocomentarioCar"/>
    <w:uiPriority w:val="99"/>
    <w:semiHidden/>
    <w:unhideWhenUsed/>
    <w:rsid w:val="001B16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B167A"/>
    <w:rPr>
      <w:sz w:val="20"/>
      <w:szCs w:val="20"/>
    </w:rPr>
  </w:style>
  <w:style w:type="paragraph" w:styleId="Asuntodelcomentario">
    <w:name w:val="annotation subject"/>
    <w:basedOn w:val="Textocomentario"/>
    <w:next w:val="Textocomentario"/>
    <w:link w:val="AsuntodelcomentarioCar"/>
    <w:uiPriority w:val="99"/>
    <w:semiHidden/>
    <w:unhideWhenUsed/>
    <w:rsid w:val="001B167A"/>
    <w:rPr>
      <w:b/>
      <w:bCs/>
    </w:rPr>
  </w:style>
  <w:style w:type="character" w:customStyle="1" w:styleId="AsuntodelcomentarioCar">
    <w:name w:val="Asunto del comentario Car"/>
    <w:basedOn w:val="TextocomentarioCar"/>
    <w:link w:val="Asuntodelcomentario"/>
    <w:uiPriority w:val="99"/>
    <w:semiHidden/>
    <w:rsid w:val="001B167A"/>
    <w:rPr>
      <w:b/>
      <w:bCs/>
      <w:sz w:val="20"/>
      <w:szCs w:val="20"/>
    </w:rPr>
  </w:style>
  <w:style w:type="paragraph" w:styleId="Textodeglobo">
    <w:name w:val="Balloon Text"/>
    <w:basedOn w:val="Normal"/>
    <w:link w:val="TextodegloboCar"/>
    <w:uiPriority w:val="99"/>
    <w:semiHidden/>
    <w:unhideWhenUsed/>
    <w:rsid w:val="001B16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67A"/>
    <w:rPr>
      <w:rFonts w:ascii="Segoe UI" w:hAnsi="Segoe UI" w:cs="Segoe UI"/>
      <w:sz w:val="18"/>
      <w:szCs w:val="18"/>
    </w:rPr>
  </w:style>
  <w:style w:type="paragraph" w:styleId="Prrafodelista">
    <w:name w:val="List Paragraph"/>
    <w:basedOn w:val="Normal"/>
    <w:uiPriority w:val="34"/>
    <w:qFormat/>
    <w:rsid w:val="00B86310"/>
    <w:pPr>
      <w:ind w:left="720"/>
      <w:contextualSpacing/>
    </w:pPr>
  </w:style>
  <w:style w:type="paragraph" w:styleId="Sinespaciado">
    <w:name w:val="No Spacing"/>
    <w:uiPriority w:val="1"/>
    <w:qFormat/>
    <w:rsid w:val="00FA12AD"/>
    <w:pPr>
      <w:spacing w:after="0" w:line="240" w:lineRule="auto"/>
    </w:pPr>
  </w:style>
  <w:style w:type="table" w:styleId="Tablaconcuadrcula">
    <w:name w:val="Table Grid"/>
    <w:basedOn w:val="Tablanormal"/>
    <w:uiPriority w:val="59"/>
    <w:rsid w:val="00FA6C8A"/>
    <w:pPr>
      <w:spacing w:after="0" w:line="240" w:lineRule="auto"/>
    </w:pPr>
    <w:rPr>
      <w:lang w:val="es-H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aconvietas">
    <w:name w:val="List Bullet"/>
    <w:basedOn w:val="Normal"/>
    <w:uiPriority w:val="99"/>
    <w:unhideWhenUsed/>
    <w:rsid w:val="00CF78C0"/>
    <w:pPr>
      <w:numPr>
        <w:numId w:val="6"/>
      </w:numPr>
      <w:spacing w:after="200" w:line="276" w:lineRule="auto"/>
      <w:contextualSpacing/>
    </w:pPr>
    <w:rPr>
      <w:lang w:val="es-HN"/>
    </w:rPr>
  </w:style>
  <w:style w:type="character" w:styleId="Hipervnculo">
    <w:name w:val="Hyperlink"/>
    <w:basedOn w:val="Fuentedeprrafopredeter"/>
    <w:uiPriority w:val="99"/>
    <w:unhideWhenUsed/>
    <w:rsid w:val="0094044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01904799">
      <w:bodyDiv w:val="1"/>
      <w:marLeft w:val="0"/>
      <w:marRight w:val="0"/>
      <w:marTop w:val="0"/>
      <w:marBottom w:val="0"/>
      <w:divBdr>
        <w:top w:val="none" w:sz="0" w:space="0" w:color="auto"/>
        <w:left w:val="none" w:sz="0" w:space="0" w:color="auto"/>
        <w:bottom w:val="none" w:sz="0" w:space="0" w:color="auto"/>
        <w:right w:val="none" w:sz="0" w:space="0" w:color="auto"/>
      </w:divBdr>
    </w:div>
    <w:div w:id="1830826602">
      <w:bodyDiv w:val="1"/>
      <w:marLeft w:val="0"/>
      <w:marRight w:val="0"/>
      <w:marTop w:val="0"/>
      <w:marBottom w:val="0"/>
      <w:divBdr>
        <w:top w:val="none" w:sz="0" w:space="0" w:color="auto"/>
        <w:left w:val="none" w:sz="0" w:space="0" w:color="auto"/>
        <w:bottom w:val="none" w:sz="0" w:space="0" w:color="auto"/>
        <w:right w:val="none" w:sz="0" w:space="0" w:color="auto"/>
      </w:divBdr>
    </w:div>
    <w:div w:id="2037196727">
      <w:bodyDiv w:val="1"/>
      <w:marLeft w:val="0"/>
      <w:marRight w:val="0"/>
      <w:marTop w:val="0"/>
      <w:marBottom w:val="0"/>
      <w:divBdr>
        <w:top w:val="none" w:sz="0" w:space="0" w:color="auto"/>
        <w:left w:val="none" w:sz="0" w:space="0" w:color="auto"/>
        <w:bottom w:val="none" w:sz="0" w:space="0" w:color="auto"/>
        <w:right w:val="none" w:sz="0" w:space="0" w:color="auto"/>
      </w:divBdr>
    </w:div>
    <w:div w:id="205704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ialnet.unirioja.es" TargetMode="External"/><Relationship Id="rId4" Type="http://schemas.openxmlformats.org/officeDocument/2006/relationships/settings" Target="settings.xml"/><Relationship Id="rId9" Type="http://schemas.openxmlformats.org/officeDocument/2006/relationships/hyperlink" Target="http://www.villamalense.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ialnet.unirioja.es" TargetMode="External"/><Relationship Id="rId2" Type="http://schemas.openxmlformats.org/officeDocument/2006/relationships/hyperlink" Target="http://www.villamalense.es" TargetMode="External"/><Relationship Id="rId1" Type="http://schemas.openxmlformats.org/officeDocument/2006/relationships/hyperlink" Target="https://dialnet.unirioj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BED36-6ADE-4542-9E5A-4585FDC6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25</Pages>
  <Words>7093</Words>
  <Characters>39014</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usuario</cp:lastModifiedBy>
  <cp:revision>97</cp:revision>
  <dcterms:created xsi:type="dcterms:W3CDTF">2017-10-03T16:52:00Z</dcterms:created>
  <dcterms:modified xsi:type="dcterms:W3CDTF">2017-10-19T07:13:00Z</dcterms:modified>
</cp:coreProperties>
</file>