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7AF7" w:rsidRPr="00281F0C" w:rsidRDefault="00277AF7" w:rsidP="00277AF7">
      <w:pPr>
        <w:spacing w:after="0"/>
        <w:jc w:val="center"/>
        <w:rPr>
          <w:rFonts w:ascii="Arial Narrow" w:hAnsi="Arial Narrow"/>
          <w:b/>
          <w:sz w:val="36"/>
          <w:szCs w:val="36"/>
        </w:rPr>
      </w:pPr>
      <w:bookmarkStart w:id="0" w:name="_Hlk484688052"/>
      <w:bookmarkEnd w:id="0"/>
      <w:r w:rsidRPr="00281F0C">
        <w:rPr>
          <w:rFonts w:ascii="Arial Narrow" w:hAnsi="Arial Narrow"/>
          <w:b/>
          <w:sz w:val="36"/>
          <w:szCs w:val="36"/>
        </w:rPr>
        <w:t>Estudio Arqueoastronómíco en el Sitio Arqueológico de Yarumela</w:t>
      </w:r>
      <w:r w:rsidR="0049087F">
        <w:rPr>
          <w:rFonts w:ascii="Arial Narrow" w:hAnsi="Arial Narrow"/>
          <w:b/>
          <w:sz w:val="36"/>
          <w:szCs w:val="36"/>
        </w:rPr>
        <w:t xml:space="preserve"> Fase II</w:t>
      </w:r>
    </w:p>
    <w:p w:rsidR="006F7953" w:rsidRPr="006F7953" w:rsidRDefault="006F7953" w:rsidP="00894709">
      <w:pPr>
        <w:pStyle w:val="Sinespaciado"/>
        <w:jc w:val="both"/>
        <w:rPr>
          <w:rFonts w:ascii="Arial Narrow" w:hAnsi="Arial Narrow"/>
          <w:sz w:val="24"/>
          <w:szCs w:val="24"/>
        </w:rPr>
      </w:pPr>
    </w:p>
    <w:p w:rsidR="00281F0C" w:rsidRDefault="00281F0C" w:rsidP="006F7953">
      <w:pPr>
        <w:pStyle w:val="Sinespaciado"/>
        <w:jc w:val="right"/>
        <w:rPr>
          <w:rFonts w:ascii="Arial Narrow" w:hAnsi="Arial Narrow"/>
          <w:sz w:val="24"/>
          <w:szCs w:val="24"/>
        </w:rPr>
      </w:pPr>
    </w:p>
    <w:p w:rsidR="00281F0C" w:rsidRDefault="00281F0C" w:rsidP="006F7953">
      <w:pPr>
        <w:pStyle w:val="Sinespaciado"/>
        <w:jc w:val="right"/>
        <w:rPr>
          <w:rFonts w:ascii="Arial Narrow" w:hAnsi="Arial Narrow"/>
          <w:sz w:val="24"/>
          <w:szCs w:val="24"/>
        </w:rPr>
      </w:pPr>
    </w:p>
    <w:p w:rsidR="00281F0C" w:rsidRDefault="00281F0C" w:rsidP="006F7953">
      <w:pPr>
        <w:pStyle w:val="Sinespaciado"/>
        <w:jc w:val="right"/>
        <w:rPr>
          <w:rFonts w:ascii="Arial Narrow" w:hAnsi="Arial Narrow"/>
          <w:sz w:val="24"/>
          <w:szCs w:val="24"/>
        </w:rPr>
      </w:pPr>
    </w:p>
    <w:p w:rsidR="006F7953" w:rsidRPr="006F7953" w:rsidRDefault="006F7953" w:rsidP="006F7953">
      <w:pPr>
        <w:pStyle w:val="Sinespaciado"/>
        <w:jc w:val="right"/>
        <w:rPr>
          <w:rFonts w:ascii="Arial Narrow" w:hAnsi="Arial Narrow"/>
          <w:sz w:val="24"/>
          <w:szCs w:val="24"/>
        </w:rPr>
      </w:pPr>
      <w:r w:rsidRPr="006F7953">
        <w:rPr>
          <w:rFonts w:ascii="Arial Narrow" w:hAnsi="Arial Narrow"/>
          <w:sz w:val="24"/>
          <w:szCs w:val="24"/>
        </w:rPr>
        <w:t>Josué Erubel Ramos Castro</w:t>
      </w:r>
    </w:p>
    <w:p w:rsidR="00281F0C" w:rsidRDefault="004223A8" w:rsidP="00DE38E3">
      <w:pPr>
        <w:pStyle w:val="Sinespaciado"/>
        <w:jc w:val="both"/>
        <w:rPr>
          <w:rFonts w:ascii="Arial Narrow" w:hAnsi="Arial Narrow"/>
          <w:b/>
          <w:sz w:val="24"/>
          <w:szCs w:val="24"/>
        </w:rPr>
      </w:pP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sidR="00281F0C" w:rsidRPr="00D906A3">
        <w:rPr>
          <w:rFonts w:ascii="Arial Narrow" w:hAnsi="Arial Narrow"/>
          <w:sz w:val="20"/>
          <w:szCs w:val="20"/>
        </w:rPr>
        <w:t xml:space="preserve">E-mail:  </w:t>
      </w:r>
      <w:hyperlink r:id="rId8" w:history="1">
        <w:r w:rsidR="00281F0C" w:rsidRPr="00D906A3">
          <w:rPr>
            <w:rStyle w:val="Hipervnculo"/>
            <w:rFonts w:ascii="Arial Narrow" w:hAnsi="Arial Narrow"/>
            <w:sz w:val="20"/>
            <w:szCs w:val="20"/>
          </w:rPr>
          <w:t>jeramos@unah.edu.hn</w:t>
        </w:r>
      </w:hyperlink>
    </w:p>
    <w:p w:rsidR="00281F0C" w:rsidRDefault="00281F0C" w:rsidP="00DE38E3">
      <w:pPr>
        <w:pStyle w:val="Sinespaciado"/>
        <w:jc w:val="both"/>
        <w:rPr>
          <w:rFonts w:ascii="Arial Narrow" w:hAnsi="Arial Narrow"/>
          <w:b/>
          <w:sz w:val="24"/>
          <w:szCs w:val="24"/>
        </w:rPr>
      </w:pPr>
    </w:p>
    <w:p w:rsidR="00281F0C" w:rsidRDefault="00281F0C" w:rsidP="00DE38E3">
      <w:pPr>
        <w:pStyle w:val="Sinespaciado"/>
        <w:jc w:val="both"/>
        <w:rPr>
          <w:rFonts w:ascii="Arial Narrow" w:hAnsi="Arial Narrow"/>
          <w:b/>
          <w:sz w:val="24"/>
          <w:szCs w:val="24"/>
        </w:rPr>
      </w:pPr>
    </w:p>
    <w:p w:rsidR="00281F0C" w:rsidRDefault="00281F0C" w:rsidP="00AB30EA">
      <w:pPr>
        <w:pStyle w:val="Sinespaciado"/>
        <w:jc w:val="both"/>
        <w:rPr>
          <w:rFonts w:ascii="Arial Narrow" w:hAnsi="Arial Narrow"/>
          <w:sz w:val="20"/>
          <w:szCs w:val="20"/>
          <w:lang w:val="es-HN"/>
        </w:rPr>
      </w:pPr>
    </w:p>
    <w:p w:rsidR="00281F0C" w:rsidRDefault="00281F0C" w:rsidP="00AB30EA">
      <w:pPr>
        <w:pStyle w:val="Sinespaciado"/>
        <w:jc w:val="both"/>
        <w:rPr>
          <w:rFonts w:ascii="Arial Narrow" w:hAnsi="Arial Narrow"/>
          <w:sz w:val="20"/>
          <w:szCs w:val="20"/>
          <w:lang w:val="es-HN"/>
        </w:rPr>
      </w:pPr>
    </w:p>
    <w:p w:rsidR="00281F0C" w:rsidRDefault="00281F0C" w:rsidP="00AB30EA">
      <w:pPr>
        <w:pStyle w:val="Sinespaciado"/>
        <w:jc w:val="both"/>
        <w:rPr>
          <w:rFonts w:ascii="Arial Narrow" w:hAnsi="Arial Narrow"/>
          <w:sz w:val="20"/>
          <w:szCs w:val="20"/>
          <w:lang w:val="es-HN"/>
        </w:rPr>
      </w:pPr>
    </w:p>
    <w:p w:rsidR="00281F0C" w:rsidRDefault="00281F0C" w:rsidP="00AB30EA">
      <w:pPr>
        <w:pStyle w:val="Sinespaciado"/>
        <w:jc w:val="both"/>
        <w:rPr>
          <w:rFonts w:ascii="Arial Narrow" w:hAnsi="Arial Narrow"/>
          <w:sz w:val="20"/>
          <w:szCs w:val="20"/>
          <w:lang w:val="es-HN"/>
        </w:rPr>
      </w:pPr>
    </w:p>
    <w:p w:rsidR="00281F0C" w:rsidRDefault="00281F0C" w:rsidP="00AB30EA">
      <w:pPr>
        <w:pStyle w:val="Sinespaciado"/>
        <w:jc w:val="both"/>
        <w:rPr>
          <w:rFonts w:ascii="Arial Narrow" w:hAnsi="Arial Narrow"/>
          <w:sz w:val="20"/>
          <w:szCs w:val="20"/>
          <w:lang w:val="es-HN"/>
        </w:rPr>
      </w:pPr>
    </w:p>
    <w:p w:rsidR="00281F0C" w:rsidRDefault="00281F0C" w:rsidP="00AB30EA">
      <w:pPr>
        <w:pStyle w:val="Sinespaciado"/>
        <w:jc w:val="both"/>
        <w:rPr>
          <w:rFonts w:ascii="Arial Narrow" w:hAnsi="Arial Narrow"/>
          <w:sz w:val="20"/>
          <w:szCs w:val="20"/>
          <w:lang w:val="es-HN"/>
        </w:rPr>
      </w:pPr>
    </w:p>
    <w:p w:rsidR="00281F0C" w:rsidRDefault="00281F0C" w:rsidP="00AB30EA">
      <w:pPr>
        <w:pStyle w:val="Sinespaciado"/>
        <w:jc w:val="both"/>
        <w:rPr>
          <w:rFonts w:ascii="Arial Narrow" w:hAnsi="Arial Narrow"/>
          <w:sz w:val="20"/>
          <w:szCs w:val="20"/>
          <w:lang w:val="es-HN"/>
        </w:rPr>
      </w:pPr>
    </w:p>
    <w:p w:rsidR="00281F0C" w:rsidRDefault="00281F0C" w:rsidP="00AB30EA">
      <w:pPr>
        <w:pStyle w:val="Sinespaciado"/>
        <w:jc w:val="both"/>
        <w:rPr>
          <w:rFonts w:ascii="Arial Narrow" w:hAnsi="Arial Narrow"/>
          <w:sz w:val="20"/>
          <w:szCs w:val="20"/>
          <w:lang w:val="es-HN"/>
        </w:rPr>
      </w:pPr>
    </w:p>
    <w:p w:rsidR="00281F0C" w:rsidRDefault="00281F0C" w:rsidP="00AB30EA">
      <w:pPr>
        <w:pStyle w:val="Sinespaciado"/>
        <w:jc w:val="both"/>
        <w:rPr>
          <w:rFonts w:ascii="Arial Narrow" w:hAnsi="Arial Narrow"/>
          <w:sz w:val="20"/>
          <w:szCs w:val="20"/>
          <w:lang w:val="es-HN"/>
        </w:rPr>
      </w:pPr>
    </w:p>
    <w:p w:rsidR="00281F0C" w:rsidRDefault="00281F0C" w:rsidP="00AB30EA">
      <w:pPr>
        <w:pStyle w:val="Sinespaciado"/>
        <w:jc w:val="both"/>
        <w:rPr>
          <w:rFonts w:ascii="Arial Narrow" w:hAnsi="Arial Narrow"/>
          <w:sz w:val="20"/>
          <w:szCs w:val="20"/>
          <w:lang w:val="es-HN"/>
        </w:rPr>
      </w:pPr>
    </w:p>
    <w:p w:rsidR="00281F0C" w:rsidRDefault="00281F0C" w:rsidP="00AB30EA">
      <w:pPr>
        <w:pStyle w:val="Sinespaciado"/>
        <w:jc w:val="both"/>
        <w:rPr>
          <w:rFonts w:ascii="Arial Narrow" w:hAnsi="Arial Narrow"/>
          <w:sz w:val="20"/>
          <w:szCs w:val="20"/>
          <w:lang w:val="es-HN"/>
        </w:rPr>
      </w:pPr>
    </w:p>
    <w:p w:rsidR="00281F0C" w:rsidRDefault="00281F0C" w:rsidP="00AB30EA">
      <w:pPr>
        <w:pStyle w:val="Sinespaciado"/>
        <w:jc w:val="both"/>
        <w:rPr>
          <w:rFonts w:ascii="Arial Narrow" w:hAnsi="Arial Narrow"/>
          <w:sz w:val="20"/>
          <w:szCs w:val="20"/>
          <w:lang w:val="es-HN"/>
        </w:rPr>
      </w:pPr>
    </w:p>
    <w:p w:rsidR="00281F0C" w:rsidRDefault="00281F0C" w:rsidP="00AB30EA">
      <w:pPr>
        <w:pStyle w:val="Sinespaciado"/>
        <w:jc w:val="both"/>
        <w:rPr>
          <w:rFonts w:ascii="Arial Narrow" w:hAnsi="Arial Narrow"/>
          <w:sz w:val="20"/>
          <w:szCs w:val="20"/>
          <w:lang w:val="es-HN"/>
        </w:rPr>
      </w:pPr>
    </w:p>
    <w:p w:rsidR="00281F0C" w:rsidRDefault="00281F0C" w:rsidP="00AB30EA">
      <w:pPr>
        <w:pStyle w:val="Sinespaciado"/>
        <w:jc w:val="both"/>
        <w:rPr>
          <w:rFonts w:ascii="Arial Narrow" w:hAnsi="Arial Narrow"/>
          <w:sz w:val="20"/>
          <w:szCs w:val="20"/>
          <w:lang w:val="es-HN"/>
        </w:rPr>
      </w:pPr>
    </w:p>
    <w:p w:rsidR="00281F0C" w:rsidRDefault="00281F0C" w:rsidP="00AB30EA">
      <w:pPr>
        <w:pStyle w:val="Sinespaciado"/>
        <w:jc w:val="both"/>
        <w:rPr>
          <w:rFonts w:ascii="Arial Narrow" w:hAnsi="Arial Narrow"/>
          <w:sz w:val="20"/>
          <w:szCs w:val="20"/>
          <w:lang w:val="es-HN"/>
        </w:rPr>
      </w:pPr>
    </w:p>
    <w:p w:rsidR="00281F0C" w:rsidRDefault="00281F0C" w:rsidP="00AB30EA">
      <w:pPr>
        <w:pStyle w:val="Sinespaciado"/>
        <w:jc w:val="both"/>
        <w:rPr>
          <w:rFonts w:ascii="Arial Narrow" w:hAnsi="Arial Narrow"/>
          <w:sz w:val="20"/>
          <w:szCs w:val="20"/>
          <w:lang w:val="es-HN"/>
        </w:rPr>
      </w:pPr>
    </w:p>
    <w:p w:rsidR="00281F0C" w:rsidRDefault="00281F0C" w:rsidP="00AB30EA">
      <w:pPr>
        <w:pStyle w:val="Sinespaciado"/>
        <w:jc w:val="both"/>
        <w:rPr>
          <w:rFonts w:ascii="Arial Narrow" w:hAnsi="Arial Narrow"/>
          <w:sz w:val="20"/>
          <w:szCs w:val="20"/>
          <w:lang w:val="es-HN"/>
        </w:rPr>
      </w:pPr>
    </w:p>
    <w:p w:rsidR="00281F0C" w:rsidRDefault="00281F0C" w:rsidP="00AB30EA">
      <w:pPr>
        <w:pStyle w:val="Sinespaciado"/>
        <w:jc w:val="both"/>
        <w:rPr>
          <w:rFonts w:ascii="Arial Narrow" w:hAnsi="Arial Narrow"/>
          <w:sz w:val="20"/>
          <w:szCs w:val="20"/>
          <w:lang w:val="es-HN"/>
        </w:rPr>
      </w:pPr>
    </w:p>
    <w:p w:rsidR="00281F0C" w:rsidRDefault="00281F0C" w:rsidP="00AB30EA">
      <w:pPr>
        <w:pStyle w:val="Sinespaciado"/>
        <w:jc w:val="both"/>
        <w:rPr>
          <w:rFonts w:ascii="Arial Narrow" w:hAnsi="Arial Narrow"/>
          <w:sz w:val="20"/>
          <w:szCs w:val="20"/>
          <w:lang w:val="es-HN"/>
        </w:rPr>
      </w:pPr>
    </w:p>
    <w:p w:rsidR="00281F0C" w:rsidRDefault="00281F0C" w:rsidP="00AB30EA">
      <w:pPr>
        <w:pStyle w:val="Sinespaciado"/>
        <w:jc w:val="both"/>
        <w:rPr>
          <w:rFonts w:ascii="Arial Narrow" w:hAnsi="Arial Narrow"/>
          <w:sz w:val="20"/>
          <w:szCs w:val="20"/>
          <w:lang w:val="es-HN"/>
        </w:rPr>
      </w:pPr>
    </w:p>
    <w:p w:rsidR="00281F0C" w:rsidRDefault="00281F0C" w:rsidP="00AB30EA">
      <w:pPr>
        <w:pStyle w:val="Sinespaciado"/>
        <w:jc w:val="both"/>
        <w:rPr>
          <w:rFonts w:ascii="Arial Narrow" w:hAnsi="Arial Narrow"/>
          <w:sz w:val="20"/>
          <w:szCs w:val="20"/>
          <w:lang w:val="es-HN"/>
        </w:rPr>
      </w:pPr>
    </w:p>
    <w:p w:rsidR="00281F0C" w:rsidRDefault="00281F0C" w:rsidP="00AB30EA">
      <w:pPr>
        <w:pStyle w:val="Sinespaciado"/>
        <w:jc w:val="both"/>
        <w:rPr>
          <w:rFonts w:ascii="Arial Narrow" w:hAnsi="Arial Narrow"/>
          <w:sz w:val="20"/>
          <w:szCs w:val="20"/>
          <w:lang w:val="es-HN"/>
        </w:rPr>
      </w:pPr>
    </w:p>
    <w:p w:rsidR="00281F0C" w:rsidRDefault="00281F0C" w:rsidP="00AB30EA">
      <w:pPr>
        <w:pStyle w:val="Sinespaciado"/>
        <w:jc w:val="both"/>
        <w:rPr>
          <w:rFonts w:ascii="Arial Narrow" w:hAnsi="Arial Narrow"/>
          <w:sz w:val="20"/>
          <w:szCs w:val="20"/>
          <w:lang w:val="es-HN"/>
        </w:rPr>
      </w:pPr>
    </w:p>
    <w:p w:rsidR="00281F0C" w:rsidRDefault="00281F0C" w:rsidP="00AB30EA">
      <w:pPr>
        <w:pStyle w:val="Sinespaciado"/>
        <w:jc w:val="both"/>
        <w:rPr>
          <w:rFonts w:ascii="Arial Narrow" w:hAnsi="Arial Narrow"/>
          <w:sz w:val="20"/>
          <w:szCs w:val="20"/>
          <w:lang w:val="es-HN"/>
        </w:rPr>
      </w:pPr>
    </w:p>
    <w:p w:rsidR="00281F0C" w:rsidRDefault="00281F0C" w:rsidP="00AB30EA">
      <w:pPr>
        <w:pStyle w:val="Sinespaciado"/>
        <w:jc w:val="both"/>
        <w:rPr>
          <w:rFonts w:ascii="Arial Narrow" w:hAnsi="Arial Narrow"/>
          <w:sz w:val="20"/>
          <w:szCs w:val="20"/>
          <w:lang w:val="es-HN"/>
        </w:rPr>
      </w:pPr>
    </w:p>
    <w:p w:rsidR="00281F0C" w:rsidRDefault="00281F0C" w:rsidP="00AB30EA">
      <w:pPr>
        <w:pStyle w:val="Sinespaciado"/>
        <w:jc w:val="both"/>
        <w:rPr>
          <w:rFonts w:ascii="Arial Narrow" w:hAnsi="Arial Narrow"/>
          <w:sz w:val="20"/>
          <w:szCs w:val="20"/>
          <w:lang w:val="es-HN"/>
        </w:rPr>
      </w:pPr>
    </w:p>
    <w:p w:rsidR="00281F0C" w:rsidRDefault="00281F0C" w:rsidP="00AB30EA">
      <w:pPr>
        <w:pStyle w:val="Sinespaciado"/>
        <w:jc w:val="both"/>
        <w:rPr>
          <w:rFonts w:ascii="Arial Narrow" w:hAnsi="Arial Narrow"/>
          <w:sz w:val="20"/>
          <w:szCs w:val="20"/>
          <w:lang w:val="es-HN"/>
        </w:rPr>
      </w:pPr>
    </w:p>
    <w:p w:rsidR="00281F0C" w:rsidRDefault="00281F0C" w:rsidP="00AB30EA">
      <w:pPr>
        <w:pStyle w:val="Sinespaciado"/>
        <w:jc w:val="both"/>
        <w:rPr>
          <w:rFonts w:ascii="Arial Narrow" w:hAnsi="Arial Narrow"/>
          <w:sz w:val="20"/>
          <w:szCs w:val="20"/>
          <w:lang w:val="es-HN"/>
        </w:rPr>
      </w:pPr>
    </w:p>
    <w:p w:rsidR="00281F0C" w:rsidRDefault="00281F0C" w:rsidP="00AB30EA">
      <w:pPr>
        <w:pStyle w:val="Sinespaciado"/>
        <w:jc w:val="both"/>
        <w:rPr>
          <w:rFonts w:ascii="Arial Narrow" w:hAnsi="Arial Narrow"/>
          <w:sz w:val="20"/>
          <w:szCs w:val="20"/>
          <w:lang w:val="es-HN"/>
        </w:rPr>
      </w:pPr>
    </w:p>
    <w:p w:rsidR="00281F0C" w:rsidRDefault="00281F0C" w:rsidP="00AB30EA">
      <w:pPr>
        <w:pStyle w:val="Sinespaciado"/>
        <w:jc w:val="both"/>
        <w:rPr>
          <w:rFonts w:ascii="Arial Narrow" w:hAnsi="Arial Narrow"/>
          <w:sz w:val="20"/>
          <w:szCs w:val="20"/>
          <w:lang w:val="es-HN"/>
        </w:rPr>
      </w:pPr>
    </w:p>
    <w:p w:rsidR="00281F0C" w:rsidRDefault="00281F0C" w:rsidP="00AB30EA">
      <w:pPr>
        <w:pStyle w:val="Sinespaciado"/>
        <w:jc w:val="both"/>
        <w:rPr>
          <w:rFonts w:ascii="Arial Narrow" w:hAnsi="Arial Narrow"/>
          <w:sz w:val="20"/>
          <w:szCs w:val="20"/>
          <w:lang w:val="es-HN"/>
        </w:rPr>
      </w:pPr>
    </w:p>
    <w:p w:rsidR="00281F0C" w:rsidRDefault="00281F0C" w:rsidP="00AB30EA">
      <w:pPr>
        <w:pStyle w:val="Sinespaciado"/>
        <w:jc w:val="both"/>
        <w:rPr>
          <w:rFonts w:ascii="Arial Narrow" w:hAnsi="Arial Narrow"/>
          <w:sz w:val="20"/>
          <w:szCs w:val="20"/>
          <w:lang w:val="es-HN"/>
        </w:rPr>
      </w:pPr>
    </w:p>
    <w:p w:rsidR="00281F0C" w:rsidRDefault="00281F0C" w:rsidP="00AB30EA">
      <w:pPr>
        <w:pStyle w:val="Sinespaciado"/>
        <w:jc w:val="both"/>
        <w:rPr>
          <w:rFonts w:ascii="Arial Narrow" w:hAnsi="Arial Narrow"/>
          <w:sz w:val="20"/>
          <w:szCs w:val="20"/>
          <w:lang w:val="es-HN"/>
        </w:rPr>
      </w:pPr>
    </w:p>
    <w:p w:rsidR="00281F0C" w:rsidRDefault="00281F0C" w:rsidP="00AB30EA">
      <w:pPr>
        <w:pStyle w:val="Sinespaciado"/>
        <w:jc w:val="both"/>
        <w:rPr>
          <w:rFonts w:ascii="Arial Narrow" w:hAnsi="Arial Narrow"/>
          <w:sz w:val="20"/>
          <w:szCs w:val="20"/>
          <w:lang w:val="es-HN"/>
        </w:rPr>
      </w:pPr>
    </w:p>
    <w:p w:rsidR="00281F0C" w:rsidRDefault="00281F0C" w:rsidP="00AB30EA">
      <w:pPr>
        <w:pStyle w:val="Sinespaciado"/>
        <w:jc w:val="both"/>
        <w:rPr>
          <w:rFonts w:ascii="Arial Narrow" w:hAnsi="Arial Narrow"/>
          <w:sz w:val="20"/>
          <w:szCs w:val="20"/>
          <w:lang w:val="es-HN"/>
        </w:rPr>
      </w:pPr>
    </w:p>
    <w:p w:rsidR="00281F0C" w:rsidRDefault="00281F0C" w:rsidP="00AB30EA">
      <w:pPr>
        <w:pStyle w:val="Sinespaciado"/>
        <w:jc w:val="both"/>
        <w:rPr>
          <w:rFonts w:ascii="Arial Narrow" w:hAnsi="Arial Narrow"/>
          <w:sz w:val="20"/>
          <w:szCs w:val="20"/>
          <w:lang w:val="es-HN"/>
        </w:rPr>
      </w:pPr>
    </w:p>
    <w:p w:rsidR="007B4B25" w:rsidRPr="00D906A3" w:rsidRDefault="007B4B25" w:rsidP="00AB30EA">
      <w:pPr>
        <w:pStyle w:val="Sinespaciado"/>
        <w:jc w:val="both"/>
        <w:rPr>
          <w:rFonts w:ascii="Arial Narrow" w:hAnsi="Arial Narrow"/>
          <w:sz w:val="20"/>
          <w:szCs w:val="20"/>
          <w:u w:val="single"/>
          <w:lang w:val="es-HN"/>
        </w:rPr>
      </w:pPr>
      <w:r w:rsidRPr="00D906A3">
        <w:rPr>
          <w:rFonts w:ascii="Arial Narrow" w:hAnsi="Arial Narrow"/>
          <w:sz w:val="20"/>
          <w:szCs w:val="20"/>
          <w:lang w:val="es-HN"/>
        </w:rPr>
        <w:t>*</w:t>
      </w:r>
      <w:r w:rsidRPr="00D906A3">
        <w:rPr>
          <w:rFonts w:ascii="Arial Narrow" w:hAnsi="Arial Narrow"/>
          <w:sz w:val="20"/>
          <w:szCs w:val="20"/>
          <w:u w:val="single"/>
          <w:lang w:val="es-HN"/>
        </w:rPr>
        <w:t>Josué Erubel Ramos Castro__________________________________________</w:t>
      </w:r>
    </w:p>
    <w:p w:rsidR="007B4B25" w:rsidRPr="00D906A3" w:rsidRDefault="007B4B25" w:rsidP="00052906">
      <w:pPr>
        <w:pStyle w:val="Sinespaciado"/>
        <w:jc w:val="both"/>
        <w:rPr>
          <w:rFonts w:ascii="Arial Narrow" w:hAnsi="Arial Narrow"/>
          <w:sz w:val="20"/>
          <w:szCs w:val="20"/>
        </w:rPr>
      </w:pPr>
      <w:r w:rsidRPr="00D906A3">
        <w:rPr>
          <w:rFonts w:ascii="Arial Narrow" w:hAnsi="Arial Narrow"/>
          <w:sz w:val="20"/>
          <w:szCs w:val="20"/>
        </w:rPr>
        <w:t xml:space="preserve">Master en Tecnologías de la información y la comunicación TIC,s, Licenciado en Informática, </w:t>
      </w:r>
    </w:p>
    <w:p w:rsidR="007B4B25" w:rsidRPr="00D906A3" w:rsidRDefault="007B4B25" w:rsidP="00052906">
      <w:pPr>
        <w:pStyle w:val="Sinespaciado"/>
        <w:jc w:val="both"/>
        <w:rPr>
          <w:rFonts w:ascii="Arial Narrow" w:hAnsi="Arial Narrow"/>
          <w:sz w:val="20"/>
          <w:szCs w:val="20"/>
        </w:rPr>
      </w:pPr>
      <w:r w:rsidRPr="00D906A3">
        <w:rPr>
          <w:rFonts w:ascii="Arial Narrow" w:hAnsi="Arial Narrow"/>
          <w:sz w:val="20"/>
          <w:szCs w:val="20"/>
        </w:rPr>
        <w:t xml:space="preserve"> Profesor de Ciencias de las Matemáticas</w:t>
      </w:r>
      <w:r w:rsidR="009B65F0">
        <w:rPr>
          <w:rFonts w:ascii="Arial Narrow" w:hAnsi="Arial Narrow"/>
          <w:sz w:val="20"/>
          <w:szCs w:val="20"/>
        </w:rPr>
        <w:t>,</w:t>
      </w:r>
      <w:r w:rsidR="00DB401B" w:rsidRPr="00D906A3">
        <w:rPr>
          <w:rFonts w:ascii="Arial Narrow" w:hAnsi="Arial Narrow"/>
          <w:sz w:val="20"/>
          <w:szCs w:val="20"/>
        </w:rPr>
        <w:t>Profesor Facultad</w:t>
      </w:r>
      <w:r w:rsidRPr="00D906A3">
        <w:rPr>
          <w:rFonts w:ascii="Arial Narrow" w:hAnsi="Arial Narrow"/>
          <w:sz w:val="20"/>
          <w:szCs w:val="20"/>
        </w:rPr>
        <w:t xml:space="preserve"> de Ciencias Espaciales.</w:t>
      </w:r>
    </w:p>
    <w:p w:rsidR="00DB401B" w:rsidRDefault="007B4B25" w:rsidP="00DB401B">
      <w:pPr>
        <w:pStyle w:val="Sinespaciado"/>
        <w:jc w:val="both"/>
        <w:rPr>
          <w:rFonts w:ascii="Arial Narrow" w:hAnsi="Arial Narrow"/>
          <w:sz w:val="20"/>
          <w:szCs w:val="20"/>
        </w:rPr>
      </w:pPr>
      <w:r w:rsidRPr="00D906A3">
        <w:rPr>
          <w:rFonts w:ascii="Arial Narrow" w:hAnsi="Arial Narrow"/>
          <w:sz w:val="20"/>
          <w:szCs w:val="20"/>
        </w:rPr>
        <w:t xml:space="preserve"> Departamento de Arqueoastronomía y Astronomía Cultural/UNAH</w:t>
      </w:r>
    </w:p>
    <w:p w:rsidR="00DB401B" w:rsidRPr="00DB401B" w:rsidRDefault="00DE38E3" w:rsidP="00DB401B">
      <w:pPr>
        <w:pStyle w:val="Sinespaciado"/>
        <w:jc w:val="both"/>
        <w:rPr>
          <w:rFonts w:ascii="Arial Narrow" w:eastAsia="Times New Roman" w:hAnsi="Arial Narrow" w:cs="Helvetica"/>
          <w:color w:val="000000"/>
          <w:sz w:val="20"/>
          <w:szCs w:val="20"/>
          <w:lang w:eastAsia="es-HN"/>
        </w:rPr>
      </w:pPr>
      <w:r w:rsidRPr="00DB401B">
        <w:rPr>
          <w:rFonts w:ascii="Arial Narrow" w:hAnsi="Arial Narrow"/>
          <w:sz w:val="20"/>
          <w:szCs w:val="20"/>
        </w:rPr>
        <w:t xml:space="preserve">Teléfonos (directo): </w:t>
      </w:r>
      <w:r w:rsidR="00DB401B" w:rsidRPr="00DB401B">
        <w:rPr>
          <w:rFonts w:ascii="Arial Narrow" w:eastAsia="Times New Roman" w:hAnsi="Arial Narrow" w:cs="Tahoma"/>
          <w:color w:val="000000"/>
          <w:sz w:val="20"/>
          <w:szCs w:val="20"/>
          <w:lang w:eastAsia="es-HN"/>
        </w:rPr>
        <w:t>(504) 2216-6100 Ext. 100988 (recepción)</w:t>
      </w:r>
    </w:p>
    <w:p w:rsidR="00DE38E3" w:rsidRPr="00D906A3" w:rsidRDefault="00DE38E3" w:rsidP="00DE38E3">
      <w:pPr>
        <w:pStyle w:val="Sinespaciado"/>
        <w:jc w:val="both"/>
        <w:rPr>
          <w:rFonts w:ascii="Arial Narrow" w:hAnsi="Arial Narrow"/>
          <w:sz w:val="20"/>
          <w:szCs w:val="20"/>
        </w:rPr>
      </w:pPr>
    </w:p>
    <w:p w:rsidR="00281F0C" w:rsidRDefault="00281F0C" w:rsidP="006F7953">
      <w:pPr>
        <w:pStyle w:val="Sinespaciado"/>
        <w:rPr>
          <w:rFonts w:ascii="Arial Narrow" w:hAnsi="Arial Narrow"/>
          <w:b/>
          <w:sz w:val="24"/>
          <w:szCs w:val="24"/>
        </w:rPr>
      </w:pPr>
    </w:p>
    <w:p w:rsidR="0049087F" w:rsidRDefault="00EC5314" w:rsidP="00EC5314">
      <w:pPr>
        <w:pStyle w:val="Sinespaciado"/>
        <w:jc w:val="both"/>
        <w:rPr>
          <w:rFonts w:ascii="Arial Narrow" w:hAnsi="Arial Narrow"/>
          <w:b/>
          <w:sz w:val="24"/>
          <w:szCs w:val="24"/>
        </w:rPr>
      </w:pPr>
      <w:r w:rsidRPr="006F7953">
        <w:rPr>
          <w:rFonts w:ascii="Arial Narrow" w:hAnsi="Arial Narrow"/>
          <w:b/>
          <w:sz w:val="24"/>
          <w:szCs w:val="24"/>
        </w:rPr>
        <w:t>RESUMEN</w:t>
      </w:r>
    </w:p>
    <w:p w:rsidR="0049087F" w:rsidRDefault="0049087F" w:rsidP="00EC5314">
      <w:pPr>
        <w:pStyle w:val="Sinespaciado"/>
        <w:jc w:val="both"/>
        <w:rPr>
          <w:rFonts w:ascii="Arial Narrow" w:hAnsi="Arial Narrow"/>
          <w:b/>
          <w:sz w:val="24"/>
          <w:szCs w:val="24"/>
        </w:rPr>
      </w:pPr>
    </w:p>
    <w:p w:rsidR="0049087F" w:rsidRDefault="0049087F" w:rsidP="0049087F">
      <w:pPr>
        <w:spacing w:after="0" w:line="480" w:lineRule="auto"/>
        <w:jc w:val="both"/>
        <w:rPr>
          <w:rFonts w:ascii="Arial Narrow" w:hAnsi="Arial Narrow"/>
          <w:sz w:val="24"/>
          <w:szCs w:val="24"/>
        </w:rPr>
      </w:pPr>
      <w:r w:rsidRPr="0049087F">
        <w:rPr>
          <w:rFonts w:ascii="Arial Narrow" w:hAnsi="Arial Narrow" w:cstheme="minorHAnsi"/>
          <w:sz w:val="24"/>
          <w:szCs w:val="24"/>
        </w:rPr>
        <w:t xml:space="preserve">Investigar uno de los sitios que llama mucho la atención es el Sitio Arqueológico </w:t>
      </w:r>
      <w:r w:rsidR="00E22A34" w:rsidRPr="0049087F">
        <w:rPr>
          <w:rFonts w:ascii="Arial Narrow" w:hAnsi="Arial Narrow" w:cstheme="minorHAnsi"/>
          <w:sz w:val="24"/>
          <w:szCs w:val="24"/>
        </w:rPr>
        <w:t xml:space="preserve">de </w:t>
      </w:r>
      <w:r w:rsidR="00BC1E17" w:rsidRPr="0049087F">
        <w:rPr>
          <w:rFonts w:ascii="Arial Narrow" w:hAnsi="Arial Narrow" w:cstheme="minorHAnsi"/>
          <w:sz w:val="24"/>
          <w:szCs w:val="24"/>
        </w:rPr>
        <w:t>Yarumela, que</w:t>
      </w:r>
      <w:r w:rsidRPr="0049087F">
        <w:rPr>
          <w:rFonts w:ascii="Arial Narrow" w:hAnsi="Arial Narrow" w:cstheme="minorHAnsi"/>
          <w:sz w:val="24"/>
          <w:szCs w:val="24"/>
        </w:rPr>
        <w:t xml:space="preserve"> tiene una existen</w:t>
      </w:r>
      <w:r w:rsidR="00E22A34">
        <w:rPr>
          <w:rFonts w:ascii="Arial Narrow" w:hAnsi="Arial Narrow" w:cstheme="minorHAnsi"/>
          <w:sz w:val="24"/>
          <w:szCs w:val="24"/>
        </w:rPr>
        <w:t>cia casi de aproximadamente 3200</w:t>
      </w:r>
      <w:r w:rsidRPr="0049087F">
        <w:rPr>
          <w:rFonts w:ascii="Arial Narrow" w:hAnsi="Arial Narrow" w:cstheme="minorHAnsi"/>
          <w:sz w:val="24"/>
          <w:szCs w:val="24"/>
        </w:rPr>
        <w:t xml:space="preserve"> años y que ha sido considerado como uno de los lugares más antiguos del corredor mesoamericano </w:t>
      </w:r>
      <w:r w:rsidR="0092542E">
        <w:rPr>
          <w:rFonts w:ascii="Arial Narrow" w:hAnsi="Arial Narrow" w:cstheme="minorHAnsi"/>
          <w:sz w:val="24"/>
          <w:szCs w:val="24"/>
        </w:rPr>
        <w:t xml:space="preserve">en Honduras </w:t>
      </w:r>
      <w:r w:rsidRPr="0049087F">
        <w:rPr>
          <w:rFonts w:ascii="Arial Narrow" w:hAnsi="Arial Narrow" w:cstheme="minorHAnsi"/>
          <w:sz w:val="24"/>
          <w:szCs w:val="24"/>
        </w:rPr>
        <w:t>y que precisamente hoy en día se encuentra localizado entre los de</w:t>
      </w:r>
      <w:r w:rsidR="00A86558">
        <w:rPr>
          <w:rFonts w:ascii="Arial Narrow" w:hAnsi="Arial Narrow" w:cstheme="minorHAnsi"/>
          <w:sz w:val="24"/>
          <w:szCs w:val="24"/>
        </w:rPr>
        <w:t xml:space="preserve">partamentos de Comayagua y La </w:t>
      </w:r>
      <w:r w:rsidR="00E22A34">
        <w:rPr>
          <w:rFonts w:ascii="Arial Narrow" w:hAnsi="Arial Narrow" w:cstheme="minorHAnsi"/>
          <w:sz w:val="24"/>
          <w:szCs w:val="24"/>
        </w:rPr>
        <w:t>Pa</w:t>
      </w:r>
      <w:r w:rsidR="00E22A34" w:rsidRPr="0049087F">
        <w:rPr>
          <w:rFonts w:ascii="Arial Narrow" w:hAnsi="Arial Narrow" w:cstheme="minorHAnsi"/>
          <w:sz w:val="24"/>
          <w:szCs w:val="24"/>
        </w:rPr>
        <w:t>z</w:t>
      </w:r>
      <w:r w:rsidR="00E22A34">
        <w:rPr>
          <w:rFonts w:ascii="Arial Narrow" w:hAnsi="Arial Narrow" w:cstheme="minorHAnsi"/>
          <w:sz w:val="24"/>
          <w:szCs w:val="24"/>
        </w:rPr>
        <w:t xml:space="preserve">.Se creyó </w:t>
      </w:r>
      <w:r w:rsidR="00BC1E17">
        <w:rPr>
          <w:rFonts w:ascii="Arial Narrow" w:hAnsi="Arial Narrow" w:cstheme="minorHAnsi"/>
          <w:sz w:val="24"/>
          <w:szCs w:val="24"/>
        </w:rPr>
        <w:t xml:space="preserve">que </w:t>
      </w:r>
      <w:r w:rsidR="00BC1E17" w:rsidRPr="0049087F">
        <w:rPr>
          <w:rFonts w:ascii="Arial Narrow" w:hAnsi="Arial Narrow" w:cstheme="minorHAnsi"/>
          <w:sz w:val="24"/>
          <w:szCs w:val="24"/>
        </w:rPr>
        <w:t>investigando</w:t>
      </w:r>
      <w:r w:rsidRPr="0049087F">
        <w:rPr>
          <w:rFonts w:ascii="Arial Narrow" w:hAnsi="Arial Narrow" w:cstheme="minorHAnsi"/>
          <w:sz w:val="24"/>
          <w:szCs w:val="24"/>
        </w:rPr>
        <w:t xml:space="preserve"> quienes ocu</w:t>
      </w:r>
      <w:r w:rsidR="00C23B26">
        <w:rPr>
          <w:rFonts w:ascii="Arial Narrow" w:hAnsi="Arial Narrow" w:cstheme="minorHAnsi"/>
          <w:sz w:val="24"/>
          <w:szCs w:val="24"/>
        </w:rPr>
        <w:t>paron el sitio en su momento mayor esplendor</w:t>
      </w:r>
      <w:r w:rsidRPr="0049087F">
        <w:rPr>
          <w:rFonts w:ascii="Arial Narrow" w:hAnsi="Arial Narrow" w:cstheme="minorHAnsi"/>
          <w:sz w:val="24"/>
          <w:szCs w:val="24"/>
        </w:rPr>
        <w:t xml:space="preserve"> y que realmente tenían un conocimiento avanzado</w:t>
      </w:r>
      <w:r w:rsidR="00C23B26">
        <w:rPr>
          <w:rFonts w:ascii="Arial Narrow" w:hAnsi="Arial Narrow" w:cstheme="minorHAnsi"/>
          <w:sz w:val="24"/>
          <w:szCs w:val="24"/>
        </w:rPr>
        <w:t>,</w:t>
      </w:r>
      <w:r w:rsidRPr="0049087F">
        <w:rPr>
          <w:rFonts w:ascii="Arial Narrow" w:hAnsi="Arial Narrow" w:cstheme="minorHAnsi"/>
          <w:sz w:val="24"/>
          <w:szCs w:val="24"/>
        </w:rPr>
        <w:t xml:space="preserve"> era posible que sus construcciones estuvieran alineadas con algún objeto </w:t>
      </w:r>
      <w:r w:rsidR="00BC1E17" w:rsidRPr="0049087F">
        <w:rPr>
          <w:rFonts w:ascii="Arial Narrow" w:hAnsi="Arial Narrow" w:cstheme="minorHAnsi"/>
          <w:sz w:val="24"/>
          <w:szCs w:val="24"/>
        </w:rPr>
        <w:t>celeste (</w:t>
      </w:r>
      <w:r w:rsidRPr="0049087F">
        <w:rPr>
          <w:rFonts w:ascii="Arial Narrow" w:hAnsi="Arial Narrow" w:cstheme="minorHAnsi"/>
          <w:sz w:val="24"/>
          <w:szCs w:val="24"/>
        </w:rPr>
        <w:t>el sol las estrellas o un planeta específicamente venus</w:t>
      </w:r>
      <w:r w:rsidR="00E938E7">
        <w:rPr>
          <w:rFonts w:ascii="Arial Narrow" w:hAnsi="Arial Narrow" w:cstheme="minorHAnsi"/>
          <w:sz w:val="24"/>
          <w:szCs w:val="24"/>
        </w:rPr>
        <w:t xml:space="preserve"> o la </w:t>
      </w:r>
      <w:r w:rsidR="00BC1E17">
        <w:rPr>
          <w:rFonts w:ascii="Arial Narrow" w:hAnsi="Arial Narrow" w:cstheme="minorHAnsi"/>
          <w:sz w:val="24"/>
          <w:szCs w:val="24"/>
        </w:rPr>
        <w:t>Luna)</w:t>
      </w:r>
      <w:r w:rsidRPr="0049087F">
        <w:rPr>
          <w:rFonts w:ascii="Arial Narrow" w:hAnsi="Arial Narrow" w:cstheme="minorHAnsi"/>
          <w:sz w:val="24"/>
          <w:szCs w:val="24"/>
        </w:rPr>
        <w:t xml:space="preserve">. Después de </w:t>
      </w:r>
      <w:r w:rsidR="00E22A34">
        <w:rPr>
          <w:rFonts w:ascii="Arial Narrow" w:hAnsi="Arial Narrow" w:cstheme="minorHAnsi"/>
          <w:sz w:val="24"/>
          <w:szCs w:val="24"/>
        </w:rPr>
        <w:t>que se realizó</w:t>
      </w:r>
      <w:r w:rsidRPr="0049087F">
        <w:rPr>
          <w:rFonts w:ascii="Arial Narrow" w:hAnsi="Arial Narrow" w:cstheme="minorHAnsi"/>
          <w:sz w:val="24"/>
          <w:szCs w:val="24"/>
        </w:rPr>
        <w:t xml:space="preserve"> algunas investigaciones en el sitio </w:t>
      </w:r>
      <w:r w:rsidR="00E22A34">
        <w:rPr>
          <w:rFonts w:ascii="Arial Narrow" w:hAnsi="Arial Narrow" w:cstheme="minorHAnsi"/>
          <w:sz w:val="24"/>
          <w:szCs w:val="24"/>
        </w:rPr>
        <w:t xml:space="preserve">se </w:t>
      </w:r>
      <w:r w:rsidR="00BC1E17">
        <w:rPr>
          <w:rFonts w:ascii="Arial Narrow" w:hAnsi="Arial Narrow" w:cstheme="minorHAnsi"/>
          <w:sz w:val="24"/>
          <w:szCs w:val="24"/>
        </w:rPr>
        <w:t>encontró</w:t>
      </w:r>
      <w:r w:rsidR="00E938E7">
        <w:rPr>
          <w:rFonts w:ascii="Arial Narrow" w:hAnsi="Arial Narrow" w:cstheme="minorHAnsi"/>
          <w:sz w:val="24"/>
          <w:szCs w:val="24"/>
        </w:rPr>
        <w:t xml:space="preserve"> un posible alineamiento con el </w:t>
      </w:r>
      <w:r w:rsidR="00BC1E17">
        <w:rPr>
          <w:rFonts w:ascii="Arial Narrow" w:hAnsi="Arial Narrow" w:cstheme="minorHAnsi"/>
          <w:sz w:val="24"/>
          <w:szCs w:val="24"/>
        </w:rPr>
        <w:t>sol</w:t>
      </w:r>
      <w:r w:rsidR="00E938E7">
        <w:rPr>
          <w:rFonts w:ascii="Arial Narrow" w:hAnsi="Arial Narrow" w:cstheme="minorHAnsi"/>
          <w:sz w:val="24"/>
          <w:szCs w:val="24"/>
        </w:rPr>
        <w:t xml:space="preserve">. Este </w:t>
      </w:r>
      <w:r w:rsidR="00BC1E17">
        <w:rPr>
          <w:rFonts w:ascii="Arial Narrow" w:hAnsi="Arial Narrow" w:cstheme="minorHAnsi"/>
          <w:sz w:val="24"/>
          <w:szCs w:val="24"/>
        </w:rPr>
        <w:t>sitio fue</w:t>
      </w:r>
      <w:r w:rsidR="00BC1E17" w:rsidRPr="0049087F">
        <w:rPr>
          <w:rFonts w:ascii="Arial Narrow" w:hAnsi="Arial Narrow" w:cstheme="minorHAnsi"/>
          <w:sz w:val="24"/>
          <w:szCs w:val="24"/>
        </w:rPr>
        <w:t>ocupado Durante</w:t>
      </w:r>
      <w:r w:rsidRPr="0049087F">
        <w:rPr>
          <w:rFonts w:ascii="Arial Narrow" w:hAnsi="Arial Narrow" w:cstheme="minorHAnsi"/>
          <w:sz w:val="24"/>
          <w:szCs w:val="24"/>
        </w:rPr>
        <w:t xml:space="preserve"> el período Formativo (1000 a.C. a 250 d.C). En el centro de Honduras en  el sitio arqueológico de Yarumela, se desarrolló  una sociedad indígena que formó la base de la cultura Lenca encontrada por los conquistadores  en 1537</w:t>
      </w:r>
      <w:sdt>
        <w:sdtPr>
          <w:rPr>
            <w:rFonts w:ascii="Arial Narrow" w:hAnsi="Arial Narrow" w:cstheme="minorHAnsi"/>
            <w:sz w:val="24"/>
            <w:szCs w:val="24"/>
          </w:rPr>
          <w:id w:val="-1751272879"/>
          <w:citation/>
        </w:sdtPr>
        <w:sdtContent>
          <w:r w:rsidR="00242B8D" w:rsidRPr="0049087F">
            <w:rPr>
              <w:rFonts w:ascii="Arial Narrow" w:hAnsi="Arial Narrow" w:cstheme="minorHAnsi"/>
              <w:sz w:val="24"/>
              <w:szCs w:val="24"/>
            </w:rPr>
            <w:fldChar w:fldCharType="begin"/>
          </w:r>
          <w:r w:rsidRPr="0049087F">
            <w:rPr>
              <w:rFonts w:ascii="Arial Narrow" w:hAnsi="Arial Narrow" w:cstheme="minorHAnsi"/>
              <w:sz w:val="24"/>
              <w:szCs w:val="24"/>
            </w:rPr>
            <w:instrText xml:space="preserve">CITATION MarcadorDePosición9 \l 18442 </w:instrText>
          </w:r>
          <w:r w:rsidR="00242B8D" w:rsidRPr="0049087F">
            <w:rPr>
              <w:rFonts w:ascii="Arial Narrow" w:hAnsi="Arial Narrow" w:cstheme="minorHAnsi"/>
              <w:sz w:val="24"/>
              <w:szCs w:val="24"/>
            </w:rPr>
            <w:fldChar w:fldCharType="separate"/>
          </w:r>
          <w:r w:rsidR="00F37350" w:rsidRPr="00F37350">
            <w:rPr>
              <w:rFonts w:ascii="Arial Narrow" w:hAnsi="Arial Narrow" w:cstheme="minorHAnsi"/>
              <w:noProof/>
              <w:sz w:val="24"/>
              <w:szCs w:val="24"/>
            </w:rPr>
            <w:t>(Dixon, Boyd, 1991)</w:t>
          </w:r>
          <w:r w:rsidR="00242B8D" w:rsidRPr="0049087F">
            <w:rPr>
              <w:rFonts w:ascii="Arial Narrow" w:hAnsi="Arial Narrow" w:cstheme="minorHAnsi"/>
              <w:sz w:val="24"/>
              <w:szCs w:val="24"/>
            </w:rPr>
            <w:fldChar w:fldCharType="end"/>
          </w:r>
        </w:sdtContent>
      </w:sdt>
      <w:r w:rsidRPr="0049087F">
        <w:rPr>
          <w:rFonts w:ascii="Arial Narrow" w:hAnsi="Arial Narrow" w:cstheme="minorHAnsi"/>
          <w:sz w:val="24"/>
          <w:szCs w:val="24"/>
        </w:rPr>
        <w:t xml:space="preserve"> citado en </w:t>
      </w:r>
      <w:sdt>
        <w:sdtPr>
          <w:rPr>
            <w:rFonts w:ascii="Arial Narrow" w:hAnsi="Arial Narrow" w:cstheme="minorHAnsi"/>
            <w:sz w:val="24"/>
            <w:szCs w:val="24"/>
          </w:rPr>
          <w:id w:val="1415136061"/>
          <w:citation/>
        </w:sdtPr>
        <w:sdtContent>
          <w:r w:rsidR="00242B8D" w:rsidRPr="0049087F">
            <w:rPr>
              <w:rFonts w:ascii="Arial Narrow" w:hAnsi="Arial Narrow" w:cstheme="minorHAnsi"/>
              <w:sz w:val="24"/>
              <w:szCs w:val="24"/>
            </w:rPr>
            <w:fldChar w:fldCharType="begin"/>
          </w:r>
          <w:r w:rsidRPr="0049087F">
            <w:rPr>
              <w:rFonts w:ascii="Arial Narrow" w:hAnsi="Arial Narrow" w:cstheme="minorHAnsi"/>
              <w:sz w:val="24"/>
              <w:szCs w:val="24"/>
            </w:rPr>
            <w:instrText xml:space="preserve">CITATION Ram14 \l 18442 </w:instrText>
          </w:r>
          <w:r w:rsidR="00242B8D" w:rsidRPr="0049087F">
            <w:rPr>
              <w:rFonts w:ascii="Arial Narrow" w:hAnsi="Arial Narrow" w:cstheme="minorHAnsi"/>
              <w:sz w:val="24"/>
              <w:szCs w:val="24"/>
            </w:rPr>
            <w:fldChar w:fldCharType="separate"/>
          </w:r>
          <w:r w:rsidR="00F37350" w:rsidRPr="00F37350">
            <w:rPr>
              <w:rFonts w:ascii="Arial Narrow" w:hAnsi="Arial Narrow" w:cstheme="minorHAnsi"/>
              <w:noProof/>
              <w:sz w:val="24"/>
              <w:szCs w:val="24"/>
            </w:rPr>
            <w:t>(Ramos , 2014,en prensa)</w:t>
          </w:r>
          <w:r w:rsidR="00242B8D" w:rsidRPr="0049087F">
            <w:rPr>
              <w:rFonts w:ascii="Arial Narrow" w:hAnsi="Arial Narrow" w:cstheme="minorHAnsi"/>
              <w:sz w:val="24"/>
              <w:szCs w:val="24"/>
            </w:rPr>
            <w:fldChar w:fldCharType="end"/>
          </w:r>
        </w:sdtContent>
      </w:sdt>
      <w:r w:rsidRPr="0049087F">
        <w:rPr>
          <w:rFonts w:ascii="Arial Narrow" w:hAnsi="Arial Narrow" w:cstheme="minorHAnsi"/>
          <w:sz w:val="24"/>
          <w:szCs w:val="24"/>
        </w:rPr>
        <w:t>Los hallazgos encontrados en el Sitio Arqueológico de Yarumela  corresponde  al periodo clásico formativo mesoamericano.</w:t>
      </w:r>
      <w:r>
        <w:rPr>
          <w:rFonts w:ascii="Arial Narrow" w:hAnsi="Arial Narrow"/>
          <w:sz w:val="24"/>
          <w:szCs w:val="24"/>
        </w:rPr>
        <w:t xml:space="preserve"> Se hizo una investigación </w:t>
      </w:r>
      <w:r w:rsidR="00EC5314">
        <w:rPr>
          <w:rFonts w:ascii="Arial Narrow" w:hAnsi="Arial Narrow"/>
          <w:sz w:val="24"/>
          <w:szCs w:val="24"/>
        </w:rPr>
        <w:t xml:space="preserve">para </w:t>
      </w:r>
      <w:r w:rsidR="009B65F0">
        <w:rPr>
          <w:rFonts w:ascii="Arial Narrow" w:hAnsi="Arial Narrow"/>
          <w:sz w:val="24"/>
          <w:szCs w:val="24"/>
        </w:rPr>
        <w:t xml:space="preserve">determinar </w:t>
      </w:r>
      <w:r w:rsidR="00EC5314">
        <w:rPr>
          <w:rFonts w:ascii="Arial Narrow" w:hAnsi="Arial Narrow"/>
          <w:sz w:val="24"/>
          <w:szCs w:val="24"/>
        </w:rPr>
        <w:t xml:space="preserve">el </w:t>
      </w:r>
      <w:r w:rsidR="00BC1E17">
        <w:rPr>
          <w:rFonts w:ascii="Arial Narrow" w:hAnsi="Arial Narrow"/>
          <w:sz w:val="24"/>
          <w:szCs w:val="24"/>
        </w:rPr>
        <w:t>acimut de</w:t>
      </w:r>
      <w:r w:rsidR="009B65F0">
        <w:rPr>
          <w:rFonts w:ascii="Arial Narrow" w:hAnsi="Arial Narrow"/>
          <w:sz w:val="24"/>
          <w:szCs w:val="24"/>
        </w:rPr>
        <w:t xml:space="preserve"> la </w:t>
      </w:r>
      <w:r w:rsidR="00BC1E17">
        <w:rPr>
          <w:rFonts w:ascii="Arial Narrow" w:hAnsi="Arial Narrow"/>
          <w:sz w:val="24"/>
          <w:szCs w:val="24"/>
        </w:rPr>
        <w:t>puesta del</w:t>
      </w:r>
      <w:r w:rsidR="009B65F0">
        <w:rPr>
          <w:rFonts w:ascii="Arial Narrow" w:hAnsi="Arial Narrow"/>
          <w:sz w:val="24"/>
          <w:szCs w:val="24"/>
        </w:rPr>
        <w:t xml:space="preserve"> sol por el horizonte en los diferentes eventos solares midiendo la </w:t>
      </w:r>
      <w:r w:rsidR="00EC5314">
        <w:rPr>
          <w:rFonts w:ascii="Arial Narrow" w:hAnsi="Arial Narrow"/>
          <w:sz w:val="24"/>
          <w:szCs w:val="24"/>
        </w:rPr>
        <w:t xml:space="preserve">altura de las </w:t>
      </w:r>
      <w:r w:rsidR="00BC1E17">
        <w:rPr>
          <w:rFonts w:ascii="Arial Narrow" w:hAnsi="Arial Narrow"/>
          <w:sz w:val="24"/>
          <w:szCs w:val="24"/>
        </w:rPr>
        <w:t>montañas y así determinar si hubo algún</w:t>
      </w:r>
      <w:r w:rsidR="00EC5314">
        <w:rPr>
          <w:rFonts w:ascii="Arial Narrow" w:hAnsi="Arial Narrow"/>
          <w:sz w:val="24"/>
          <w:szCs w:val="24"/>
        </w:rPr>
        <w:t xml:space="preserve"> alineamiento</w:t>
      </w:r>
      <w:r w:rsidR="00BC1E17">
        <w:rPr>
          <w:rFonts w:ascii="Arial Narrow" w:hAnsi="Arial Narrow"/>
          <w:sz w:val="24"/>
          <w:szCs w:val="24"/>
        </w:rPr>
        <w:t xml:space="preserve"> de tipo</w:t>
      </w:r>
      <w:r w:rsidR="00EC5314">
        <w:rPr>
          <w:rFonts w:ascii="Arial Narrow" w:hAnsi="Arial Narrow"/>
          <w:sz w:val="24"/>
          <w:szCs w:val="24"/>
        </w:rPr>
        <w:t xml:space="preserve"> Arqueoastronómíco entre las </w:t>
      </w:r>
      <w:r>
        <w:rPr>
          <w:rFonts w:ascii="Arial Narrow" w:hAnsi="Arial Narrow"/>
          <w:sz w:val="24"/>
          <w:szCs w:val="24"/>
        </w:rPr>
        <w:t xml:space="preserve">estructuras y la </w:t>
      </w:r>
      <w:r w:rsidR="00E4070A">
        <w:rPr>
          <w:rFonts w:ascii="Arial Narrow" w:hAnsi="Arial Narrow"/>
          <w:sz w:val="24"/>
          <w:szCs w:val="24"/>
        </w:rPr>
        <w:t>puesta del</w:t>
      </w:r>
      <w:r w:rsidR="009E71AB">
        <w:rPr>
          <w:rFonts w:ascii="Arial Narrow" w:hAnsi="Arial Narrow"/>
          <w:sz w:val="24"/>
          <w:szCs w:val="24"/>
        </w:rPr>
        <w:t xml:space="preserve"> sol en los eventos solares, equinoccios y solsticios. </w:t>
      </w:r>
    </w:p>
    <w:p w:rsidR="00EC5314" w:rsidRPr="003D40C3" w:rsidRDefault="00EC5314" w:rsidP="006A0FF7">
      <w:pPr>
        <w:pStyle w:val="Sinespaciado"/>
        <w:tabs>
          <w:tab w:val="left" w:pos="6990"/>
        </w:tabs>
        <w:spacing w:line="480" w:lineRule="auto"/>
        <w:jc w:val="both"/>
        <w:rPr>
          <w:rFonts w:ascii="Arial Narrow" w:hAnsi="Arial Narrow"/>
          <w:sz w:val="24"/>
          <w:szCs w:val="24"/>
          <w:lang w:val="es-HN"/>
        </w:rPr>
      </w:pPr>
      <w:r w:rsidRPr="003D40C3">
        <w:rPr>
          <w:rFonts w:ascii="Arial Narrow" w:hAnsi="Arial Narrow"/>
          <w:b/>
          <w:sz w:val="24"/>
          <w:szCs w:val="24"/>
          <w:lang w:val="es-HN"/>
        </w:rPr>
        <w:t>Palabras Clave:</w:t>
      </w:r>
      <w:r w:rsidRPr="003D40C3">
        <w:rPr>
          <w:rFonts w:ascii="Arial Narrow" w:hAnsi="Arial Narrow"/>
          <w:sz w:val="24"/>
          <w:szCs w:val="24"/>
          <w:lang w:val="es-HN"/>
        </w:rPr>
        <w:t xml:space="preserve"> sitios arqueológicos,</w:t>
      </w:r>
      <w:r w:rsidR="00C5238C" w:rsidRPr="003D40C3">
        <w:rPr>
          <w:rFonts w:ascii="Arial Narrow" w:hAnsi="Arial Narrow"/>
          <w:sz w:val="24"/>
          <w:szCs w:val="24"/>
          <w:lang w:val="es-HN"/>
        </w:rPr>
        <w:t>Arqueoastronomía</w:t>
      </w:r>
      <w:r w:rsidRPr="003D40C3">
        <w:rPr>
          <w:rFonts w:ascii="Arial Narrow" w:hAnsi="Arial Narrow"/>
          <w:sz w:val="24"/>
          <w:szCs w:val="24"/>
          <w:lang w:val="es-HN"/>
        </w:rPr>
        <w:t>,</w:t>
      </w:r>
      <w:r w:rsidR="004A5007" w:rsidRPr="003D40C3">
        <w:rPr>
          <w:rFonts w:ascii="Arial Narrow" w:hAnsi="Arial Narrow"/>
          <w:sz w:val="24"/>
          <w:szCs w:val="24"/>
          <w:lang w:val="es-HN"/>
        </w:rPr>
        <w:t>alineamientos, orientación, a</w:t>
      </w:r>
      <w:r w:rsidRPr="003D40C3">
        <w:rPr>
          <w:rFonts w:ascii="Arial Narrow" w:hAnsi="Arial Narrow"/>
          <w:sz w:val="24"/>
          <w:szCs w:val="24"/>
          <w:lang w:val="es-HN"/>
        </w:rPr>
        <w:t>cimut</w:t>
      </w:r>
      <w:r w:rsidR="009E71AB" w:rsidRPr="003D40C3">
        <w:rPr>
          <w:rFonts w:ascii="Arial Narrow" w:hAnsi="Arial Narrow"/>
          <w:sz w:val="24"/>
          <w:szCs w:val="24"/>
          <w:lang w:val="es-HN"/>
        </w:rPr>
        <w:t>, equinoccios solsticios</w:t>
      </w:r>
      <w:r w:rsidR="004A5007" w:rsidRPr="003D40C3">
        <w:rPr>
          <w:rFonts w:ascii="Arial Narrow" w:hAnsi="Arial Narrow"/>
          <w:sz w:val="24"/>
          <w:szCs w:val="24"/>
          <w:lang w:val="es-HN"/>
        </w:rPr>
        <w:t>.</w:t>
      </w:r>
    </w:p>
    <w:p w:rsidR="00EC5314" w:rsidRPr="00D906A3" w:rsidRDefault="00EC5314" w:rsidP="00EC5314">
      <w:pPr>
        <w:pStyle w:val="Sinespaciado"/>
        <w:spacing w:line="480" w:lineRule="auto"/>
        <w:jc w:val="both"/>
        <w:rPr>
          <w:rFonts w:ascii="Arial Narrow" w:hAnsi="Arial Narrow"/>
          <w:b/>
          <w:sz w:val="24"/>
          <w:szCs w:val="24"/>
          <w:lang w:val="en-US"/>
        </w:rPr>
      </w:pPr>
      <w:r w:rsidRPr="00D906A3">
        <w:rPr>
          <w:rFonts w:ascii="Arial Narrow" w:hAnsi="Arial Narrow"/>
          <w:b/>
          <w:sz w:val="24"/>
          <w:szCs w:val="24"/>
          <w:lang w:val="en-US"/>
        </w:rPr>
        <w:t>ABSTRACT</w:t>
      </w:r>
    </w:p>
    <w:p w:rsidR="00C23B26" w:rsidRDefault="00C23B26" w:rsidP="004223A8">
      <w:pPr>
        <w:pStyle w:val="Sinespaciado"/>
        <w:spacing w:line="480" w:lineRule="auto"/>
        <w:jc w:val="both"/>
        <w:rPr>
          <w:rFonts w:ascii="Arial Narrow" w:hAnsi="Arial Narrow"/>
          <w:sz w:val="24"/>
          <w:szCs w:val="24"/>
          <w:lang w:val="en-US"/>
        </w:rPr>
      </w:pPr>
      <w:r w:rsidRPr="00C23B26">
        <w:rPr>
          <w:rFonts w:ascii="Arial Narrow" w:hAnsi="Arial Narrow"/>
          <w:sz w:val="24"/>
          <w:szCs w:val="24"/>
          <w:lang w:val="en-US"/>
        </w:rPr>
        <w:t xml:space="preserve">Investigating one of the sites that draws much attention is the Archaeological Site of Yarumela, which has an existence of almost 3200 years and has been considered one of the oldest sites of the Mesoamerican Corridor in Honduras and that today Located between the departments of </w:t>
      </w:r>
      <w:r w:rsidRPr="00C23B26">
        <w:rPr>
          <w:rFonts w:ascii="Arial Narrow" w:hAnsi="Arial Narrow"/>
          <w:sz w:val="24"/>
          <w:szCs w:val="24"/>
          <w:lang w:val="en-US"/>
        </w:rPr>
        <w:lastRenderedPageBreak/>
        <w:t>Comayagua and La Paz. It was believed that by investigating those who occupied the site in its greatest splendor and who actually had advanced knowledge, it was possible that their constructions were aligned with some celestial object (the sun the stars or a planet specifically Venus or the Moon). After some research was done on the site, a possible alignment with the sun was found. This site was occupied during the formative period (1000 a.C. to 250 d.C). In the center of Honduras at the archaeological site of Yarumela, an indigenous society was developed that formed the basis of the Lenca culture found by the conquerors in 1537 (Dixon, Boyd, 1991) quoted in (Ramos, 2014, in press). Found in the Archaeological Site of Yarumela corresponds to the classic Mesoamerican formative period. An investigation was made to determine the azimuth of the sunset by the horizon in the different solar events measuring the height of the mountains and thus to determine if there was some alignment of type Arqueoastronómíco between the structures and the sunset in the solar events, Equinoxes and solstices.</w:t>
      </w:r>
    </w:p>
    <w:p w:rsidR="00277AF7" w:rsidRPr="00C23B26" w:rsidRDefault="006F7953" w:rsidP="004223A8">
      <w:pPr>
        <w:pStyle w:val="Sinespaciado"/>
        <w:spacing w:line="480" w:lineRule="auto"/>
        <w:jc w:val="both"/>
        <w:rPr>
          <w:rFonts w:ascii="Arial Narrow" w:hAnsi="Arial Narrow"/>
          <w:b/>
          <w:sz w:val="24"/>
          <w:szCs w:val="24"/>
          <w:lang w:val="es-HN"/>
        </w:rPr>
      </w:pPr>
      <w:r w:rsidRPr="00C23B26">
        <w:rPr>
          <w:rFonts w:ascii="Arial Narrow" w:hAnsi="Arial Narrow"/>
          <w:b/>
          <w:sz w:val="24"/>
          <w:szCs w:val="24"/>
          <w:lang w:val="es-HN"/>
        </w:rPr>
        <w:t xml:space="preserve">INTRODUCCIÓN </w:t>
      </w:r>
    </w:p>
    <w:p w:rsidR="0068750C" w:rsidRPr="00DE465B" w:rsidRDefault="001D5570" w:rsidP="00C23B26">
      <w:pPr>
        <w:spacing w:after="0" w:line="480" w:lineRule="auto"/>
        <w:jc w:val="both"/>
        <w:rPr>
          <w:rFonts w:ascii="Arial Narrow" w:hAnsi="Arial Narrow"/>
          <w:sz w:val="24"/>
        </w:rPr>
      </w:pPr>
      <w:r>
        <w:rPr>
          <w:rFonts w:ascii="Arial Narrow" w:hAnsi="Arial Narrow"/>
          <w:sz w:val="24"/>
        </w:rPr>
        <w:t xml:space="preserve">Esta investigación </w:t>
      </w:r>
      <w:r w:rsidR="00DE465B" w:rsidRPr="00DE465B">
        <w:rPr>
          <w:rFonts w:ascii="Arial Narrow" w:hAnsi="Arial Narrow"/>
          <w:sz w:val="24"/>
        </w:rPr>
        <w:t xml:space="preserve">surge como una iniciativa a partir de los hallazgos encontrados en el Sitio Arqueológico de Yarumela  y de los resultados </w:t>
      </w:r>
      <w:r>
        <w:rPr>
          <w:rFonts w:ascii="Arial Narrow" w:hAnsi="Arial Narrow"/>
          <w:sz w:val="24"/>
        </w:rPr>
        <w:t>de la</w:t>
      </w:r>
      <w:r w:rsidR="00DE465B" w:rsidRPr="00DE465B">
        <w:rPr>
          <w:rFonts w:ascii="Arial Narrow" w:hAnsi="Arial Narrow"/>
          <w:sz w:val="24"/>
        </w:rPr>
        <w:t xml:space="preserve"> investigación de la primera fase del</w:t>
      </w:r>
      <w:r w:rsidR="00DC2083">
        <w:rPr>
          <w:rFonts w:ascii="Arial Narrow" w:hAnsi="Arial Narrow"/>
          <w:sz w:val="24"/>
        </w:rPr>
        <w:t xml:space="preserve"> mismo, es claro que se puede estudiar </w:t>
      </w:r>
      <w:r w:rsidR="00DE465B" w:rsidRPr="00DE465B">
        <w:rPr>
          <w:rFonts w:ascii="Arial Narrow" w:hAnsi="Arial Narrow"/>
          <w:sz w:val="24"/>
        </w:rPr>
        <w:t xml:space="preserve"> más a fond</w:t>
      </w:r>
      <w:r w:rsidR="00DC2083">
        <w:rPr>
          <w:rFonts w:ascii="Arial Narrow" w:hAnsi="Arial Narrow"/>
          <w:sz w:val="24"/>
        </w:rPr>
        <w:t xml:space="preserve">o </w:t>
      </w:r>
      <w:r w:rsidR="00BC1E17">
        <w:rPr>
          <w:rFonts w:ascii="Arial Narrow" w:hAnsi="Arial Narrow"/>
          <w:sz w:val="24"/>
        </w:rPr>
        <w:t xml:space="preserve"> este sitio arqueológico y de patrimonio cultural </w:t>
      </w:r>
      <w:r w:rsidR="00DC2083">
        <w:rPr>
          <w:rFonts w:ascii="Arial Narrow" w:hAnsi="Arial Narrow"/>
          <w:sz w:val="24"/>
        </w:rPr>
        <w:t xml:space="preserve"> ya </w:t>
      </w:r>
      <w:r w:rsidR="00DE465B" w:rsidRPr="00DE465B">
        <w:rPr>
          <w:rFonts w:ascii="Arial Narrow" w:hAnsi="Arial Narrow"/>
          <w:sz w:val="24"/>
        </w:rPr>
        <w:t>que muestra indicios</w:t>
      </w:r>
      <w:r w:rsidR="00DC2083">
        <w:rPr>
          <w:rFonts w:ascii="Arial Narrow" w:hAnsi="Arial Narrow"/>
          <w:sz w:val="24"/>
        </w:rPr>
        <w:t xml:space="preserve"> por observación</w:t>
      </w:r>
      <w:r w:rsidR="00DE465B" w:rsidRPr="00DE465B">
        <w:rPr>
          <w:rFonts w:ascii="Arial Narrow" w:hAnsi="Arial Narrow"/>
          <w:sz w:val="24"/>
        </w:rPr>
        <w:t xml:space="preserve"> de que todas sus estructuras tenían un significado desde el punto de vista Arqueoastronómíco producto de que la cultura que vivió en el lugar ya reconocida por muchos arqueólogos que analizaron el sitio arqueológico mencionan</w:t>
      </w:r>
      <w:r w:rsidR="00C23B26">
        <w:rPr>
          <w:rFonts w:ascii="Arial Narrow" w:hAnsi="Arial Narrow"/>
          <w:sz w:val="24"/>
        </w:rPr>
        <w:t xml:space="preserve"> sus trascendencia cultural en M</w:t>
      </w:r>
      <w:r w:rsidR="00C23B26" w:rsidRPr="00DE465B">
        <w:rPr>
          <w:rFonts w:ascii="Arial Narrow" w:hAnsi="Arial Narrow"/>
          <w:sz w:val="24"/>
        </w:rPr>
        <w:t>esoamérica</w:t>
      </w:r>
      <w:r w:rsidR="00DE465B" w:rsidRPr="00DE465B">
        <w:rPr>
          <w:rFonts w:ascii="Arial Narrow" w:hAnsi="Arial Narrow"/>
          <w:sz w:val="24"/>
        </w:rPr>
        <w:t xml:space="preserve">    desde el periodo formativo( 1000 a.C ) y periodo</w:t>
      </w:r>
      <w:r w:rsidR="00DE465B">
        <w:rPr>
          <w:rFonts w:ascii="Arial Narrow" w:hAnsi="Arial Narrow"/>
          <w:sz w:val="24"/>
        </w:rPr>
        <w:t xml:space="preserve"> tardío (400 a.C</w:t>
      </w:r>
      <w:r w:rsidR="00DE465B" w:rsidRPr="00DE465B">
        <w:rPr>
          <w:rFonts w:ascii="Arial Narrow" w:hAnsi="Arial Narrow"/>
          <w:sz w:val="24"/>
        </w:rPr>
        <w:t xml:space="preserve">). </w:t>
      </w:r>
    </w:p>
    <w:p w:rsidR="00DE465B" w:rsidRPr="00DE465B" w:rsidRDefault="001F0A93" w:rsidP="00C23B26">
      <w:pPr>
        <w:spacing w:after="0" w:line="480" w:lineRule="auto"/>
        <w:jc w:val="both"/>
        <w:rPr>
          <w:rFonts w:ascii="Arial Narrow" w:hAnsi="Arial Narrow"/>
          <w:sz w:val="24"/>
          <w:highlight w:val="yellow"/>
        </w:rPr>
      </w:pPr>
      <w:r>
        <w:rPr>
          <w:rFonts w:ascii="Arial Narrow" w:hAnsi="Arial Narrow"/>
          <w:sz w:val="24"/>
        </w:rPr>
        <w:t xml:space="preserve">En </w:t>
      </w:r>
      <w:r w:rsidR="00CB305A">
        <w:rPr>
          <w:rFonts w:ascii="Arial Narrow" w:hAnsi="Arial Narrow"/>
          <w:sz w:val="24"/>
        </w:rPr>
        <w:t xml:space="preserve">la investigación de </w:t>
      </w:r>
      <w:r w:rsidR="00DE465B" w:rsidRPr="00DE465B">
        <w:rPr>
          <w:rFonts w:ascii="Arial Narrow" w:hAnsi="Arial Narrow"/>
          <w:sz w:val="24"/>
        </w:rPr>
        <w:t>la primera fase</w:t>
      </w:r>
      <w:r w:rsidR="00F86424">
        <w:rPr>
          <w:rFonts w:ascii="Arial Narrow" w:hAnsi="Arial Narrow"/>
          <w:sz w:val="24"/>
        </w:rPr>
        <w:t>,  donde se hizo un</w:t>
      </w:r>
      <w:r w:rsidR="00DE465B" w:rsidRPr="00DE465B">
        <w:rPr>
          <w:rFonts w:ascii="Arial Narrow" w:hAnsi="Arial Narrow"/>
          <w:sz w:val="24"/>
        </w:rPr>
        <w:t xml:space="preserve"> reconocimiento</w:t>
      </w:r>
      <w:r w:rsidR="0068750C">
        <w:rPr>
          <w:rFonts w:ascii="Arial Narrow" w:hAnsi="Arial Narrow"/>
          <w:sz w:val="24"/>
        </w:rPr>
        <w:t xml:space="preserve">, </w:t>
      </w:r>
      <w:r w:rsidR="00DE465B" w:rsidRPr="00DE465B">
        <w:rPr>
          <w:rFonts w:ascii="Arial Narrow" w:hAnsi="Arial Narrow"/>
          <w:sz w:val="24"/>
        </w:rPr>
        <w:t>se ha logrado georreferenciar  el sitio con algunas estructuras medir la altura de las mismas,  el acimut entre las estructuras</w:t>
      </w:r>
      <w:r w:rsidR="0068750C">
        <w:rPr>
          <w:rFonts w:ascii="Arial Narrow" w:hAnsi="Arial Narrow"/>
          <w:sz w:val="24"/>
        </w:rPr>
        <w:t xml:space="preserve">, </w:t>
      </w:r>
      <w:r w:rsidR="00DE465B" w:rsidRPr="00DE465B">
        <w:rPr>
          <w:rFonts w:ascii="Arial Narrow" w:hAnsi="Arial Narrow"/>
          <w:sz w:val="24"/>
        </w:rPr>
        <w:t xml:space="preserve"> el acimut de la salida  del sol para los equ</w:t>
      </w:r>
      <w:r w:rsidR="0068750C">
        <w:rPr>
          <w:rFonts w:ascii="Arial Narrow" w:hAnsi="Arial Narrow"/>
          <w:sz w:val="24"/>
        </w:rPr>
        <w:t xml:space="preserve">inoccios y solsticios, también </w:t>
      </w:r>
      <w:r w:rsidR="00F86424">
        <w:rPr>
          <w:rFonts w:ascii="Arial Narrow" w:hAnsi="Arial Narrow"/>
          <w:sz w:val="24"/>
        </w:rPr>
        <w:t xml:space="preserve">se requirió estudiar la bibliografía para </w:t>
      </w:r>
      <w:r w:rsidR="00DE465B" w:rsidRPr="00DE465B">
        <w:rPr>
          <w:rFonts w:ascii="Arial Narrow" w:hAnsi="Arial Narrow"/>
          <w:sz w:val="24"/>
        </w:rPr>
        <w:t xml:space="preserve"> comprender mejor </w:t>
      </w:r>
      <w:r w:rsidR="00F86424">
        <w:rPr>
          <w:rFonts w:ascii="Arial Narrow" w:hAnsi="Arial Narrow"/>
          <w:sz w:val="24"/>
        </w:rPr>
        <w:t xml:space="preserve">la conexión entre las estructuras  y los que habitaron </w:t>
      </w:r>
      <w:r w:rsidR="00F86424">
        <w:rPr>
          <w:rFonts w:ascii="Arial Narrow" w:hAnsi="Arial Narrow"/>
          <w:sz w:val="24"/>
        </w:rPr>
        <w:lastRenderedPageBreak/>
        <w:t xml:space="preserve">el lugar,  para </w:t>
      </w:r>
      <w:r w:rsidR="00DE465B" w:rsidRPr="00DE465B">
        <w:rPr>
          <w:rFonts w:ascii="Arial Narrow" w:hAnsi="Arial Narrow"/>
          <w:sz w:val="24"/>
        </w:rPr>
        <w:t xml:space="preserve">mejorar la cartografía del lugar </w:t>
      </w:r>
      <w:r w:rsidR="00F86424">
        <w:rPr>
          <w:rFonts w:ascii="Arial Narrow" w:hAnsi="Arial Narrow"/>
          <w:sz w:val="24"/>
        </w:rPr>
        <w:t>determinar la posible alineación con el sol, poder difundir este conocimiento a las nuevas generaciones</w:t>
      </w:r>
      <w:r w:rsidR="00CA16A2">
        <w:rPr>
          <w:rFonts w:ascii="Arial Narrow" w:hAnsi="Arial Narrow"/>
          <w:sz w:val="24"/>
        </w:rPr>
        <w:t>,</w:t>
      </w:r>
      <w:r w:rsidR="00C23B26">
        <w:rPr>
          <w:rFonts w:ascii="Arial Narrow" w:hAnsi="Arial Narrow"/>
          <w:sz w:val="24"/>
        </w:rPr>
        <w:t xml:space="preserve">ayudar a </w:t>
      </w:r>
      <w:r w:rsidR="00F86424">
        <w:rPr>
          <w:rFonts w:ascii="Arial Narrow" w:hAnsi="Arial Narrow"/>
          <w:sz w:val="24"/>
        </w:rPr>
        <w:t xml:space="preserve">potenciar </w:t>
      </w:r>
      <w:r w:rsidR="00CA16A2">
        <w:rPr>
          <w:rFonts w:ascii="Arial Narrow" w:hAnsi="Arial Narrow"/>
          <w:sz w:val="24"/>
        </w:rPr>
        <w:t>el sitio para  generar desarrollo local y la protección del mismo</w:t>
      </w:r>
      <w:r w:rsidR="00DE465B" w:rsidRPr="00DE465B">
        <w:rPr>
          <w:rFonts w:ascii="Arial Narrow" w:hAnsi="Arial Narrow"/>
          <w:sz w:val="24"/>
        </w:rPr>
        <w:t>. El sitio</w:t>
      </w:r>
      <w:r w:rsidR="00E4070A">
        <w:rPr>
          <w:rFonts w:ascii="Arial Narrow" w:hAnsi="Arial Narrow"/>
          <w:sz w:val="24"/>
        </w:rPr>
        <w:t xml:space="preserve">Arqueológico </w:t>
      </w:r>
      <w:r w:rsidR="00E4070A" w:rsidRPr="00DE465B">
        <w:rPr>
          <w:rFonts w:ascii="Arial Narrow" w:hAnsi="Arial Narrow"/>
          <w:sz w:val="24"/>
        </w:rPr>
        <w:t>de</w:t>
      </w:r>
      <w:r w:rsidR="00DE465B" w:rsidRPr="00DE465B">
        <w:rPr>
          <w:rFonts w:ascii="Arial Narrow" w:hAnsi="Arial Narrow"/>
          <w:sz w:val="24"/>
        </w:rPr>
        <w:t xml:space="preserve"> Yarumela está prácticamente abandonado desde el punto de vista de protección del patrimonio, </w:t>
      </w:r>
      <w:r w:rsidR="00CA16A2">
        <w:rPr>
          <w:rFonts w:ascii="Arial Narrow" w:hAnsi="Arial Narrow"/>
          <w:sz w:val="24"/>
        </w:rPr>
        <w:t xml:space="preserve">y se puede afirmar esto por la observación </w:t>
      </w:r>
      <w:r w:rsidR="00C23B26">
        <w:rPr>
          <w:rFonts w:ascii="Arial Narrow" w:hAnsi="Arial Narrow"/>
          <w:sz w:val="24"/>
        </w:rPr>
        <w:t xml:space="preserve">en visitas de campo donde </w:t>
      </w:r>
      <w:r w:rsidR="00CA16A2">
        <w:rPr>
          <w:rFonts w:ascii="Arial Narrow" w:hAnsi="Arial Narrow"/>
          <w:sz w:val="24"/>
        </w:rPr>
        <w:t xml:space="preserve"> cerca del mismo</w:t>
      </w:r>
      <w:r w:rsidR="00DE465B" w:rsidRPr="00DE465B">
        <w:rPr>
          <w:rFonts w:ascii="Arial Narrow" w:hAnsi="Arial Narrow"/>
          <w:sz w:val="24"/>
        </w:rPr>
        <w:t xml:space="preserve"> se desarrollan allí otras actividades de la vida cotidiana, poniendo en peligro las evidencias de la cultura que se desenvolvió en ese sitio. Existe interés de parte del Departamento de Arqueoastronomía y Astronomía Cultural por apoyar a través de las investigaciones, la protección del patrimonio cultural de nuestro país y hacer actividades de vinculación en la comunidad de </w:t>
      </w:r>
      <w:r w:rsidR="00CA16A2" w:rsidRPr="00DE465B">
        <w:rPr>
          <w:rFonts w:ascii="Arial Narrow" w:hAnsi="Arial Narrow"/>
          <w:sz w:val="24"/>
        </w:rPr>
        <w:t xml:space="preserve">Miravalle </w:t>
      </w:r>
      <w:r w:rsidR="00CA16A2">
        <w:rPr>
          <w:rFonts w:ascii="Arial Narrow" w:hAnsi="Arial Narrow"/>
          <w:sz w:val="24"/>
        </w:rPr>
        <w:t>y</w:t>
      </w:r>
      <w:r w:rsidR="0068750C">
        <w:rPr>
          <w:rFonts w:ascii="Arial Narrow" w:hAnsi="Arial Narrow"/>
          <w:sz w:val="24"/>
        </w:rPr>
        <w:t xml:space="preserve"> Yarumela, vecinos cercanos al Sitio Arqueológico </w:t>
      </w:r>
      <w:r w:rsidR="00DE465B" w:rsidRPr="00DE465B">
        <w:rPr>
          <w:rFonts w:ascii="Arial Narrow" w:hAnsi="Arial Narrow"/>
          <w:sz w:val="24"/>
        </w:rPr>
        <w:t>para seguir des</w:t>
      </w:r>
      <w:r w:rsidR="0068750C">
        <w:rPr>
          <w:rFonts w:ascii="Arial Narrow" w:hAnsi="Arial Narrow"/>
          <w:sz w:val="24"/>
        </w:rPr>
        <w:t xml:space="preserve">pertando el interés de protegerlo con el propósito de dar un </w:t>
      </w:r>
      <w:r w:rsidR="00DE465B" w:rsidRPr="00DE465B">
        <w:rPr>
          <w:rFonts w:ascii="Arial Narrow" w:hAnsi="Arial Narrow"/>
          <w:sz w:val="24"/>
        </w:rPr>
        <w:t xml:space="preserve">sentido cultural, económico y turístico. </w:t>
      </w:r>
    </w:p>
    <w:p w:rsidR="00C16FBB" w:rsidRPr="00565259" w:rsidRDefault="00E43526" w:rsidP="00565259">
      <w:pPr>
        <w:autoSpaceDE w:val="0"/>
        <w:autoSpaceDN w:val="0"/>
        <w:adjustRightInd w:val="0"/>
        <w:spacing w:after="0" w:line="480" w:lineRule="auto"/>
        <w:jc w:val="both"/>
        <w:rPr>
          <w:rFonts w:cstheme="minorHAnsi"/>
          <w:b/>
          <w:sz w:val="24"/>
          <w:szCs w:val="24"/>
          <w:lang w:val="es-ES"/>
        </w:rPr>
      </w:pPr>
      <w:r w:rsidRPr="00565259">
        <w:rPr>
          <w:rFonts w:cstheme="minorHAnsi"/>
          <w:b/>
          <w:sz w:val="24"/>
          <w:szCs w:val="24"/>
          <w:lang w:val="es-ES"/>
        </w:rPr>
        <w:t xml:space="preserve">METODOLOGIA </w:t>
      </w:r>
    </w:p>
    <w:p w:rsidR="00966B3F" w:rsidRPr="00966B3F" w:rsidRDefault="00700FDA" w:rsidP="00C23B26">
      <w:pPr>
        <w:autoSpaceDE w:val="0"/>
        <w:autoSpaceDN w:val="0"/>
        <w:adjustRightInd w:val="0"/>
        <w:spacing w:after="0" w:line="480" w:lineRule="auto"/>
        <w:jc w:val="both"/>
        <w:rPr>
          <w:rFonts w:ascii="Arial Narrow" w:hAnsi="Arial Narrow"/>
          <w:color w:val="000000" w:themeColor="text1"/>
          <w:sz w:val="24"/>
        </w:rPr>
      </w:pPr>
      <w:r w:rsidRPr="003F5A8B">
        <w:rPr>
          <w:rFonts w:ascii="Arial Narrow" w:hAnsi="Arial Narrow" w:cstheme="minorHAnsi"/>
          <w:color w:val="000000" w:themeColor="text1"/>
          <w:sz w:val="24"/>
        </w:rPr>
        <w:t xml:space="preserve">El enfoque de esta investigación es  cuantitativo  porque busca resolver un problema basado en el análisis de la orientación de las estructuras,  consideradas importantes para el estudio que  parecen estar orientadas y alineadas con la puesta del  sol, para lo cual se tiene que medir  dos variables acimut de la estructuras, acimut de la puesta del sol por horizonte  y altura de las montañas en </w:t>
      </w:r>
      <w:r>
        <w:rPr>
          <w:rFonts w:ascii="Arial Narrow" w:hAnsi="Arial Narrow" w:cstheme="minorHAnsi"/>
          <w:color w:val="000000" w:themeColor="text1"/>
          <w:sz w:val="24"/>
        </w:rPr>
        <w:t xml:space="preserve">el horizonte punto cardinal oeste, por donde el sol se pone </w:t>
      </w:r>
      <w:r w:rsidRPr="003F5A8B">
        <w:rPr>
          <w:rFonts w:ascii="Arial Narrow" w:hAnsi="Arial Narrow" w:cstheme="minorHAnsi"/>
          <w:color w:val="000000" w:themeColor="text1"/>
          <w:sz w:val="24"/>
        </w:rPr>
        <w:t xml:space="preserve"> en los diferentes eventos solares equinoccios  y solsticios</w:t>
      </w:r>
      <w:r w:rsidR="00F46B67">
        <w:rPr>
          <w:rFonts w:ascii="Arial Narrow" w:hAnsi="Arial Narrow" w:cstheme="minorHAnsi"/>
          <w:color w:val="000000" w:themeColor="text1"/>
          <w:sz w:val="24"/>
        </w:rPr>
        <w:t>. E</w:t>
      </w:r>
      <w:r w:rsidRPr="003F5A8B">
        <w:rPr>
          <w:rFonts w:ascii="Arial Narrow" w:hAnsi="Arial Narrow" w:cstheme="minorHAnsi"/>
          <w:color w:val="000000" w:themeColor="text1"/>
          <w:sz w:val="24"/>
        </w:rPr>
        <w:t xml:space="preserve">stas mediciones se </w:t>
      </w:r>
      <w:r w:rsidR="00CA16A2" w:rsidRPr="003F5A8B">
        <w:rPr>
          <w:rFonts w:ascii="Arial Narrow" w:hAnsi="Arial Narrow" w:cstheme="minorHAnsi"/>
          <w:color w:val="000000" w:themeColor="text1"/>
          <w:sz w:val="24"/>
        </w:rPr>
        <w:t>realizaron con</w:t>
      </w:r>
      <w:r w:rsidRPr="003F5A8B">
        <w:rPr>
          <w:rFonts w:ascii="Arial Narrow" w:hAnsi="Arial Narrow" w:cstheme="minorHAnsi"/>
          <w:color w:val="000000" w:themeColor="text1"/>
          <w:sz w:val="24"/>
        </w:rPr>
        <w:t xml:space="preserve"> aparatos y herramientas especiales como estación </w:t>
      </w:r>
      <w:r w:rsidR="00CA16A2" w:rsidRPr="003F5A8B">
        <w:rPr>
          <w:rFonts w:ascii="Arial Narrow" w:hAnsi="Arial Narrow" w:cstheme="minorHAnsi"/>
          <w:color w:val="000000" w:themeColor="text1"/>
          <w:sz w:val="24"/>
        </w:rPr>
        <w:t>total para</w:t>
      </w:r>
      <w:r w:rsidRPr="003F5A8B">
        <w:rPr>
          <w:rFonts w:ascii="Arial Narrow" w:hAnsi="Arial Narrow" w:cstheme="minorHAnsi"/>
          <w:color w:val="000000" w:themeColor="text1"/>
          <w:sz w:val="24"/>
        </w:rPr>
        <w:t xml:space="preserve"> medir altura del horizonte y acimut entre estructuras y </w:t>
      </w:r>
      <w:r w:rsidR="00E4070A" w:rsidRPr="003F5A8B">
        <w:rPr>
          <w:rFonts w:ascii="Arial Narrow" w:hAnsi="Arial Narrow" w:cstheme="minorHAnsi"/>
          <w:color w:val="000000" w:themeColor="text1"/>
          <w:sz w:val="24"/>
        </w:rPr>
        <w:t>así determinar</w:t>
      </w:r>
      <w:r w:rsidRPr="003F5A8B">
        <w:rPr>
          <w:rFonts w:ascii="Arial Narrow" w:hAnsi="Arial Narrow" w:cstheme="minorHAnsi"/>
          <w:color w:val="000000" w:themeColor="text1"/>
          <w:sz w:val="24"/>
        </w:rPr>
        <w:t xml:space="preserve"> si estas estructuras tiene</w:t>
      </w:r>
      <w:r w:rsidR="0068750C">
        <w:rPr>
          <w:rFonts w:ascii="Arial Narrow" w:hAnsi="Arial Narrow" w:cstheme="minorHAnsi"/>
          <w:color w:val="000000" w:themeColor="text1"/>
          <w:sz w:val="24"/>
        </w:rPr>
        <w:t xml:space="preserve"> una relación Arqueoastronómica, </w:t>
      </w:r>
      <w:r w:rsidRPr="003F5A8B">
        <w:rPr>
          <w:rFonts w:ascii="Arial Narrow" w:hAnsi="Arial Narrow" w:cstheme="minorHAnsi"/>
          <w:color w:val="000000" w:themeColor="text1"/>
          <w:sz w:val="24"/>
        </w:rPr>
        <w:t>con</w:t>
      </w:r>
      <w:r>
        <w:rPr>
          <w:rFonts w:ascii="Arial Narrow" w:hAnsi="Arial Narrow" w:cstheme="minorHAnsi"/>
          <w:color w:val="000000" w:themeColor="text1"/>
          <w:sz w:val="24"/>
        </w:rPr>
        <w:t xml:space="preserve"> las mediciones se elaboró </w:t>
      </w:r>
      <w:r w:rsidR="00291066">
        <w:rPr>
          <w:rFonts w:ascii="Arial Narrow" w:hAnsi="Arial Narrow" w:cstheme="minorHAnsi"/>
          <w:color w:val="000000" w:themeColor="text1"/>
          <w:sz w:val="24"/>
        </w:rPr>
        <w:t xml:space="preserve">un </w:t>
      </w:r>
      <w:r w:rsidR="00291066" w:rsidRPr="003F5A8B">
        <w:rPr>
          <w:rFonts w:ascii="Arial Narrow" w:hAnsi="Arial Narrow" w:cstheme="minorHAnsi"/>
          <w:color w:val="000000" w:themeColor="text1"/>
          <w:sz w:val="24"/>
          <w:szCs w:val="24"/>
        </w:rPr>
        <w:t>plano</w:t>
      </w:r>
      <w:r w:rsidRPr="003F5A8B">
        <w:rPr>
          <w:rFonts w:ascii="Arial Narrow" w:hAnsi="Arial Narrow" w:cstheme="minorHAnsi"/>
          <w:color w:val="000000" w:themeColor="text1"/>
          <w:sz w:val="24"/>
          <w:szCs w:val="24"/>
        </w:rPr>
        <w:t xml:space="preserve"> topográfico del sitio</w:t>
      </w:r>
      <w:r w:rsidR="001103E1">
        <w:rPr>
          <w:rFonts w:ascii="Arial Narrow" w:hAnsi="Arial Narrow" w:cstheme="minorHAnsi"/>
          <w:color w:val="000000" w:themeColor="text1"/>
          <w:sz w:val="24"/>
          <w:szCs w:val="24"/>
        </w:rPr>
        <w:t>, un mapa de distribución e</w:t>
      </w:r>
      <w:r w:rsidR="004C2AD1">
        <w:rPr>
          <w:rFonts w:ascii="Arial Narrow" w:hAnsi="Arial Narrow" w:cstheme="minorHAnsi"/>
          <w:color w:val="000000" w:themeColor="text1"/>
          <w:sz w:val="24"/>
          <w:szCs w:val="24"/>
        </w:rPr>
        <w:t xml:space="preserve">spacial de las estructuras y una posible </w:t>
      </w:r>
      <w:r w:rsidR="00291066">
        <w:rPr>
          <w:rFonts w:ascii="Arial Narrow" w:hAnsi="Arial Narrow" w:cstheme="minorHAnsi"/>
          <w:color w:val="000000" w:themeColor="text1"/>
          <w:sz w:val="24"/>
          <w:szCs w:val="24"/>
        </w:rPr>
        <w:t>cobertura del suelo</w:t>
      </w:r>
      <w:r w:rsidRPr="003F5A8B">
        <w:rPr>
          <w:rFonts w:ascii="Arial Narrow" w:hAnsi="Arial Narrow" w:cstheme="minorHAnsi"/>
          <w:color w:val="000000" w:themeColor="text1"/>
          <w:sz w:val="24"/>
          <w:szCs w:val="24"/>
        </w:rPr>
        <w:t xml:space="preserve">.El proceso se inició con la exploración de fuentes bibliográficas del </w:t>
      </w:r>
      <w:r w:rsidR="00CA16A2" w:rsidRPr="003F5A8B">
        <w:rPr>
          <w:rFonts w:ascii="Arial Narrow" w:hAnsi="Arial Narrow" w:cstheme="minorHAnsi"/>
          <w:color w:val="000000" w:themeColor="text1"/>
          <w:sz w:val="24"/>
          <w:szCs w:val="24"/>
        </w:rPr>
        <w:t>Sitio Arqueológico</w:t>
      </w:r>
      <w:r w:rsidRPr="003F5A8B">
        <w:rPr>
          <w:rFonts w:ascii="Arial Narrow" w:hAnsi="Arial Narrow" w:cstheme="minorHAnsi"/>
          <w:color w:val="000000" w:themeColor="text1"/>
          <w:sz w:val="24"/>
          <w:szCs w:val="24"/>
        </w:rPr>
        <w:t xml:space="preserve"> de Yarumela. Las visitas de campo al  sitio fueron  con el propósito de reconocer el área de estudio,  toma de  fotografías y toma de coordenadas con Sistema de Geo posicionamiento Global (GPS)  de </w:t>
      </w:r>
      <w:r w:rsidRPr="003F5A8B">
        <w:rPr>
          <w:rFonts w:ascii="Arial Narrow" w:hAnsi="Arial Narrow" w:cstheme="minorHAnsi"/>
          <w:color w:val="000000" w:themeColor="text1"/>
          <w:sz w:val="24"/>
          <w:szCs w:val="24"/>
        </w:rPr>
        <w:lastRenderedPageBreak/>
        <w:t>las estructuras en estudio entre otras, con el objetivo de elaborar  un mapa geo</w:t>
      </w:r>
      <w:r>
        <w:rPr>
          <w:rFonts w:ascii="Arial Narrow" w:hAnsi="Arial Narrow" w:cstheme="minorHAnsi"/>
          <w:color w:val="000000" w:themeColor="text1"/>
          <w:sz w:val="24"/>
          <w:szCs w:val="24"/>
        </w:rPr>
        <w:t>r</w:t>
      </w:r>
      <w:r w:rsidRPr="003F5A8B">
        <w:rPr>
          <w:rFonts w:ascii="Arial Narrow" w:hAnsi="Arial Narrow" w:cstheme="minorHAnsi"/>
          <w:color w:val="000000" w:themeColor="text1"/>
          <w:sz w:val="24"/>
          <w:szCs w:val="24"/>
        </w:rPr>
        <w:t>refe</w:t>
      </w:r>
      <w:r w:rsidR="00F46B67">
        <w:rPr>
          <w:rFonts w:ascii="Arial Narrow" w:hAnsi="Arial Narrow" w:cstheme="minorHAnsi"/>
          <w:color w:val="000000" w:themeColor="text1"/>
          <w:sz w:val="24"/>
          <w:szCs w:val="24"/>
        </w:rPr>
        <w:t>re</w:t>
      </w:r>
      <w:r w:rsidRPr="003F5A8B">
        <w:rPr>
          <w:rFonts w:ascii="Arial Narrow" w:hAnsi="Arial Narrow" w:cstheme="minorHAnsi"/>
          <w:color w:val="000000" w:themeColor="text1"/>
          <w:sz w:val="24"/>
          <w:szCs w:val="24"/>
        </w:rPr>
        <w:t xml:space="preserve">nciado de las estructuras más importantes  </w:t>
      </w:r>
      <w:r w:rsidR="00CA16A2">
        <w:rPr>
          <w:rFonts w:ascii="Arial Narrow" w:hAnsi="Arial Narrow" w:cstheme="minorHAnsi"/>
          <w:color w:val="000000" w:themeColor="text1"/>
          <w:sz w:val="24"/>
          <w:szCs w:val="24"/>
        </w:rPr>
        <w:t xml:space="preserve">y hacer el </w:t>
      </w:r>
      <w:r w:rsidRPr="003F5A8B">
        <w:rPr>
          <w:rFonts w:ascii="Arial Narrow" w:hAnsi="Arial Narrow" w:cstheme="minorHAnsi"/>
          <w:color w:val="000000" w:themeColor="text1"/>
          <w:sz w:val="24"/>
          <w:szCs w:val="24"/>
        </w:rPr>
        <w:t xml:space="preserve"> análisis de sus orientaciones, se procedió hacer cálculos de trigonometría para </w:t>
      </w:r>
      <w:r w:rsidR="00710218">
        <w:rPr>
          <w:rFonts w:ascii="Arial Narrow" w:hAnsi="Arial Narrow" w:cstheme="minorHAnsi"/>
          <w:color w:val="000000" w:themeColor="text1"/>
          <w:sz w:val="24"/>
          <w:szCs w:val="24"/>
        </w:rPr>
        <w:t>determinar</w:t>
      </w:r>
      <w:r w:rsidRPr="003F5A8B">
        <w:rPr>
          <w:rFonts w:ascii="Arial Narrow" w:hAnsi="Arial Narrow" w:cstheme="minorHAnsi"/>
          <w:color w:val="000000" w:themeColor="text1"/>
          <w:sz w:val="24"/>
          <w:szCs w:val="24"/>
        </w:rPr>
        <w:t xml:space="preserve"> el acimut de las estructuras  utilizando la altura de la montaña que se midió con la estación total.  Con toda esta información se hizo un análisis de las estructuras tanto en el mapa georreferenciado y el plano topográfico para determinar la orientación de las estructuras y la posible alineación con la </w:t>
      </w:r>
      <w:r w:rsidR="0040617A" w:rsidRPr="003F5A8B">
        <w:rPr>
          <w:rFonts w:ascii="Arial Narrow" w:hAnsi="Arial Narrow" w:cstheme="minorHAnsi"/>
          <w:color w:val="000000" w:themeColor="text1"/>
          <w:sz w:val="24"/>
          <w:szCs w:val="24"/>
        </w:rPr>
        <w:t>puesta del</w:t>
      </w:r>
      <w:r w:rsidRPr="003F5A8B">
        <w:rPr>
          <w:rFonts w:ascii="Arial Narrow" w:hAnsi="Arial Narrow" w:cstheme="minorHAnsi"/>
          <w:color w:val="000000" w:themeColor="text1"/>
          <w:sz w:val="24"/>
          <w:szCs w:val="24"/>
        </w:rPr>
        <w:t xml:space="preserve"> sol en los días de los equinoccios y solsticios.</w:t>
      </w:r>
    </w:p>
    <w:p w:rsidR="00966B3F" w:rsidRPr="00966B3F" w:rsidRDefault="00700FDA" w:rsidP="00291066">
      <w:pPr>
        <w:pStyle w:val="Prrafodelista"/>
        <w:spacing w:after="0" w:line="480" w:lineRule="auto"/>
        <w:ind w:left="0"/>
        <w:jc w:val="both"/>
        <w:rPr>
          <w:rFonts w:ascii="Arial Narrow" w:hAnsi="Arial Narrow"/>
          <w:color w:val="000000" w:themeColor="text1"/>
          <w:sz w:val="24"/>
        </w:rPr>
      </w:pPr>
      <w:r>
        <w:rPr>
          <w:rFonts w:ascii="Arial Narrow" w:hAnsi="Arial Narrow"/>
          <w:color w:val="000000" w:themeColor="text1"/>
          <w:sz w:val="24"/>
        </w:rPr>
        <w:t>S</w:t>
      </w:r>
      <w:r w:rsidR="00966B3F">
        <w:rPr>
          <w:rFonts w:ascii="Arial Narrow" w:hAnsi="Arial Narrow"/>
          <w:color w:val="000000" w:themeColor="text1"/>
          <w:sz w:val="24"/>
        </w:rPr>
        <w:t xml:space="preserve">e </w:t>
      </w:r>
      <w:r w:rsidR="0040617A">
        <w:rPr>
          <w:rFonts w:ascii="Arial Narrow" w:hAnsi="Arial Narrow"/>
          <w:color w:val="000000" w:themeColor="text1"/>
          <w:sz w:val="24"/>
        </w:rPr>
        <w:t xml:space="preserve">tomaron </w:t>
      </w:r>
      <w:r w:rsidR="0040617A" w:rsidRPr="00966B3F">
        <w:rPr>
          <w:rFonts w:ascii="Arial Narrow" w:hAnsi="Arial Narrow"/>
          <w:color w:val="000000" w:themeColor="text1"/>
          <w:sz w:val="24"/>
        </w:rPr>
        <w:t>fotos</w:t>
      </w:r>
      <w:r w:rsidR="00966B3F" w:rsidRPr="00966B3F">
        <w:rPr>
          <w:rFonts w:ascii="Arial Narrow" w:hAnsi="Arial Narrow"/>
          <w:color w:val="000000" w:themeColor="text1"/>
          <w:sz w:val="24"/>
        </w:rPr>
        <w:t xml:space="preserve"> en las puestas del</w:t>
      </w:r>
      <w:r w:rsidR="00966B3F">
        <w:rPr>
          <w:rFonts w:ascii="Arial Narrow" w:hAnsi="Arial Narrow"/>
          <w:color w:val="000000" w:themeColor="text1"/>
          <w:sz w:val="24"/>
        </w:rPr>
        <w:t xml:space="preserve"> Sol desde la estructura 102, </w:t>
      </w:r>
      <w:r w:rsidR="00E4070A">
        <w:rPr>
          <w:rFonts w:ascii="Arial Narrow" w:hAnsi="Arial Narrow"/>
          <w:color w:val="000000" w:themeColor="text1"/>
          <w:sz w:val="24"/>
        </w:rPr>
        <w:t>108 tomando</w:t>
      </w:r>
      <w:r w:rsidR="009A038A">
        <w:rPr>
          <w:rFonts w:ascii="Arial Narrow" w:hAnsi="Arial Narrow"/>
          <w:color w:val="000000" w:themeColor="text1"/>
          <w:sz w:val="24"/>
        </w:rPr>
        <w:t xml:space="preserve"> como referencia la estructura 101 </w:t>
      </w:r>
      <w:r w:rsidR="00966B3F">
        <w:rPr>
          <w:rFonts w:ascii="Arial Narrow" w:hAnsi="Arial Narrow"/>
          <w:color w:val="000000" w:themeColor="text1"/>
          <w:sz w:val="24"/>
        </w:rPr>
        <w:t xml:space="preserve">y se utilizó el </w:t>
      </w:r>
      <w:r w:rsidR="00966B3F" w:rsidRPr="00966B3F">
        <w:rPr>
          <w:rFonts w:ascii="Arial Narrow" w:hAnsi="Arial Narrow"/>
          <w:color w:val="000000" w:themeColor="text1"/>
          <w:sz w:val="24"/>
        </w:rPr>
        <w:t xml:space="preserve"> programa Stellari</w:t>
      </w:r>
      <w:r>
        <w:rPr>
          <w:rFonts w:ascii="Arial Narrow" w:hAnsi="Arial Narrow"/>
          <w:color w:val="000000" w:themeColor="text1"/>
          <w:sz w:val="24"/>
        </w:rPr>
        <w:t>um para hacer análisis de datos de las estructuras en estudio</w:t>
      </w:r>
      <w:r w:rsidR="00966B3F">
        <w:rPr>
          <w:rFonts w:ascii="Arial Narrow" w:hAnsi="Arial Narrow"/>
          <w:color w:val="000000" w:themeColor="text1"/>
          <w:sz w:val="24"/>
        </w:rPr>
        <w:t>.</w:t>
      </w:r>
    </w:p>
    <w:p w:rsidR="00424662" w:rsidRDefault="004F5DF2" w:rsidP="004851E3">
      <w:pPr>
        <w:autoSpaceDE w:val="0"/>
        <w:autoSpaceDN w:val="0"/>
        <w:adjustRightInd w:val="0"/>
        <w:spacing w:after="0" w:line="480" w:lineRule="auto"/>
        <w:jc w:val="both"/>
        <w:rPr>
          <w:rFonts w:ascii="Arial Narrow" w:eastAsiaTheme="minorHAnsi" w:hAnsi="Arial Narrow" w:cs="cmr10"/>
          <w:b/>
          <w:sz w:val="24"/>
          <w:szCs w:val="24"/>
        </w:rPr>
      </w:pPr>
      <w:r>
        <w:rPr>
          <w:rFonts w:ascii="Arial Narrow" w:eastAsiaTheme="minorHAnsi" w:hAnsi="Arial Narrow" w:cs="cmr10"/>
          <w:b/>
          <w:sz w:val="24"/>
          <w:szCs w:val="24"/>
        </w:rPr>
        <w:t xml:space="preserve">RESULTADOS </w:t>
      </w:r>
    </w:p>
    <w:p w:rsidR="00100169" w:rsidRPr="00912D59" w:rsidRDefault="00100169" w:rsidP="00100169">
      <w:pPr>
        <w:pStyle w:val="Sinespaciado"/>
        <w:spacing w:line="480" w:lineRule="auto"/>
        <w:jc w:val="both"/>
        <w:rPr>
          <w:rFonts w:ascii="Arial Narrow" w:hAnsi="Arial Narrow" w:cstheme="minorHAnsi"/>
          <w:b/>
          <w:sz w:val="24"/>
          <w:szCs w:val="24"/>
          <w:u w:val="single"/>
          <w:shd w:val="clear" w:color="auto" w:fill="FFFFFF"/>
          <w:lang w:val="es-HN"/>
        </w:rPr>
      </w:pPr>
      <w:r w:rsidRPr="00912D59">
        <w:rPr>
          <w:rFonts w:ascii="Arial Narrow" w:hAnsi="Arial Narrow" w:cstheme="minorHAnsi"/>
          <w:b/>
          <w:sz w:val="24"/>
          <w:szCs w:val="24"/>
          <w:shd w:val="clear" w:color="auto" w:fill="FFFFFF"/>
          <w:lang w:val="es-HN"/>
        </w:rPr>
        <w:t xml:space="preserve">Sitio Arqueológico Yarumela </w:t>
      </w:r>
    </w:p>
    <w:p w:rsidR="00100169" w:rsidRDefault="00100169" w:rsidP="00100169">
      <w:pPr>
        <w:pStyle w:val="Sinespaciado"/>
        <w:spacing w:line="480" w:lineRule="auto"/>
        <w:jc w:val="both"/>
        <w:rPr>
          <w:rFonts w:ascii="Arial Narrow" w:hAnsi="Arial Narrow" w:cstheme="minorHAnsi"/>
          <w:sz w:val="24"/>
          <w:lang w:val="es-HN"/>
        </w:rPr>
      </w:pPr>
      <w:r w:rsidRPr="00912D59">
        <w:rPr>
          <w:rFonts w:ascii="Arial Narrow" w:hAnsi="Arial Narrow" w:cstheme="minorHAnsi"/>
          <w:sz w:val="24"/>
          <w:szCs w:val="24"/>
          <w:shd w:val="clear" w:color="auto" w:fill="FFFFFF"/>
          <w:lang w:val="es-HN"/>
        </w:rPr>
        <w:t xml:space="preserve">Durante el período Formativo (1000 a.C. a 250 d.C) en el centro de Honduras </w:t>
      </w:r>
      <w:r w:rsidR="006A34CB" w:rsidRPr="00912D59">
        <w:rPr>
          <w:rFonts w:ascii="Arial Narrow" w:hAnsi="Arial Narrow" w:cstheme="minorHAnsi"/>
          <w:sz w:val="24"/>
          <w:szCs w:val="24"/>
          <w:shd w:val="clear" w:color="auto" w:fill="FFFFFF"/>
          <w:lang w:val="es-HN"/>
        </w:rPr>
        <w:t>en el</w:t>
      </w:r>
      <w:r w:rsidRPr="00912D59">
        <w:rPr>
          <w:rFonts w:ascii="Arial Narrow" w:hAnsi="Arial Narrow" w:cstheme="minorHAnsi"/>
          <w:sz w:val="24"/>
          <w:szCs w:val="24"/>
          <w:shd w:val="clear" w:color="auto" w:fill="FFFFFF"/>
          <w:lang w:val="es-HN"/>
        </w:rPr>
        <w:t xml:space="preserve"> sitio arqueológico de Yarumela, se </w:t>
      </w:r>
      <w:r w:rsidR="006A34CB" w:rsidRPr="00912D59">
        <w:rPr>
          <w:rFonts w:ascii="Arial Narrow" w:hAnsi="Arial Narrow" w:cstheme="minorHAnsi"/>
          <w:sz w:val="24"/>
          <w:szCs w:val="24"/>
          <w:shd w:val="clear" w:color="auto" w:fill="FFFFFF"/>
          <w:lang w:val="es-HN"/>
        </w:rPr>
        <w:t>desarrolló una</w:t>
      </w:r>
      <w:r w:rsidRPr="00912D59">
        <w:rPr>
          <w:rFonts w:ascii="Arial Narrow" w:hAnsi="Arial Narrow" w:cstheme="minorHAnsi"/>
          <w:sz w:val="24"/>
          <w:szCs w:val="24"/>
          <w:shd w:val="clear" w:color="auto" w:fill="FFFFFF"/>
          <w:lang w:val="es-HN"/>
        </w:rPr>
        <w:t xml:space="preserve"> sociedad indígena que formó la base de la cultura Lenca encontrada por los </w:t>
      </w:r>
      <w:r w:rsidR="006A34CB" w:rsidRPr="00912D59">
        <w:rPr>
          <w:rFonts w:ascii="Arial Narrow" w:hAnsi="Arial Narrow" w:cstheme="minorHAnsi"/>
          <w:sz w:val="24"/>
          <w:szCs w:val="24"/>
          <w:shd w:val="clear" w:color="auto" w:fill="FFFFFF"/>
          <w:lang w:val="es-HN"/>
        </w:rPr>
        <w:t>conquistadores en</w:t>
      </w:r>
      <w:r w:rsidRPr="00912D59">
        <w:rPr>
          <w:rFonts w:ascii="Arial Narrow" w:hAnsi="Arial Narrow" w:cstheme="minorHAnsi"/>
          <w:sz w:val="24"/>
          <w:szCs w:val="24"/>
          <w:shd w:val="clear" w:color="auto" w:fill="FFFFFF"/>
          <w:lang w:val="es-HN"/>
        </w:rPr>
        <w:t xml:space="preserve"> 1537. </w:t>
      </w:r>
      <w:sdt>
        <w:sdtPr>
          <w:rPr>
            <w:rFonts w:ascii="Arial Narrow" w:hAnsi="Arial Narrow" w:cstheme="minorHAnsi"/>
            <w:sz w:val="24"/>
            <w:szCs w:val="24"/>
            <w:shd w:val="clear" w:color="auto" w:fill="FFFFFF"/>
          </w:rPr>
          <w:id w:val="1090434519"/>
          <w:citation/>
        </w:sdtPr>
        <w:sdtContent>
          <w:r w:rsidR="00242B8D" w:rsidRPr="00912D59">
            <w:rPr>
              <w:rFonts w:ascii="Arial Narrow" w:hAnsi="Arial Narrow" w:cstheme="minorHAnsi"/>
              <w:sz w:val="24"/>
              <w:szCs w:val="24"/>
              <w:shd w:val="clear" w:color="auto" w:fill="FFFFFF"/>
            </w:rPr>
            <w:fldChar w:fldCharType="begin"/>
          </w:r>
          <w:r w:rsidR="00776712">
            <w:rPr>
              <w:rFonts w:ascii="Arial Narrow" w:hAnsi="Arial Narrow" w:cstheme="minorHAnsi"/>
              <w:sz w:val="24"/>
              <w:szCs w:val="24"/>
              <w:shd w:val="clear" w:color="auto" w:fill="FFFFFF"/>
              <w:lang w:val="es-HN"/>
            </w:rPr>
            <w:instrText xml:space="preserve">CITATION Boy97 \l 18442 </w:instrText>
          </w:r>
          <w:r w:rsidR="00242B8D" w:rsidRPr="00912D59">
            <w:rPr>
              <w:rFonts w:ascii="Arial Narrow" w:hAnsi="Arial Narrow" w:cstheme="minorHAnsi"/>
              <w:sz w:val="24"/>
              <w:szCs w:val="24"/>
              <w:shd w:val="clear" w:color="auto" w:fill="FFFFFF"/>
            </w:rPr>
            <w:fldChar w:fldCharType="separate"/>
          </w:r>
          <w:r w:rsidR="00776712" w:rsidRPr="00776712">
            <w:rPr>
              <w:rFonts w:ascii="Arial Narrow" w:hAnsi="Arial Narrow" w:cstheme="minorHAnsi"/>
              <w:noProof/>
              <w:sz w:val="24"/>
              <w:szCs w:val="24"/>
              <w:shd w:val="clear" w:color="auto" w:fill="FFFFFF"/>
              <w:lang w:val="es-HN"/>
            </w:rPr>
            <w:t>(Dixon, Boyd, 1991)</w:t>
          </w:r>
          <w:r w:rsidR="00242B8D" w:rsidRPr="00912D59">
            <w:rPr>
              <w:rFonts w:ascii="Arial Narrow" w:hAnsi="Arial Narrow" w:cstheme="minorHAnsi"/>
              <w:sz w:val="24"/>
              <w:szCs w:val="24"/>
              <w:shd w:val="clear" w:color="auto" w:fill="FFFFFF"/>
            </w:rPr>
            <w:fldChar w:fldCharType="end"/>
          </w:r>
        </w:sdtContent>
      </w:sdt>
      <w:r w:rsidRPr="00912D59">
        <w:rPr>
          <w:rFonts w:ascii="Arial Narrow" w:hAnsi="Arial Narrow" w:cstheme="minorHAnsi"/>
          <w:sz w:val="24"/>
          <w:szCs w:val="24"/>
          <w:shd w:val="clear" w:color="auto" w:fill="FFFFFF"/>
          <w:lang w:val="es-HN"/>
        </w:rPr>
        <w:t xml:space="preserve">. </w:t>
      </w:r>
      <w:r w:rsidRPr="00912D59">
        <w:rPr>
          <w:rFonts w:ascii="Arial Narrow" w:hAnsi="Arial Narrow" w:cstheme="minorHAnsi"/>
          <w:sz w:val="24"/>
          <w:lang w:val="es-HN"/>
        </w:rPr>
        <w:t xml:space="preserve">Los hallazgos encontrados en el Sitio Arqueológico de </w:t>
      </w:r>
      <w:r w:rsidR="006A34CB" w:rsidRPr="00912D59">
        <w:rPr>
          <w:rFonts w:ascii="Arial Narrow" w:hAnsi="Arial Narrow" w:cstheme="minorHAnsi"/>
          <w:sz w:val="24"/>
          <w:lang w:val="es-HN"/>
        </w:rPr>
        <w:t>Yarumela el</w:t>
      </w:r>
      <w:r w:rsidRPr="00912D59">
        <w:rPr>
          <w:rFonts w:ascii="Arial Narrow" w:hAnsi="Arial Narrow" w:cstheme="minorHAnsi"/>
          <w:sz w:val="24"/>
          <w:lang w:val="es-HN"/>
        </w:rPr>
        <w:t xml:space="preserve"> cual corresponde   al periodo clásico formativo </w:t>
      </w:r>
      <w:r w:rsidR="006A34CB" w:rsidRPr="00912D59">
        <w:rPr>
          <w:rFonts w:ascii="Arial Narrow" w:hAnsi="Arial Narrow" w:cstheme="minorHAnsi"/>
          <w:sz w:val="24"/>
          <w:lang w:val="es-HN"/>
        </w:rPr>
        <w:t>mesoamericano y</w:t>
      </w:r>
      <w:r w:rsidR="00776712" w:rsidRPr="00912D59">
        <w:rPr>
          <w:rFonts w:ascii="Arial Narrow" w:hAnsi="Arial Narrow" w:cstheme="minorHAnsi"/>
          <w:sz w:val="24"/>
          <w:lang w:val="es-HN"/>
        </w:rPr>
        <w:t>que fuepronto reconocido</w:t>
      </w:r>
      <w:r w:rsidR="00E4070A" w:rsidRPr="00912D59">
        <w:rPr>
          <w:rFonts w:ascii="Arial Narrow" w:hAnsi="Arial Narrow" w:cstheme="minorHAnsi"/>
          <w:sz w:val="24"/>
          <w:lang w:val="es-HN"/>
        </w:rPr>
        <w:t>por ciertos</w:t>
      </w:r>
      <w:r w:rsidRPr="00912D59">
        <w:rPr>
          <w:rFonts w:ascii="Arial Narrow" w:hAnsi="Arial Narrow" w:cstheme="minorHAnsi"/>
          <w:sz w:val="24"/>
          <w:lang w:val="es-HN"/>
        </w:rPr>
        <w:t xml:space="preserve"> investigadores porque en este lugar hubo un contacto temprano  entre Mesoamérica y Perú,  donde florecieron  las  culturas como la olmeca y la chavín respetivamente  hace más de 1,500 años  a.C.  Este sitio es conocido localmente como chilcal, </w:t>
      </w:r>
      <w:r w:rsidR="00776712" w:rsidRPr="00912D59">
        <w:rPr>
          <w:rFonts w:ascii="Arial Narrow" w:hAnsi="Arial Narrow" w:cstheme="minorHAnsi"/>
          <w:sz w:val="24"/>
          <w:lang w:val="es-HN"/>
        </w:rPr>
        <w:t>y en</w:t>
      </w:r>
      <w:r w:rsidRPr="00912D59">
        <w:rPr>
          <w:rFonts w:ascii="Arial Narrow" w:hAnsi="Arial Narrow" w:cstheme="minorHAnsi"/>
          <w:sz w:val="24"/>
          <w:lang w:val="es-HN"/>
        </w:rPr>
        <w:t xml:space="preserve"> vista de que hubo una </w:t>
      </w:r>
      <w:r w:rsidR="00776712" w:rsidRPr="00912D59">
        <w:rPr>
          <w:rFonts w:ascii="Arial Narrow" w:hAnsi="Arial Narrow" w:cstheme="minorHAnsi"/>
          <w:sz w:val="24"/>
          <w:lang w:val="es-HN"/>
        </w:rPr>
        <w:t>relación con</w:t>
      </w:r>
      <w:r w:rsidRPr="00912D59">
        <w:rPr>
          <w:rFonts w:ascii="Arial Narrow" w:hAnsi="Arial Narrow" w:cstheme="minorHAnsi"/>
          <w:sz w:val="24"/>
          <w:lang w:val="es-HN"/>
        </w:rPr>
        <w:t xml:space="preserve"> estas culturas que ya para el entonces tenían un conocimiento avanzado en la observación del cielo a simple vista. Se cree que Yarumela era el asentamiento del cacicazgo </w:t>
      </w:r>
      <w:r w:rsidR="00776712" w:rsidRPr="00912D59">
        <w:rPr>
          <w:rFonts w:ascii="Arial Narrow" w:hAnsi="Arial Narrow" w:cstheme="minorHAnsi"/>
          <w:sz w:val="24"/>
          <w:lang w:val="es-HN"/>
        </w:rPr>
        <w:t>dominante de</w:t>
      </w:r>
      <w:r w:rsidRPr="00912D59">
        <w:rPr>
          <w:rFonts w:ascii="Arial Narrow" w:hAnsi="Arial Narrow" w:cstheme="minorHAnsi"/>
          <w:sz w:val="24"/>
          <w:lang w:val="es-HN"/>
        </w:rPr>
        <w:t xml:space="preserve"> todo el valle durante los tiempos del Formativo Tardío 400 a.C. Hasta por lo menos 250 años D.C. (Dixon 1989) citado en</w:t>
      </w:r>
      <w:sdt>
        <w:sdtPr>
          <w:rPr>
            <w:rFonts w:ascii="Arial Narrow" w:hAnsi="Arial Narrow" w:cstheme="minorHAnsi"/>
            <w:sz w:val="24"/>
            <w:lang w:val="es-HN"/>
          </w:rPr>
          <w:id w:val="-806471631"/>
          <w:citation/>
        </w:sdtPr>
        <w:sdtContent>
          <w:r w:rsidR="00242B8D" w:rsidRPr="00912D59">
            <w:rPr>
              <w:rFonts w:ascii="Arial Narrow" w:hAnsi="Arial Narrow" w:cstheme="minorHAnsi"/>
              <w:sz w:val="24"/>
              <w:lang w:val="es-HN"/>
            </w:rPr>
            <w:fldChar w:fldCharType="begin"/>
          </w:r>
          <w:r>
            <w:rPr>
              <w:rFonts w:ascii="Arial Narrow" w:hAnsi="Arial Narrow" w:cstheme="minorHAnsi"/>
              <w:sz w:val="24"/>
              <w:lang w:val="es-HN"/>
            </w:rPr>
            <w:instrText xml:space="preserve">CITATION MarcadorDePosición1 \l 18442 </w:instrText>
          </w:r>
          <w:r w:rsidR="00242B8D" w:rsidRPr="00912D59">
            <w:rPr>
              <w:rFonts w:ascii="Arial Narrow" w:hAnsi="Arial Narrow" w:cstheme="minorHAnsi"/>
              <w:sz w:val="24"/>
              <w:lang w:val="es-HN"/>
            </w:rPr>
            <w:fldChar w:fldCharType="separate"/>
          </w:r>
          <w:r w:rsidR="00F37350" w:rsidRPr="00F37350">
            <w:rPr>
              <w:rFonts w:ascii="Arial Narrow" w:hAnsi="Arial Narrow" w:cstheme="minorHAnsi"/>
              <w:noProof/>
              <w:sz w:val="24"/>
              <w:lang w:val="es-HN"/>
            </w:rPr>
            <w:t>(Mandeville J. L., 1997)</w:t>
          </w:r>
          <w:r w:rsidR="00242B8D" w:rsidRPr="00912D59">
            <w:rPr>
              <w:rFonts w:ascii="Arial Narrow" w:hAnsi="Arial Narrow" w:cstheme="minorHAnsi"/>
              <w:sz w:val="24"/>
              <w:lang w:val="es-HN"/>
            </w:rPr>
            <w:fldChar w:fldCharType="end"/>
          </w:r>
        </w:sdtContent>
      </w:sdt>
      <w:r w:rsidRPr="00912D59">
        <w:rPr>
          <w:rFonts w:ascii="Arial Narrow" w:hAnsi="Arial Narrow" w:cstheme="minorHAnsi"/>
          <w:sz w:val="24"/>
          <w:lang w:val="es-HN"/>
        </w:rPr>
        <w:t xml:space="preserve"> Finalmente la arquitectura monumental en tal escala nunca fue practicada después del siguiente período clásico y, </w:t>
      </w:r>
      <w:r w:rsidRPr="00912D59">
        <w:rPr>
          <w:rFonts w:ascii="Arial Narrow" w:hAnsi="Arial Narrow" w:cstheme="minorHAnsi"/>
          <w:sz w:val="24"/>
          <w:lang w:val="es-HN"/>
        </w:rPr>
        <w:lastRenderedPageBreak/>
        <w:t>eventualmente fue abandonada  por completo afínales del período postclásico,  Dixon 1989 citado en</w:t>
      </w:r>
      <w:sdt>
        <w:sdtPr>
          <w:rPr>
            <w:rFonts w:ascii="Arial Narrow" w:hAnsi="Arial Narrow" w:cstheme="minorHAnsi"/>
            <w:sz w:val="24"/>
            <w:lang w:val="es-HN"/>
          </w:rPr>
          <w:id w:val="-1797746627"/>
          <w:citation/>
        </w:sdtPr>
        <w:sdtContent>
          <w:r w:rsidR="00242B8D" w:rsidRPr="00912D59">
            <w:rPr>
              <w:rFonts w:ascii="Arial Narrow" w:hAnsi="Arial Narrow" w:cstheme="minorHAnsi"/>
              <w:sz w:val="24"/>
              <w:lang w:val="es-HN"/>
            </w:rPr>
            <w:fldChar w:fldCharType="begin"/>
          </w:r>
          <w:r>
            <w:rPr>
              <w:rFonts w:ascii="Arial Narrow" w:hAnsi="Arial Narrow" w:cstheme="minorHAnsi"/>
              <w:sz w:val="24"/>
              <w:lang w:val="es-HN"/>
            </w:rPr>
            <w:instrText xml:space="preserve">CITATION MarcadorDePosición1 \l 18442 </w:instrText>
          </w:r>
          <w:r w:rsidR="00242B8D" w:rsidRPr="00912D59">
            <w:rPr>
              <w:rFonts w:ascii="Arial Narrow" w:hAnsi="Arial Narrow" w:cstheme="minorHAnsi"/>
              <w:sz w:val="24"/>
              <w:lang w:val="es-HN"/>
            </w:rPr>
            <w:fldChar w:fldCharType="separate"/>
          </w:r>
          <w:r w:rsidR="00F37350" w:rsidRPr="00F37350">
            <w:rPr>
              <w:rFonts w:ascii="Arial Narrow" w:hAnsi="Arial Narrow" w:cstheme="minorHAnsi"/>
              <w:noProof/>
              <w:sz w:val="24"/>
              <w:lang w:val="es-HN"/>
            </w:rPr>
            <w:t>(Mandeville J. L., 1997)</w:t>
          </w:r>
          <w:r w:rsidR="00242B8D" w:rsidRPr="00912D59">
            <w:rPr>
              <w:rFonts w:ascii="Arial Narrow" w:hAnsi="Arial Narrow" w:cstheme="minorHAnsi"/>
              <w:sz w:val="24"/>
              <w:lang w:val="es-HN"/>
            </w:rPr>
            <w:fldChar w:fldCharType="end"/>
          </w:r>
        </w:sdtContent>
      </w:sdt>
      <w:r w:rsidRPr="00912D59">
        <w:rPr>
          <w:rFonts w:ascii="Arial Narrow" w:hAnsi="Arial Narrow" w:cstheme="minorHAnsi"/>
          <w:sz w:val="24"/>
          <w:lang w:val="es-HN"/>
        </w:rPr>
        <w:t xml:space="preserve">. </w:t>
      </w:r>
    </w:p>
    <w:p w:rsidR="00B630E3" w:rsidRPr="00912D59" w:rsidRDefault="00B630E3" w:rsidP="00100169">
      <w:pPr>
        <w:pStyle w:val="Sinespaciado"/>
        <w:spacing w:line="480" w:lineRule="auto"/>
        <w:jc w:val="both"/>
        <w:rPr>
          <w:rFonts w:ascii="Arial Narrow" w:hAnsi="Arial Narrow" w:cstheme="minorHAnsi"/>
          <w:b/>
          <w:sz w:val="24"/>
          <w:szCs w:val="24"/>
          <w:u w:val="single"/>
          <w:shd w:val="clear" w:color="auto" w:fill="FFFFFF"/>
          <w:lang w:val="es-HN"/>
        </w:rPr>
      </w:pPr>
    </w:p>
    <w:p w:rsidR="00100169" w:rsidRDefault="00100169" w:rsidP="00100169">
      <w:pPr>
        <w:spacing w:after="0" w:line="480" w:lineRule="auto"/>
        <w:jc w:val="both"/>
        <w:rPr>
          <w:rFonts w:ascii="Arial Narrow" w:hAnsi="Arial Narrow"/>
          <w:b/>
          <w:sz w:val="24"/>
          <w:szCs w:val="24"/>
        </w:rPr>
      </w:pPr>
      <w:r w:rsidRPr="00912D59">
        <w:rPr>
          <w:rFonts w:ascii="Arial Narrow" w:hAnsi="Arial Narrow"/>
          <w:b/>
          <w:sz w:val="24"/>
          <w:szCs w:val="24"/>
        </w:rPr>
        <w:t xml:space="preserve">Ubicación geográfica de Yarumela </w:t>
      </w:r>
      <w:r w:rsidRPr="00912D59">
        <w:rPr>
          <w:rFonts w:ascii="Arial Narrow" w:hAnsi="Arial Narrow"/>
          <w:b/>
          <w:sz w:val="24"/>
          <w:szCs w:val="24"/>
          <w:u w:val="single"/>
        </w:rPr>
        <w:cr/>
      </w:r>
      <w:r w:rsidRPr="00912D59">
        <w:rPr>
          <w:rFonts w:ascii="Arial Narrow" w:hAnsi="Arial Narrow"/>
          <w:sz w:val="24"/>
          <w:szCs w:val="24"/>
        </w:rPr>
        <w:t xml:space="preserve">El emplazamiento arqueológico Yarumela está ubicado en el valle de Comayagua que se extiende por 1.5 km </w:t>
      </w:r>
      <w:r w:rsidR="00776712" w:rsidRPr="00912D59">
        <w:rPr>
          <w:rFonts w:ascii="Arial Narrow" w:hAnsi="Arial Narrow"/>
          <w:sz w:val="24"/>
          <w:szCs w:val="24"/>
        </w:rPr>
        <w:t>y una</w:t>
      </w:r>
      <w:r w:rsidRPr="00912D59">
        <w:rPr>
          <w:rFonts w:ascii="Arial Narrow" w:hAnsi="Arial Narrow"/>
          <w:sz w:val="24"/>
          <w:szCs w:val="24"/>
        </w:rPr>
        <w:t xml:space="preserve"> altitud de 600ms sobre el nivel del mar. Está asentado en la ribera occidental del rio Humuya. Las coordenadas Geográficas del Sitio Arqueológico de </w:t>
      </w:r>
      <w:r w:rsidR="00776712" w:rsidRPr="00912D59">
        <w:rPr>
          <w:rFonts w:ascii="Arial Narrow" w:hAnsi="Arial Narrow"/>
          <w:sz w:val="24"/>
          <w:szCs w:val="24"/>
        </w:rPr>
        <w:t>Yarumela Son</w:t>
      </w:r>
      <w:r w:rsidRPr="00912D59">
        <w:rPr>
          <w:rFonts w:ascii="Arial Narrow" w:hAnsi="Arial Narrow"/>
          <w:sz w:val="24"/>
          <w:szCs w:val="24"/>
        </w:rPr>
        <w:t xml:space="preserve">:   </w:t>
      </w:r>
      <w:r w:rsidR="00E4070A" w:rsidRPr="00912D59">
        <w:rPr>
          <w:rFonts w:ascii="Arial Narrow" w:hAnsi="Arial Narrow"/>
          <w:b/>
          <w:sz w:val="24"/>
          <w:szCs w:val="24"/>
        </w:rPr>
        <w:t>Latitud 14</w:t>
      </w:r>
      <w:r w:rsidRPr="00912D59">
        <w:rPr>
          <w:rFonts w:ascii="Arial Narrow" w:hAnsi="Arial Narrow"/>
          <w:b/>
          <w:sz w:val="24"/>
          <w:szCs w:val="24"/>
        </w:rPr>
        <w:t>.3637</w:t>
      </w:r>
      <w:r w:rsidR="00DB401B" w:rsidRPr="00912D59">
        <w:rPr>
          <w:rFonts w:ascii="Arial Narrow" w:hAnsi="Arial Narrow"/>
          <w:b/>
          <w:sz w:val="24"/>
          <w:szCs w:val="24"/>
        </w:rPr>
        <w:t>° N</w:t>
      </w:r>
      <w:r w:rsidRPr="00912D59">
        <w:rPr>
          <w:rFonts w:ascii="Arial Narrow" w:hAnsi="Arial Narrow"/>
          <w:b/>
          <w:sz w:val="24"/>
          <w:szCs w:val="24"/>
        </w:rPr>
        <w:t xml:space="preserve">  y longitud  87.65° W.</w:t>
      </w:r>
    </w:p>
    <w:p w:rsidR="00100169" w:rsidRDefault="00100169" w:rsidP="00100169">
      <w:pPr>
        <w:spacing w:after="0" w:line="480" w:lineRule="auto"/>
        <w:jc w:val="both"/>
        <w:rPr>
          <w:rFonts w:ascii="Arial Narrow" w:hAnsi="Arial Narrow"/>
          <w:sz w:val="24"/>
          <w:szCs w:val="24"/>
        </w:rPr>
      </w:pPr>
      <w:r w:rsidRPr="00912D59">
        <w:rPr>
          <w:rFonts w:ascii="Arial Narrow" w:hAnsi="Arial Narrow"/>
          <w:sz w:val="24"/>
          <w:szCs w:val="24"/>
        </w:rPr>
        <w:t xml:space="preserve">Se desarrollaron mapas georreferenciado y de cobertura de suelo año2003   del Sitio Arqueológico de </w:t>
      </w:r>
      <w:r w:rsidR="00776712" w:rsidRPr="00912D59">
        <w:rPr>
          <w:rFonts w:ascii="Arial Narrow" w:hAnsi="Arial Narrow"/>
          <w:sz w:val="24"/>
          <w:szCs w:val="24"/>
        </w:rPr>
        <w:t>Yarumela con</w:t>
      </w:r>
      <w:r w:rsidRPr="00912D59">
        <w:rPr>
          <w:rFonts w:ascii="Arial Narrow" w:hAnsi="Arial Narrow"/>
          <w:sz w:val="24"/>
          <w:szCs w:val="24"/>
        </w:rPr>
        <w:t xml:space="preserve"> los puntos de las estructuras más importantes para este estudio, estos puntos </w:t>
      </w:r>
      <w:r w:rsidR="00776712" w:rsidRPr="00912D59">
        <w:rPr>
          <w:rFonts w:ascii="Arial Narrow" w:hAnsi="Arial Narrow"/>
          <w:sz w:val="24"/>
          <w:szCs w:val="24"/>
        </w:rPr>
        <w:t>fueron tomados</w:t>
      </w:r>
      <w:r w:rsidRPr="00912D59">
        <w:rPr>
          <w:rFonts w:ascii="Arial Narrow" w:hAnsi="Arial Narrow"/>
          <w:sz w:val="24"/>
          <w:szCs w:val="24"/>
        </w:rPr>
        <w:t xml:space="preserve"> con </w:t>
      </w:r>
      <w:r w:rsidR="00E4070A" w:rsidRPr="00912D59">
        <w:rPr>
          <w:rFonts w:ascii="Arial Narrow" w:hAnsi="Arial Narrow"/>
          <w:sz w:val="24"/>
          <w:szCs w:val="24"/>
        </w:rPr>
        <w:t>GPS, en</w:t>
      </w:r>
      <w:r w:rsidRPr="00912D59">
        <w:rPr>
          <w:rFonts w:ascii="Arial Narrow" w:hAnsi="Arial Narrow"/>
          <w:sz w:val="24"/>
          <w:szCs w:val="24"/>
        </w:rPr>
        <w:t xml:space="preserve"> el </w:t>
      </w:r>
      <w:r w:rsidR="00E4070A" w:rsidRPr="00912D59">
        <w:rPr>
          <w:rFonts w:ascii="Arial Narrow" w:hAnsi="Arial Narrow"/>
          <w:sz w:val="24"/>
          <w:szCs w:val="24"/>
        </w:rPr>
        <w:t>mismo se</w:t>
      </w:r>
      <w:r w:rsidRPr="00912D59">
        <w:rPr>
          <w:rFonts w:ascii="Arial Narrow" w:hAnsi="Arial Narrow"/>
          <w:sz w:val="24"/>
          <w:szCs w:val="24"/>
        </w:rPr>
        <w:t xml:space="preserve"> puede observar que las estructuras 101 y 102 están orientadas de este a oeste y las 103,102 y 104 de sur a norte. Hay otros montículos o estructuras que fueron tomadas en consideración como la 106 y </w:t>
      </w:r>
      <w:r w:rsidR="00776712" w:rsidRPr="00912D59">
        <w:rPr>
          <w:rFonts w:ascii="Arial Narrow" w:hAnsi="Arial Narrow"/>
          <w:sz w:val="24"/>
          <w:szCs w:val="24"/>
        </w:rPr>
        <w:t>108 111</w:t>
      </w:r>
      <w:r w:rsidRPr="00912D59">
        <w:rPr>
          <w:rFonts w:ascii="Arial Narrow" w:hAnsi="Arial Narrow"/>
          <w:sz w:val="24"/>
          <w:szCs w:val="24"/>
        </w:rPr>
        <w:t>,</w:t>
      </w:r>
      <w:r>
        <w:rPr>
          <w:rFonts w:ascii="Arial Narrow" w:hAnsi="Arial Narrow"/>
          <w:sz w:val="24"/>
          <w:szCs w:val="24"/>
        </w:rPr>
        <w:t xml:space="preserve"> 110,</w:t>
      </w:r>
      <w:r w:rsidR="00D5326F">
        <w:rPr>
          <w:rFonts w:ascii="Arial Narrow" w:hAnsi="Arial Narrow"/>
          <w:sz w:val="24"/>
          <w:szCs w:val="24"/>
        </w:rPr>
        <w:t xml:space="preserve"> 107, </w:t>
      </w:r>
      <w:r>
        <w:rPr>
          <w:rFonts w:ascii="Arial Narrow" w:hAnsi="Arial Narrow"/>
          <w:sz w:val="24"/>
          <w:szCs w:val="24"/>
        </w:rPr>
        <w:t>109 y 105</w:t>
      </w:r>
      <w:r w:rsidRPr="00912D59">
        <w:rPr>
          <w:rFonts w:ascii="Arial Narrow" w:hAnsi="Arial Narrow"/>
          <w:sz w:val="24"/>
          <w:szCs w:val="24"/>
        </w:rPr>
        <w:t xml:space="preserve"> Ver Fig. </w:t>
      </w:r>
      <w:r w:rsidR="00E4070A" w:rsidRPr="00912D59">
        <w:rPr>
          <w:rFonts w:ascii="Arial Narrow" w:hAnsi="Arial Narrow"/>
          <w:sz w:val="24"/>
          <w:szCs w:val="24"/>
        </w:rPr>
        <w:t>1, Fig.2 y</w:t>
      </w:r>
      <w:r w:rsidRPr="00912D59">
        <w:rPr>
          <w:rFonts w:ascii="Arial Narrow" w:hAnsi="Arial Narrow"/>
          <w:sz w:val="24"/>
          <w:szCs w:val="24"/>
        </w:rPr>
        <w:t xml:space="preserve"> Tabla 1</w:t>
      </w:r>
    </w:p>
    <w:p w:rsidR="00100169" w:rsidRDefault="00100169" w:rsidP="00100169">
      <w:pPr>
        <w:spacing w:after="0" w:line="480" w:lineRule="auto"/>
        <w:jc w:val="both"/>
        <w:rPr>
          <w:rFonts w:ascii="Arial Narrow" w:hAnsi="Arial Narrow"/>
          <w:sz w:val="24"/>
          <w:szCs w:val="24"/>
        </w:rPr>
      </w:pPr>
    </w:p>
    <w:p w:rsidR="00100169" w:rsidRDefault="00100169" w:rsidP="00100169">
      <w:pPr>
        <w:spacing w:after="0" w:line="480" w:lineRule="auto"/>
        <w:jc w:val="both"/>
        <w:rPr>
          <w:rFonts w:ascii="Arial Narrow" w:hAnsi="Arial Narrow"/>
          <w:sz w:val="24"/>
          <w:szCs w:val="24"/>
        </w:rPr>
      </w:pPr>
    </w:p>
    <w:p w:rsidR="00100169" w:rsidRDefault="009A038A" w:rsidP="00AF20BE">
      <w:pPr>
        <w:spacing w:after="0" w:line="480" w:lineRule="auto"/>
        <w:jc w:val="center"/>
        <w:rPr>
          <w:rFonts w:ascii="Arial Narrow" w:hAnsi="Arial Narrow"/>
          <w:sz w:val="24"/>
          <w:szCs w:val="24"/>
        </w:rPr>
      </w:pPr>
      <w:r w:rsidRPr="00AD616D">
        <w:rPr>
          <w:rFonts w:ascii="Arial Narrow" w:hAnsi="Arial Narrow"/>
          <w:noProof/>
          <w:sz w:val="18"/>
          <w:szCs w:val="18"/>
          <w:lang w:eastAsia="es-HN"/>
        </w:rPr>
        <w:lastRenderedPageBreak/>
        <w:drawing>
          <wp:inline distT="0" distB="0" distL="0" distR="0">
            <wp:extent cx="4514850" cy="3488561"/>
            <wp:effectExtent l="0" t="0" r="0" b="0"/>
            <wp:docPr id="13" name="Imagen 13" descr="C:\investigacion\mapa de solo el sitio de yarrumela #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nvestigacion\mapa de solo el sitio de yarrumela # 5.jp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18478" cy="3491364"/>
                    </a:xfrm>
                    <a:prstGeom prst="rect">
                      <a:avLst/>
                    </a:prstGeom>
                    <a:noFill/>
                    <a:ln>
                      <a:noFill/>
                    </a:ln>
                  </pic:spPr>
                </pic:pic>
              </a:graphicData>
            </a:graphic>
          </wp:inline>
        </w:drawing>
      </w:r>
    </w:p>
    <w:p w:rsidR="00100169" w:rsidRDefault="00AF20BE" w:rsidP="00AF20BE">
      <w:pPr>
        <w:spacing w:line="480" w:lineRule="auto"/>
        <w:jc w:val="center"/>
        <w:rPr>
          <w:rFonts w:ascii="Arial Narrow" w:hAnsi="Arial Narrow"/>
          <w:sz w:val="18"/>
          <w:szCs w:val="18"/>
        </w:rPr>
      </w:pPr>
      <w:r w:rsidRPr="00DF28D6">
        <w:rPr>
          <w:noProof/>
          <w:sz w:val="18"/>
          <w:szCs w:val="18"/>
          <w:lang w:eastAsia="es-HN"/>
        </w:rPr>
        <w:lastRenderedPageBreak/>
        <w:drawing>
          <wp:anchor distT="0" distB="0" distL="114300" distR="114300" simplePos="0" relativeHeight="251844608" behindDoc="0" locked="0" layoutInCell="1" allowOverlap="1">
            <wp:simplePos x="0" y="0"/>
            <wp:positionH relativeFrom="column">
              <wp:posOffset>213360</wp:posOffset>
            </wp:positionH>
            <wp:positionV relativeFrom="paragraph">
              <wp:posOffset>245110</wp:posOffset>
            </wp:positionV>
            <wp:extent cx="5116195" cy="3952875"/>
            <wp:effectExtent l="0" t="0" r="8255" b="9525"/>
            <wp:wrapSquare wrapText="bothSides"/>
            <wp:docPr id="15" name="Imagen 15" descr="C:\Users\Erubel\Documents\Documents\2015\investigacion\Clasificacion_de_suelo_yarume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rubel\Documents\Documents\2015\investigacion\Clasificacion_de_suelo_yarumela.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116195" cy="3952875"/>
                    </a:xfrm>
                    <a:prstGeom prst="rect">
                      <a:avLst/>
                    </a:prstGeom>
                    <a:noFill/>
                    <a:ln>
                      <a:noFill/>
                    </a:ln>
                  </pic:spPr>
                </pic:pic>
              </a:graphicData>
            </a:graphic>
          </wp:anchor>
        </w:drawing>
      </w:r>
      <w:r w:rsidR="008E098E">
        <w:rPr>
          <w:rFonts w:ascii="Arial Narrow" w:hAnsi="Arial Narrow"/>
          <w:sz w:val="18"/>
          <w:szCs w:val="18"/>
        </w:rPr>
        <w:t>Figura 1</w:t>
      </w:r>
      <w:r w:rsidR="00100169">
        <w:rPr>
          <w:rFonts w:ascii="Arial Narrow" w:hAnsi="Arial Narrow"/>
          <w:sz w:val="18"/>
          <w:szCs w:val="18"/>
        </w:rPr>
        <w:t xml:space="preserve">. </w:t>
      </w:r>
      <w:r w:rsidR="00100169" w:rsidRPr="001B7967">
        <w:rPr>
          <w:rFonts w:ascii="Arial Narrow" w:hAnsi="Arial Narrow"/>
          <w:sz w:val="18"/>
          <w:szCs w:val="18"/>
        </w:rPr>
        <w:t xml:space="preserve"> Mapa del </w:t>
      </w:r>
      <w:r w:rsidR="00100169">
        <w:rPr>
          <w:rFonts w:ascii="Arial Narrow" w:hAnsi="Arial Narrow"/>
          <w:sz w:val="18"/>
          <w:szCs w:val="18"/>
        </w:rPr>
        <w:t>S</w:t>
      </w:r>
      <w:r w:rsidR="00100169" w:rsidRPr="001B7967">
        <w:rPr>
          <w:rFonts w:ascii="Arial Narrow" w:hAnsi="Arial Narrow"/>
          <w:sz w:val="18"/>
          <w:szCs w:val="18"/>
        </w:rPr>
        <w:t>itio Arque</w:t>
      </w:r>
      <w:r w:rsidR="00100169">
        <w:rPr>
          <w:rFonts w:ascii="Arial Narrow" w:hAnsi="Arial Narrow"/>
          <w:sz w:val="18"/>
          <w:szCs w:val="18"/>
        </w:rPr>
        <w:t>ológico de Yarumela, con sus principales estructuras</w:t>
      </w:r>
    </w:p>
    <w:p w:rsidR="008E098E" w:rsidRDefault="008E098E" w:rsidP="00AF20BE">
      <w:pPr>
        <w:spacing w:line="480" w:lineRule="auto"/>
        <w:jc w:val="center"/>
        <w:rPr>
          <w:sz w:val="18"/>
          <w:szCs w:val="18"/>
        </w:rPr>
      </w:pPr>
      <w:r>
        <w:rPr>
          <w:rFonts w:ascii="Arial Narrow" w:hAnsi="Arial Narrow"/>
          <w:sz w:val="18"/>
          <w:szCs w:val="18"/>
        </w:rPr>
        <w:br w:type="textWrapping" w:clear="all"/>
        <w:t xml:space="preserve">Figura 2. </w:t>
      </w:r>
      <w:r w:rsidRPr="001B7967">
        <w:rPr>
          <w:rFonts w:ascii="Arial Narrow" w:hAnsi="Arial Narrow"/>
          <w:sz w:val="18"/>
          <w:szCs w:val="18"/>
        </w:rPr>
        <w:t xml:space="preserve"> Mapa del </w:t>
      </w:r>
      <w:r>
        <w:rPr>
          <w:rFonts w:ascii="Arial Narrow" w:hAnsi="Arial Narrow"/>
          <w:sz w:val="18"/>
          <w:szCs w:val="18"/>
        </w:rPr>
        <w:t>S</w:t>
      </w:r>
      <w:r w:rsidRPr="001B7967">
        <w:rPr>
          <w:rFonts w:ascii="Arial Narrow" w:hAnsi="Arial Narrow"/>
          <w:sz w:val="18"/>
          <w:szCs w:val="18"/>
        </w:rPr>
        <w:t>itio Arque</w:t>
      </w:r>
      <w:r>
        <w:rPr>
          <w:rFonts w:ascii="Arial Narrow" w:hAnsi="Arial Narrow"/>
          <w:sz w:val="18"/>
          <w:szCs w:val="18"/>
        </w:rPr>
        <w:t>ológico de Yarumela, con cobertura de suelo para el año 2003</w:t>
      </w:r>
    </w:p>
    <w:p w:rsidR="008E098E" w:rsidRDefault="008E098E" w:rsidP="008E098E">
      <w:pPr>
        <w:spacing w:line="480" w:lineRule="auto"/>
        <w:jc w:val="both"/>
        <w:rPr>
          <w:sz w:val="18"/>
          <w:szCs w:val="18"/>
        </w:rPr>
      </w:pPr>
      <w:r>
        <w:rPr>
          <w:sz w:val="18"/>
          <w:szCs w:val="18"/>
        </w:rPr>
        <w:t>Tabla 1</w:t>
      </w:r>
      <w:r w:rsidR="00776712" w:rsidRPr="00AF20BE">
        <w:rPr>
          <w:rFonts w:ascii="Arial Narrow" w:hAnsi="Arial Narrow"/>
          <w:sz w:val="14"/>
          <w:szCs w:val="14"/>
        </w:rPr>
        <w:t xml:space="preserve">Coordenadas </w:t>
      </w:r>
      <w:r w:rsidR="00776712">
        <w:rPr>
          <w:rFonts w:ascii="Arial Narrow" w:hAnsi="Arial Narrow"/>
          <w:sz w:val="14"/>
          <w:szCs w:val="14"/>
        </w:rPr>
        <w:t xml:space="preserve">y altura </w:t>
      </w:r>
      <w:r w:rsidR="00776712" w:rsidRPr="00AF20BE">
        <w:rPr>
          <w:rFonts w:ascii="Arial Narrow" w:hAnsi="Arial Narrow"/>
          <w:sz w:val="14"/>
          <w:szCs w:val="14"/>
        </w:rPr>
        <w:t>de cada estructura</w:t>
      </w:r>
    </w:p>
    <w:tbl>
      <w:tblPr>
        <w:tblStyle w:val="Tablaconcuadrcula"/>
        <w:tblW w:w="0" w:type="auto"/>
        <w:jc w:val="center"/>
        <w:tblLook w:val="04A0"/>
      </w:tblPr>
      <w:tblGrid>
        <w:gridCol w:w="1503"/>
        <w:gridCol w:w="2235"/>
        <w:gridCol w:w="2094"/>
        <w:gridCol w:w="2095"/>
      </w:tblGrid>
      <w:tr w:rsidR="008E098E" w:rsidTr="006C65B0">
        <w:trPr>
          <w:trHeight w:val="584"/>
          <w:jc w:val="center"/>
        </w:trPr>
        <w:tc>
          <w:tcPr>
            <w:tcW w:w="1503" w:type="dxa"/>
            <w:shd w:val="clear" w:color="auto" w:fill="548DD4" w:themeFill="text2" w:themeFillTint="99"/>
          </w:tcPr>
          <w:p w:rsidR="008E098E" w:rsidRPr="008D0015" w:rsidRDefault="008E098E" w:rsidP="006C65B0">
            <w:pPr>
              <w:spacing w:line="480" w:lineRule="auto"/>
              <w:jc w:val="center"/>
              <w:rPr>
                <w:rFonts w:ascii="Arial Narrow" w:hAnsi="Arial Narrow"/>
                <w:b/>
                <w:color w:val="FFFFFF" w:themeColor="background1"/>
                <w:sz w:val="20"/>
                <w:szCs w:val="20"/>
              </w:rPr>
            </w:pPr>
            <w:r w:rsidRPr="008D0015">
              <w:rPr>
                <w:rFonts w:ascii="Arial Narrow" w:hAnsi="Arial Narrow"/>
                <w:b/>
                <w:color w:val="FFFFFF" w:themeColor="background1"/>
                <w:sz w:val="20"/>
                <w:szCs w:val="20"/>
              </w:rPr>
              <w:t>Estructuras</w:t>
            </w:r>
          </w:p>
        </w:tc>
        <w:tc>
          <w:tcPr>
            <w:tcW w:w="2235" w:type="dxa"/>
            <w:shd w:val="clear" w:color="auto" w:fill="548DD4" w:themeFill="text2" w:themeFillTint="99"/>
          </w:tcPr>
          <w:p w:rsidR="008E098E" w:rsidRPr="008D0015" w:rsidRDefault="008E098E" w:rsidP="006C65B0">
            <w:pPr>
              <w:spacing w:line="480" w:lineRule="auto"/>
              <w:jc w:val="center"/>
              <w:rPr>
                <w:rFonts w:ascii="Arial Narrow" w:hAnsi="Arial Narrow"/>
                <w:b/>
                <w:color w:val="FFFFFF" w:themeColor="background1"/>
                <w:sz w:val="20"/>
                <w:szCs w:val="20"/>
              </w:rPr>
            </w:pPr>
            <w:r w:rsidRPr="008D0015">
              <w:rPr>
                <w:rFonts w:ascii="Arial Narrow" w:hAnsi="Arial Narrow"/>
                <w:b/>
                <w:color w:val="FFFFFF" w:themeColor="background1"/>
                <w:sz w:val="20"/>
                <w:szCs w:val="20"/>
              </w:rPr>
              <w:t>Latitud</w:t>
            </w:r>
          </w:p>
        </w:tc>
        <w:tc>
          <w:tcPr>
            <w:tcW w:w="2094" w:type="dxa"/>
            <w:shd w:val="clear" w:color="auto" w:fill="548DD4" w:themeFill="text2" w:themeFillTint="99"/>
          </w:tcPr>
          <w:p w:rsidR="008E098E" w:rsidRPr="008D0015" w:rsidRDefault="008E098E" w:rsidP="006C65B0">
            <w:pPr>
              <w:spacing w:line="480" w:lineRule="auto"/>
              <w:jc w:val="center"/>
              <w:rPr>
                <w:rFonts w:ascii="Arial Narrow" w:hAnsi="Arial Narrow"/>
                <w:b/>
                <w:color w:val="FFFFFF" w:themeColor="background1"/>
                <w:sz w:val="20"/>
                <w:szCs w:val="20"/>
              </w:rPr>
            </w:pPr>
            <w:r w:rsidRPr="008D0015">
              <w:rPr>
                <w:rFonts w:ascii="Arial Narrow" w:hAnsi="Arial Narrow"/>
                <w:b/>
                <w:color w:val="FFFFFF" w:themeColor="background1"/>
                <w:sz w:val="20"/>
                <w:szCs w:val="20"/>
              </w:rPr>
              <w:t>Longitud</w:t>
            </w:r>
          </w:p>
        </w:tc>
        <w:tc>
          <w:tcPr>
            <w:tcW w:w="2095" w:type="dxa"/>
            <w:shd w:val="clear" w:color="auto" w:fill="548DD4" w:themeFill="text2" w:themeFillTint="99"/>
          </w:tcPr>
          <w:p w:rsidR="008E098E" w:rsidRPr="008D0015" w:rsidRDefault="008E098E" w:rsidP="006C65B0">
            <w:pPr>
              <w:spacing w:line="480" w:lineRule="auto"/>
              <w:jc w:val="center"/>
              <w:rPr>
                <w:rFonts w:ascii="Arial Narrow" w:hAnsi="Arial Narrow"/>
                <w:b/>
                <w:color w:val="FFFFFF" w:themeColor="background1"/>
                <w:sz w:val="20"/>
                <w:szCs w:val="20"/>
              </w:rPr>
            </w:pPr>
            <w:r w:rsidRPr="008D0015">
              <w:rPr>
                <w:rFonts w:ascii="Arial Narrow" w:hAnsi="Arial Narrow"/>
                <w:b/>
                <w:color w:val="FFFFFF" w:themeColor="background1"/>
                <w:sz w:val="20"/>
                <w:szCs w:val="20"/>
              </w:rPr>
              <w:t xml:space="preserve">Altura de la estructura </w:t>
            </w:r>
          </w:p>
        </w:tc>
      </w:tr>
      <w:tr w:rsidR="008E098E" w:rsidTr="00AF20BE">
        <w:trPr>
          <w:trHeight w:val="598"/>
          <w:jc w:val="center"/>
        </w:trPr>
        <w:tc>
          <w:tcPr>
            <w:tcW w:w="1503" w:type="dxa"/>
            <w:shd w:val="clear" w:color="auto" w:fill="76923C" w:themeFill="accent3" w:themeFillShade="BF"/>
          </w:tcPr>
          <w:p w:rsidR="008E098E" w:rsidRPr="008349C9" w:rsidRDefault="008E098E" w:rsidP="006C65B0">
            <w:pPr>
              <w:spacing w:line="480" w:lineRule="auto"/>
              <w:jc w:val="center"/>
              <w:rPr>
                <w:rFonts w:ascii="Arial Narrow" w:hAnsi="Arial Narrow"/>
                <w:b/>
                <w:color w:val="FFFFFF" w:themeColor="background1"/>
                <w:sz w:val="18"/>
                <w:szCs w:val="18"/>
              </w:rPr>
            </w:pPr>
            <w:r w:rsidRPr="008349C9">
              <w:rPr>
                <w:rFonts w:ascii="Arial Narrow" w:hAnsi="Arial Narrow"/>
                <w:b/>
                <w:color w:val="FFFFFF" w:themeColor="background1"/>
                <w:sz w:val="18"/>
                <w:szCs w:val="18"/>
              </w:rPr>
              <w:t>101</w:t>
            </w:r>
          </w:p>
        </w:tc>
        <w:tc>
          <w:tcPr>
            <w:tcW w:w="2235" w:type="dxa"/>
          </w:tcPr>
          <w:p w:rsidR="008E098E" w:rsidRDefault="008E098E" w:rsidP="006C65B0">
            <w:pPr>
              <w:spacing w:line="480" w:lineRule="auto"/>
              <w:jc w:val="center"/>
              <w:rPr>
                <w:rFonts w:ascii="Arial Narrow" w:hAnsi="Arial Narrow"/>
                <w:sz w:val="18"/>
                <w:szCs w:val="18"/>
              </w:rPr>
            </w:pPr>
            <w:r>
              <w:rPr>
                <w:rFonts w:ascii="Arial Narrow" w:hAnsi="Arial Narrow"/>
                <w:sz w:val="18"/>
                <w:szCs w:val="18"/>
              </w:rPr>
              <w:t>14° 21’ 49.20304” N</w:t>
            </w:r>
          </w:p>
        </w:tc>
        <w:tc>
          <w:tcPr>
            <w:tcW w:w="2094" w:type="dxa"/>
          </w:tcPr>
          <w:p w:rsidR="008E098E" w:rsidRDefault="008E098E" w:rsidP="006C65B0">
            <w:pPr>
              <w:spacing w:line="480" w:lineRule="auto"/>
              <w:jc w:val="center"/>
              <w:rPr>
                <w:rFonts w:ascii="Arial Narrow" w:hAnsi="Arial Narrow"/>
                <w:sz w:val="18"/>
                <w:szCs w:val="18"/>
              </w:rPr>
            </w:pPr>
            <w:r>
              <w:rPr>
                <w:rFonts w:ascii="Arial Narrow" w:hAnsi="Arial Narrow"/>
                <w:sz w:val="18"/>
                <w:szCs w:val="18"/>
              </w:rPr>
              <w:t>87° 39’ 2.999”   W</w:t>
            </w:r>
          </w:p>
        </w:tc>
        <w:tc>
          <w:tcPr>
            <w:tcW w:w="2095" w:type="dxa"/>
          </w:tcPr>
          <w:p w:rsidR="008E098E" w:rsidRDefault="008E098E" w:rsidP="006C65B0">
            <w:pPr>
              <w:spacing w:line="480" w:lineRule="auto"/>
              <w:jc w:val="center"/>
              <w:rPr>
                <w:rFonts w:ascii="Arial Narrow" w:hAnsi="Arial Narrow"/>
                <w:sz w:val="18"/>
                <w:szCs w:val="18"/>
              </w:rPr>
            </w:pPr>
            <w:r>
              <w:rPr>
                <w:rFonts w:ascii="Arial Narrow" w:hAnsi="Arial Narrow"/>
                <w:sz w:val="18"/>
                <w:szCs w:val="18"/>
              </w:rPr>
              <w:t>20ms.</w:t>
            </w:r>
          </w:p>
        </w:tc>
      </w:tr>
      <w:tr w:rsidR="008E098E" w:rsidTr="00AF20BE">
        <w:trPr>
          <w:trHeight w:val="422"/>
          <w:jc w:val="center"/>
        </w:trPr>
        <w:tc>
          <w:tcPr>
            <w:tcW w:w="1503" w:type="dxa"/>
            <w:shd w:val="clear" w:color="auto" w:fill="76923C" w:themeFill="accent3" w:themeFillShade="BF"/>
          </w:tcPr>
          <w:p w:rsidR="008E098E" w:rsidRPr="008349C9" w:rsidRDefault="008E098E" w:rsidP="006C65B0">
            <w:pPr>
              <w:spacing w:line="480" w:lineRule="auto"/>
              <w:jc w:val="center"/>
              <w:rPr>
                <w:rFonts w:ascii="Arial Narrow" w:hAnsi="Arial Narrow"/>
                <w:b/>
                <w:color w:val="FFFFFF" w:themeColor="background1"/>
                <w:sz w:val="18"/>
                <w:szCs w:val="18"/>
              </w:rPr>
            </w:pPr>
            <w:r w:rsidRPr="008349C9">
              <w:rPr>
                <w:rFonts w:ascii="Arial Narrow" w:hAnsi="Arial Narrow"/>
                <w:b/>
                <w:color w:val="FFFFFF" w:themeColor="background1"/>
                <w:sz w:val="18"/>
                <w:szCs w:val="18"/>
              </w:rPr>
              <w:t>102</w:t>
            </w:r>
          </w:p>
        </w:tc>
        <w:tc>
          <w:tcPr>
            <w:tcW w:w="2235" w:type="dxa"/>
          </w:tcPr>
          <w:p w:rsidR="008E098E" w:rsidRDefault="008E098E" w:rsidP="006C65B0">
            <w:pPr>
              <w:spacing w:line="480" w:lineRule="auto"/>
              <w:jc w:val="center"/>
              <w:rPr>
                <w:rFonts w:ascii="Arial Narrow" w:hAnsi="Arial Narrow"/>
                <w:sz w:val="18"/>
                <w:szCs w:val="18"/>
              </w:rPr>
            </w:pPr>
            <w:r>
              <w:rPr>
                <w:rFonts w:ascii="Arial Narrow" w:hAnsi="Arial Narrow"/>
                <w:sz w:val="18"/>
                <w:szCs w:val="18"/>
              </w:rPr>
              <w:t>14° 21’ 49.3560” N</w:t>
            </w:r>
          </w:p>
        </w:tc>
        <w:tc>
          <w:tcPr>
            <w:tcW w:w="2094" w:type="dxa"/>
          </w:tcPr>
          <w:p w:rsidR="008E098E" w:rsidRDefault="008E098E" w:rsidP="006C65B0">
            <w:pPr>
              <w:spacing w:line="480" w:lineRule="auto"/>
              <w:jc w:val="center"/>
              <w:rPr>
                <w:rFonts w:ascii="Arial Narrow" w:hAnsi="Arial Narrow"/>
                <w:sz w:val="18"/>
                <w:szCs w:val="18"/>
              </w:rPr>
            </w:pPr>
            <w:r>
              <w:rPr>
                <w:rFonts w:ascii="Arial Narrow" w:hAnsi="Arial Narrow"/>
                <w:sz w:val="18"/>
                <w:szCs w:val="18"/>
              </w:rPr>
              <w:t>87° 38’ 51.26568” W</w:t>
            </w:r>
          </w:p>
        </w:tc>
        <w:tc>
          <w:tcPr>
            <w:tcW w:w="2095" w:type="dxa"/>
          </w:tcPr>
          <w:p w:rsidR="008E098E" w:rsidRDefault="008E098E" w:rsidP="006C65B0">
            <w:pPr>
              <w:spacing w:line="480" w:lineRule="auto"/>
              <w:jc w:val="center"/>
              <w:rPr>
                <w:rFonts w:ascii="Arial Narrow" w:hAnsi="Arial Narrow"/>
                <w:sz w:val="18"/>
                <w:szCs w:val="18"/>
              </w:rPr>
            </w:pPr>
            <w:r>
              <w:rPr>
                <w:rFonts w:ascii="Arial Narrow" w:hAnsi="Arial Narrow"/>
                <w:sz w:val="18"/>
                <w:szCs w:val="18"/>
              </w:rPr>
              <w:t>9ms</w:t>
            </w:r>
          </w:p>
        </w:tc>
      </w:tr>
      <w:tr w:rsidR="008E098E" w:rsidTr="00AF20BE">
        <w:trPr>
          <w:trHeight w:val="414"/>
          <w:jc w:val="center"/>
        </w:trPr>
        <w:tc>
          <w:tcPr>
            <w:tcW w:w="1503" w:type="dxa"/>
            <w:shd w:val="clear" w:color="auto" w:fill="76923C" w:themeFill="accent3" w:themeFillShade="BF"/>
          </w:tcPr>
          <w:p w:rsidR="008E098E" w:rsidRPr="008349C9" w:rsidRDefault="008E098E" w:rsidP="006C65B0">
            <w:pPr>
              <w:spacing w:line="480" w:lineRule="auto"/>
              <w:jc w:val="center"/>
              <w:rPr>
                <w:rFonts w:ascii="Arial Narrow" w:hAnsi="Arial Narrow"/>
                <w:b/>
                <w:color w:val="FFFFFF" w:themeColor="background1"/>
                <w:sz w:val="18"/>
                <w:szCs w:val="18"/>
              </w:rPr>
            </w:pPr>
            <w:r w:rsidRPr="008349C9">
              <w:rPr>
                <w:rFonts w:ascii="Arial Narrow" w:hAnsi="Arial Narrow"/>
                <w:b/>
                <w:color w:val="FFFFFF" w:themeColor="background1"/>
                <w:sz w:val="18"/>
                <w:szCs w:val="18"/>
              </w:rPr>
              <w:t>103</w:t>
            </w:r>
          </w:p>
        </w:tc>
        <w:tc>
          <w:tcPr>
            <w:tcW w:w="2235" w:type="dxa"/>
          </w:tcPr>
          <w:p w:rsidR="008E098E" w:rsidRDefault="008E098E" w:rsidP="006C65B0">
            <w:pPr>
              <w:spacing w:line="480" w:lineRule="auto"/>
              <w:jc w:val="center"/>
              <w:rPr>
                <w:rFonts w:ascii="Arial Narrow" w:hAnsi="Arial Narrow"/>
                <w:sz w:val="18"/>
                <w:szCs w:val="18"/>
              </w:rPr>
            </w:pPr>
            <w:r>
              <w:rPr>
                <w:rFonts w:ascii="Arial Narrow" w:hAnsi="Arial Narrow"/>
                <w:sz w:val="18"/>
                <w:szCs w:val="18"/>
              </w:rPr>
              <w:t>14° 21’ 35.07976” N</w:t>
            </w:r>
          </w:p>
        </w:tc>
        <w:tc>
          <w:tcPr>
            <w:tcW w:w="2094" w:type="dxa"/>
          </w:tcPr>
          <w:p w:rsidR="008E098E" w:rsidRDefault="008E098E" w:rsidP="006C65B0">
            <w:pPr>
              <w:spacing w:line="480" w:lineRule="auto"/>
              <w:jc w:val="center"/>
              <w:rPr>
                <w:rFonts w:ascii="Arial Narrow" w:hAnsi="Arial Narrow"/>
                <w:sz w:val="18"/>
                <w:szCs w:val="18"/>
              </w:rPr>
            </w:pPr>
            <w:r>
              <w:rPr>
                <w:rFonts w:ascii="Arial Narrow" w:hAnsi="Arial Narrow"/>
                <w:sz w:val="18"/>
                <w:szCs w:val="18"/>
              </w:rPr>
              <w:t>87° 38’ 48.84185” W</w:t>
            </w:r>
          </w:p>
        </w:tc>
        <w:tc>
          <w:tcPr>
            <w:tcW w:w="2095" w:type="dxa"/>
          </w:tcPr>
          <w:p w:rsidR="008E098E" w:rsidRDefault="008E098E" w:rsidP="006C65B0">
            <w:pPr>
              <w:spacing w:line="480" w:lineRule="auto"/>
              <w:jc w:val="center"/>
              <w:rPr>
                <w:rFonts w:ascii="Arial Narrow" w:hAnsi="Arial Narrow"/>
                <w:sz w:val="18"/>
                <w:szCs w:val="18"/>
              </w:rPr>
            </w:pPr>
            <w:r>
              <w:rPr>
                <w:rFonts w:ascii="Arial Narrow" w:hAnsi="Arial Narrow"/>
                <w:sz w:val="18"/>
                <w:szCs w:val="18"/>
              </w:rPr>
              <w:t>6ms</w:t>
            </w:r>
          </w:p>
        </w:tc>
      </w:tr>
      <w:tr w:rsidR="008E098E" w:rsidTr="00AF20BE">
        <w:trPr>
          <w:trHeight w:val="420"/>
          <w:jc w:val="center"/>
        </w:trPr>
        <w:tc>
          <w:tcPr>
            <w:tcW w:w="1503" w:type="dxa"/>
            <w:shd w:val="clear" w:color="auto" w:fill="76923C" w:themeFill="accent3" w:themeFillShade="BF"/>
          </w:tcPr>
          <w:p w:rsidR="008E098E" w:rsidRPr="008349C9" w:rsidRDefault="008E098E" w:rsidP="006C65B0">
            <w:pPr>
              <w:spacing w:line="480" w:lineRule="auto"/>
              <w:jc w:val="center"/>
              <w:rPr>
                <w:rFonts w:ascii="Arial Narrow" w:hAnsi="Arial Narrow"/>
                <w:b/>
                <w:color w:val="FFFFFF" w:themeColor="background1"/>
                <w:sz w:val="18"/>
                <w:szCs w:val="18"/>
              </w:rPr>
            </w:pPr>
            <w:r w:rsidRPr="008349C9">
              <w:rPr>
                <w:rFonts w:ascii="Arial Narrow" w:hAnsi="Arial Narrow"/>
                <w:b/>
                <w:color w:val="FFFFFF" w:themeColor="background1"/>
                <w:sz w:val="18"/>
                <w:szCs w:val="18"/>
              </w:rPr>
              <w:t>104</w:t>
            </w:r>
          </w:p>
        </w:tc>
        <w:tc>
          <w:tcPr>
            <w:tcW w:w="2235" w:type="dxa"/>
          </w:tcPr>
          <w:p w:rsidR="008E098E" w:rsidRDefault="008E098E" w:rsidP="006C65B0">
            <w:pPr>
              <w:spacing w:line="480" w:lineRule="auto"/>
              <w:jc w:val="center"/>
              <w:rPr>
                <w:rFonts w:ascii="Arial Narrow" w:hAnsi="Arial Narrow"/>
                <w:sz w:val="18"/>
                <w:szCs w:val="18"/>
              </w:rPr>
            </w:pPr>
            <w:r>
              <w:rPr>
                <w:rFonts w:ascii="Arial Narrow" w:hAnsi="Arial Narrow"/>
                <w:sz w:val="18"/>
                <w:szCs w:val="18"/>
              </w:rPr>
              <w:t>14° 22</w:t>
            </w:r>
            <w:r w:rsidR="00776712">
              <w:rPr>
                <w:rFonts w:ascii="Arial Narrow" w:hAnsi="Arial Narrow"/>
                <w:sz w:val="18"/>
                <w:szCs w:val="18"/>
              </w:rPr>
              <w:t>’ 3.95220</w:t>
            </w:r>
            <w:r>
              <w:rPr>
                <w:rFonts w:ascii="Arial Narrow" w:hAnsi="Arial Narrow"/>
                <w:sz w:val="18"/>
                <w:szCs w:val="18"/>
              </w:rPr>
              <w:t>” N</w:t>
            </w:r>
          </w:p>
        </w:tc>
        <w:tc>
          <w:tcPr>
            <w:tcW w:w="2094" w:type="dxa"/>
          </w:tcPr>
          <w:p w:rsidR="008E098E" w:rsidRDefault="008E098E" w:rsidP="006C65B0">
            <w:pPr>
              <w:spacing w:line="480" w:lineRule="auto"/>
              <w:jc w:val="center"/>
              <w:rPr>
                <w:rFonts w:ascii="Arial Narrow" w:hAnsi="Arial Narrow"/>
                <w:sz w:val="18"/>
                <w:szCs w:val="18"/>
              </w:rPr>
            </w:pPr>
            <w:r>
              <w:rPr>
                <w:rFonts w:ascii="Arial Narrow" w:hAnsi="Arial Narrow"/>
                <w:sz w:val="18"/>
                <w:szCs w:val="18"/>
              </w:rPr>
              <w:t>87° 38’ 50.456642” W</w:t>
            </w:r>
          </w:p>
        </w:tc>
        <w:tc>
          <w:tcPr>
            <w:tcW w:w="2095" w:type="dxa"/>
          </w:tcPr>
          <w:p w:rsidR="008E098E" w:rsidRDefault="008E098E" w:rsidP="006C65B0">
            <w:pPr>
              <w:spacing w:line="480" w:lineRule="auto"/>
              <w:jc w:val="center"/>
              <w:rPr>
                <w:rFonts w:ascii="Arial Narrow" w:hAnsi="Arial Narrow"/>
                <w:sz w:val="18"/>
                <w:szCs w:val="18"/>
              </w:rPr>
            </w:pPr>
            <w:r>
              <w:rPr>
                <w:rFonts w:ascii="Arial Narrow" w:hAnsi="Arial Narrow"/>
                <w:sz w:val="18"/>
                <w:szCs w:val="18"/>
              </w:rPr>
              <w:t>6ms</w:t>
            </w:r>
          </w:p>
        </w:tc>
      </w:tr>
      <w:tr w:rsidR="008E098E" w:rsidTr="00AF20BE">
        <w:trPr>
          <w:trHeight w:val="412"/>
          <w:jc w:val="center"/>
        </w:trPr>
        <w:tc>
          <w:tcPr>
            <w:tcW w:w="1503" w:type="dxa"/>
            <w:shd w:val="clear" w:color="auto" w:fill="76923C" w:themeFill="accent3" w:themeFillShade="BF"/>
          </w:tcPr>
          <w:p w:rsidR="008E098E" w:rsidRPr="008349C9" w:rsidRDefault="008E098E" w:rsidP="006C65B0">
            <w:pPr>
              <w:spacing w:line="480" w:lineRule="auto"/>
              <w:jc w:val="center"/>
              <w:rPr>
                <w:rFonts w:ascii="Arial Narrow" w:hAnsi="Arial Narrow"/>
                <w:b/>
                <w:color w:val="FFFFFF" w:themeColor="background1"/>
                <w:sz w:val="18"/>
                <w:szCs w:val="18"/>
              </w:rPr>
            </w:pPr>
            <w:r w:rsidRPr="008349C9">
              <w:rPr>
                <w:rFonts w:ascii="Arial Narrow" w:hAnsi="Arial Narrow"/>
                <w:b/>
                <w:color w:val="FFFFFF" w:themeColor="background1"/>
                <w:sz w:val="18"/>
                <w:szCs w:val="18"/>
              </w:rPr>
              <w:t>106</w:t>
            </w:r>
          </w:p>
        </w:tc>
        <w:tc>
          <w:tcPr>
            <w:tcW w:w="2235" w:type="dxa"/>
          </w:tcPr>
          <w:p w:rsidR="008E098E" w:rsidRDefault="008E098E" w:rsidP="006C65B0">
            <w:pPr>
              <w:spacing w:line="480" w:lineRule="auto"/>
              <w:jc w:val="center"/>
              <w:rPr>
                <w:rFonts w:ascii="Arial Narrow" w:hAnsi="Arial Narrow"/>
                <w:sz w:val="18"/>
                <w:szCs w:val="18"/>
              </w:rPr>
            </w:pPr>
            <w:r>
              <w:rPr>
                <w:rFonts w:ascii="Arial Narrow" w:hAnsi="Arial Narrow"/>
                <w:sz w:val="18"/>
                <w:szCs w:val="18"/>
              </w:rPr>
              <w:t>14° 21</w:t>
            </w:r>
            <w:r w:rsidR="00776712">
              <w:rPr>
                <w:rFonts w:ascii="Arial Narrow" w:hAnsi="Arial Narrow"/>
                <w:sz w:val="18"/>
                <w:szCs w:val="18"/>
              </w:rPr>
              <w:t>’ 48.2822</w:t>
            </w:r>
            <w:r>
              <w:rPr>
                <w:rFonts w:ascii="Arial Narrow" w:hAnsi="Arial Narrow"/>
                <w:sz w:val="18"/>
                <w:szCs w:val="18"/>
              </w:rPr>
              <w:t>” N</w:t>
            </w:r>
          </w:p>
        </w:tc>
        <w:tc>
          <w:tcPr>
            <w:tcW w:w="2094" w:type="dxa"/>
          </w:tcPr>
          <w:p w:rsidR="008E098E" w:rsidRDefault="008E098E" w:rsidP="006C65B0">
            <w:pPr>
              <w:spacing w:line="480" w:lineRule="auto"/>
              <w:jc w:val="center"/>
              <w:rPr>
                <w:rFonts w:ascii="Arial Narrow" w:hAnsi="Arial Narrow"/>
                <w:sz w:val="18"/>
                <w:szCs w:val="18"/>
              </w:rPr>
            </w:pPr>
            <w:r>
              <w:rPr>
                <w:rFonts w:ascii="Arial Narrow" w:hAnsi="Arial Narrow"/>
                <w:sz w:val="18"/>
                <w:szCs w:val="18"/>
              </w:rPr>
              <w:t>87° 38’ 57.44038” W</w:t>
            </w:r>
          </w:p>
        </w:tc>
        <w:tc>
          <w:tcPr>
            <w:tcW w:w="2095" w:type="dxa"/>
          </w:tcPr>
          <w:p w:rsidR="008E098E" w:rsidRDefault="008E098E" w:rsidP="006C65B0">
            <w:pPr>
              <w:spacing w:line="480" w:lineRule="auto"/>
              <w:jc w:val="center"/>
              <w:rPr>
                <w:rFonts w:ascii="Arial Narrow" w:hAnsi="Arial Narrow"/>
                <w:sz w:val="18"/>
                <w:szCs w:val="18"/>
              </w:rPr>
            </w:pPr>
            <w:r>
              <w:rPr>
                <w:rFonts w:ascii="Arial Narrow" w:hAnsi="Arial Narrow"/>
                <w:sz w:val="18"/>
                <w:szCs w:val="18"/>
              </w:rPr>
              <w:t xml:space="preserve">4ms. </w:t>
            </w:r>
          </w:p>
        </w:tc>
      </w:tr>
      <w:tr w:rsidR="008E098E" w:rsidTr="00AF20BE">
        <w:trPr>
          <w:trHeight w:val="276"/>
          <w:jc w:val="center"/>
        </w:trPr>
        <w:tc>
          <w:tcPr>
            <w:tcW w:w="1503" w:type="dxa"/>
            <w:shd w:val="clear" w:color="auto" w:fill="76923C" w:themeFill="accent3" w:themeFillShade="BF"/>
          </w:tcPr>
          <w:p w:rsidR="008E098E" w:rsidRPr="008349C9" w:rsidRDefault="008E098E" w:rsidP="006C65B0">
            <w:pPr>
              <w:spacing w:line="480" w:lineRule="auto"/>
              <w:jc w:val="center"/>
              <w:rPr>
                <w:rFonts w:ascii="Arial Narrow" w:hAnsi="Arial Narrow"/>
                <w:b/>
                <w:color w:val="FFFFFF" w:themeColor="background1"/>
                <w:sz w:val="18"/>
                <w:szCs w:val="18"/>
              </w:rPr>
            </w:pPr>
            <w:r w:rsidRPr="008349C9">
              <w:rPr>
                <w:rFonts w:ascii="Arial Narrow" w:hAnsi="Arial Narrow"/>
                <w:b/>
                <w:color w:val="FFFFFF" w:themeColor="background1"/>
                <w:sz w:val="18"/>
                <w:szCs w:val="18"/>
              </w:rPr>
              <w:t>108</w:t>
            </w:r>
          </w:p>
        </w:tc>
        <w:tc>
          <w:tcPr>
            <w:tcW w:w="2235" w:type="dxa"/>
          </w:tcPr>
          <w:p w:rsidR="008E098E" w:rsidRDefault="008E098E" w:rsidP="006C65B0">
            <w:pPr>
              <w:spacing w:line="480" w:lineRule="auto"/>
              <w:jc w:val="center"/>
              <w:rPr>
                <w:rFonts w:ascii="Arial Narrow" w:hAnsi="Arial Narrow"/>
                <w:sz w:val="18"/>
                <w:szCs w:val="18"/>
              </w:rPr>
            </w:pPr>
            <w:r>
              <w:rPr>
                <w:rFonts w:ascii="Arial Narrow" w:hAnsi="Arial Narrow"/>
                <w:sz w:val="18"/>
                <w:szCs w:val="18"/>
              </w:rPr>
              <w:t>14° 21’ 50.05940” N</w:t>
            </w:r>
          </w:p>
        </w:tc>
        <w:tc>
          <w:tcPr>
            <w:tcW w:w="2094" w:type="dxa"/>
          </w:tcPr>
          <w:p w:rsidR="008E098E" w:rsidRDefault="008E098E" w:rsidP="006C65B0">
            <w:pPr>
              <w:spacing w:line="480" w:lineRule="auto"/>
              <w:jc w:val="center"/>
              <w:rPr>
                <w:rFonts w:ascii="Arial Narrow" w:hAnsi="Arial Narrow"/>
                <w:sz w:val="18"/>
                <w:szCs w:val="18"/>
              </w:rPr>
            </w:pPr>
            <w:r>
              <w:rPr>
                <w:rFonts w:ascii="Arial Narrow" w:hAnsi="Arial Narrow"/>
                <w:sz w:val="18"/>
                <w:szCs w:val="18"/>
              </w:rPr>
              <w:t>87° 38’ 55.8635” W</w:t>
            </w:r>
          </w:p>
        </w:tc>
        <w:tc>
          <w:tcPr>
            <w:tcW w:w="2095" w:type="dxa"/>
          </w:tcPr>
          <w:p w:rsidR="008E098E" w:rsidRDefault="008E098E" w:rsidP="006C65B0">
            <w:pPr>
              <w:spacing w:line="480" w:lineRule="auto"/>
              <w:jc w:val="center"/>
              <w:rPr>
                <w:rFonts w:ascii="Arial Narrow" w:hAnsi="Arial Narrow"/>
                <w:sz w:val="18"/>
                <w:szCs w:val="18"/>
              </w:rPr>
            </w:pPr>
            <w:r>
              <w:rPr>
                <w:rFonts w:ascii="Arial Narrow" w:hAnsi="Arial Narrow"/>
                <w:sz w:val="18"/>
                <w:szCs w:val="18"/>
              </w:rPr>
              <w:t>3ms</w:t>
            </w:r>
          </w:p>
        </w:tc>
      </w:tr>
      <w:tr w:rsidR="008E098E" w:rsidRPr="00620B82" w:rsidTr="006C65B0">
        <w:trPr>
          <w:trHeight w:val="163"/>
          <w:jc w:val="center"/>
        </w:trPr>
        <w:tc>
          <w:tcPr>
            <w:tcW w:w="1503" w:type="dxa"/>
            <w:shd w:val="clear" w:color="auto" w:fill="76923C" w:themeFill="accent3" w:themeFillShade="BF"/>
          </w:tcPr>
          <w:p w:rsidR="008E098E" w:rsidRPr="008349C9" w:rsidRDefault="008E098E" w:rsidP="006C65B0">
            <w:pPr>
              <w:spacing w:line="480" w:lineRule="auto"/>
              <w:jc w:val="center"/>
              <w:rPr>
                <w:rFonts w:ascii="Arial Narrow" w:hAnsi="Arial Narrow"/>
                <w:b/>
                <w:color w:val="FFFFFF" w:themeColor="background1"/>
                <w:sz w:val="18"/>
                <w:szCs w:val="18"/>
              </w:rPr>
            </w:pPr>
            <w:r w:rsidRPr="008349C9">
              <w:rPr>
                <w:rFonts w:ascii="Arial Narrow" w:hAnsi="Arial Narrow"/>
                <w:b/>
                <w:color w:val="FFFFFF" w:themeColor="background1"/>
                <w:sz w:val="18"/>
                <w:szCs w:val="18"/>
              </w:rPr>
              <w:t>111</w:t>
            </w:r>
          </w:p>
        </w:tc>
        <w:tc>
          <w:tcPr>
            <w:tcW w:w="2235" w:type="dxa"/>
          </w:tcPr>
          <w:p w:rsidR="008E098E" w:rsidRDefault="008E098E" w:rsidP="006C65B0">
            <w:pPr>
              <w:spacing w:line="480" w:lineRule="auto"/>
              <w:jc w:val="center"/>
              <w:rPr>
                <w:rFonts w:ascii="Arial Narrow" w:hAnsi="Arial Narrow"/>
                <w:sz w:val="18"/>
                <w:szCs w:val="18"/>
              </w:rPr>
            </w:pPr>
            <w:r>
              <w:rPr>
                <w:rFonts w:ascii="Arial Narrow" w:hAnsi="Arial Narrow"/>
                <w:sz w:val="18"/>
                <w:szCs w:val="18"/>
              </w:rPr>
              <w:t>14° 21’ 45.88626” N</w:t>
            </w:r>
          </w:p>
        </w:tc>
        <w:tc>
          <w:tcPr>
            <w:tcW w:w="2094" w:type="dxa"/>
          </w:tcPr>
          <w:p w:rsidR="008E098E" w:rsidRDefault="008E098E" w:rsidP="006C65B0">
            <w:pPr>
              <w:spacing w:line="480" w:lineRule="auto"/>
              <w:jc w:val="center"/>
              <w:rPr>
                <w:rFonts w:ascii="Arial Narrow" w:hAnsi="Arial Narrow"/>
                <w:sz w:val="18"/>
                <w:szCs w:val="18"/>
              </w:rPr>
            </w:pPr>
            <w:r>
              <w:rPr>
                <w:rFonts w:ascii="Arial Narrow" w:hAnsi="Arial Narrow"/>
                <w:sz w:val="18"/>
                <w:szCs w:val="18"/>
              </w:rPr>
              <w:t>87° 38’ 53.9417” W</w:t>
            </w:r>
          </w:p>
        </w:tc>
        <w:tc>
          <w:tcPr>
            <w:tcW w:w="2095" w:type="dxa"/>
            <w:shd w:val="clear" w:color="auto" w:fill="FF0000"/>
          </w:tcPr>
          <w:p w:rsidR="008E098E" w:rsidRPr="00620B82" w:rsidRDefault="008E098E" w:rsidP="006C65B0">
            <w:pPr>
              <w:spacing w:line="480" w:lineRule="auto"/>
              <w:jc w:val="center"/>
              <w:rPr>
                <w:rFonts w:ascii="Arial Narrow" w:hAnsi="Arial Narrow"/>
                <w:color w:val="FFFFFF" w:themeColor="background1"/>
                <w:sz w:val="18"/>
                <w:szCs w:val="18"/>
              </w:rPr>
            </w:pPr>
            <w:r w:rsidRPr="00620B82">
              <w:rPr>
                <w:rFonts w:ascii="Arial Narrow" w:hAnsi="Arial Narrow"/>
                <w:color w:val="FFFFFF" w:themeColor="background1"/>
                <w:sz w:val="18"/>
                <w:szCs w:val="18"/>
              </w:rPr>
              <w:t xml:space="preserve">No se conoce su altura </w:t>
            </w:r>
          </w:p>
        </w:tc>
      </w:tr>
      <w:tr w:rsidR="008E098E" w:rsidRPr="00004FB4" w:rsidTr="006C65B0">
        <w:trPr>
          <w:trHeight w:val="163"/>
          <w:jc w:val="center"/>
        </w:trPr>
        <w:tc>
          <w:tcPr>
            <w:tcW w:w="1503" w:type="dxa"/>
            <w:shd w:val="clear" w:color="auto" w:fill="76923C" w:themeFill="accent3" w:themeFillShade="BF"/>
          </w:tcPr>
          <w:p w:rsidR="008E098E" w:rsidRPr="00004FB4" w:rsidRDefault="008E098E" w:rsidP="006C65B0">
            <w:pPr>
              <w:spacing w:line="480" w:lineRule="auto"/>
              <w:jc w:val="center"/>
              <w:rPr>
                <w:rFonts w:ascii="Arial Narrow" w:hAnsi="Arial Narrow"/>
                <w:b/>
                <w:color w:val="FFFFFF" w:themeColor="background1"/>
                <w:sz w:val="18"/>
                <w:szCs w:val="18"/>
              </w:rPr>
            </w:pPr>
            <w:r w:rsidRPr="00004FB4">
              <w:rPr>
                <w:rFonts w:ascii="Arial Narrow" w:hAnsi="Arial Narrow"/>
                <w:b/>
                <w:color w:val="FFFFFF" w:themeColor="background1"/>
                <w:sz w:val="18"/>
                <w:szCs w:val="18"/>
              </w:rPr>
              <w:lastRenderedPageBreak/>
              <w:t>107</w:t>
            </w:r>
          </w:p>
        </w:tc>
        <w:tc>
          <w:tcPr>
            <w:tcW w:w="2235" w:type="dxa"/>
            <w:shd w:val="clear" w:color="auto" w:fill="auto"/>
          </w:tcPr>
          <w:p w:rsidR="008E098E" w:rsidRPr="00004FB4" w:rsidRDefault="008E098E" w:rsidP="006C65B0">
            <w:pPr>
              <w:spacing w:line="480" w:lineRule="auto"/>
              <w:rPr>
                <w:rFonts w:ascii="Arial Narrow" w:hAnsi="Arial Narrow"/>
                <w:sz w:val="18"/>
                <w:szCs w:val="18"/>
              </w:rPr>
            </w:pPr>
            <w:r>
              <w:rPr>
                <w:rFonts w:ascii="Arial Narrow" w:hAnsi="Arial Narrow"/>
                <w:sz w:val="18"/>
                <w:szCs w:val="18"/>
              </w:rPr>
              <w:t xml:space="preserve">        14° 21´ 54.1644</w:t>
            </w:r>
            <w:r w:rsidR="00776712">
              <w:rPr>
                <w:rFonts w:ascii="Arial Narrow" w:hAnsi="Arial Narrow"/>
                <w:sz w:val="18"/>
                <w:szCs w:val="18"/>
              </w:rPr>
              <w:t>” N</w:t>
            </w:r>
          </w:p>
        </w:tc>
        <w:tc>
          <w:tcPr>
            <w:tcW w:w="2094" w:type="dxa"/>
            <w:shd w:val="clear" w:color="auto" w:fill="auto"/>
          </w:tcPr>
          <w:p w:rsidR="008E098E" w:rsidRPr="00004FB4" w:rsidRDefault="008E098E" w:rsidP="006C65B0">
            <w:pPr>
              <w:spacing w:line="480" w:lineRule="auto"/>
              <w:jc w:val="center"/>
              <w:rPr>
                <w:rFonts w:ascii="Arial Narrow" w:hAnsi="Arial Narrow"/>
                <w:sz w:val="18"/>
                <w:szCs w:val="18"/>
              </w:rPr>
            </w:pPr>
            <w:r>
              <w:rPr>
                <w:rFonts w:ascii="Arial Narrow" w:hAnsi="Arial Narrow"/>
                <w:sz w:val="18"/>
                <w:szCs w:val="18"/>
              </w:rPr>
              <w:t>87° 38´ 56.67345 W</w:t>
            </w:r>
          </w:p>
        </w:tc>
        <w:tc>
          <w:tcPr>
            <w:tcW w:w="2095" w:type="dxa"/>
            <w:shd w:val="clear" w:color="auto" w:fill="FF0000"/>
          </w:tcPr>
          <w:p w:rsidR="008E098E" w:rsidRPr="00004FB4" w:rsidRDefault="008E098E" w:rsidP="006C65B0">
            <w:pPr>
              <w:spacing w:line="480" w:lineRule="auto"/>
              <w:jc w:val="center"/>
              <w:rPr>
                <w:rFonts w:ascii="Arial Narrow" w:hAnsi="Arial Narrow"/>
                <w:color w:val="FFFFFF" w:themeColor="background1"/>
                <w:sz w:val="18"/>
                <w:szCs w:val="18"/>
              </w:rPr>
            </w:pPr>
            <w:r w:rsidRPr="00004FB4">
              <w:rPr>
                <w:rFonts w:ascii="Arial Narrow" w:hAnsi="Arial Narrow"/>
                <w:color w:val="FFFFFF" w:themeColor="background1"/>
                <w:sz w:val="18"/>
                <w:szCs w:val="18"/>
              </w:rPr>
              <w:t>No se conoce su altura</w:t>
            </w:r>
          </w:p>
        </w:tc>
      </w:tr>
    </w:tbl>
    <w:p w:rsidR="00AF20BE" w:rsidRDefault="00AF20BE" w:rsidP="00AF20BE">
      <w:pPr>
        <w:spacing w:after="0" w:line="240" w:lineRule="auto"/>
        <w:rPr>
          <w:rFonts w:ascii="Arial Narrow" w:hAnsi="Arial Narrow"/>
          <w:sz w:val="14"/>
          <w:szCs w:val="14"/>
        </w:rPr>
      </w:pPr>
    </w:p>
    <w:p w:rsidR="00AF20BE" w:rsidRPr="00AF20BE" w:rsidRDefault="00AF20BE" w:rsidP="00AF20BE">
      <w:pPr>
        <w:spacing w:after="0" w:line="240" w:lineRule="auto"/>
        <w:rPr>
          <w:rFonts w:ascii="Arial Narrow" w:hAnsi="Arial Narrow"/>
          <w:sz w:val="14"/>
          <w:szCs w:val="14"/>
        </w:rPr>
      </w:pPr>
    </w:p>
    <w:p w:rsidR="008E098E" w:rsidRDefault="008E098E" w:rsidP="00291066">
      <w:pPr>
        <w:spacing w:after="0" w:line="480" w:lineRule="auto"/>
        <w:jc w:val="both"/>
        <w:rPr>
          <w:rFonts w:ascii="Arial Narrow" w:hAnsi="Arial Narrow"/>
          <w:sz w:val="24"/>
          <w:szCs w:val="24"/>
        </w:rPr>
      </w:pPr>
      <w:r>
        <w:rPr>
          <w:rFonts w:ascii="Arial Narrow" w:hAnsi="Arial Narrow"/>
          <w:sz w:val="24"/>
          <w:szCs w:val="24"/>
        </w:rPr>
        <w:t xml:space="preserve">Se tomó fotos en el momento en el que el sol </w:t>
      </w:r>
      <w:r w:rsidR="00E4070A">
        <w:rPr>
          <w:rFonts w:ascii="Arial Narrow" w:hAnsi="Arial Narrow"/>
          <w:sz w:val="24"/>
          <w:szCs w:val="24"/>
        </w:rPr>
        <w:t>se pone</w:t>
      </w:r>
      <w:r>
        <w:rPr>
          <w:rFonts w:ascii="Arial Narrow" w:hAnsi="Arial Narrow"/>
          <w:sz w:val="24"/>
          <w:szCs w:val="24"/>
        </w:rPr>
        <w:t xml:space="preserve"> por </w:t>
      </w:r>
      <w:r w:rsidR="00E4070A">
        <w:rPr>
          <w:rFonts w:ascii="Arial Narrow" w:hAnsi="Arial Narrow"/>
          <w:sz w:val="24"/>
          <w:szCs w:val="24"/>
        </w:rPr>
        <w:t>el horizonte para</w:t>
      </w:r>
      <w:r>
        <w:rPr>
          <w:rFonts w:ascii="Arial Narrow" w:hAnsi="Arial Narrow"/>
          <w:sz w:val="24"/>
          <w:szCs w:val="24"/>
        </w:rPr>
        <w:t xml:space="preserve"> determinar </w:t>
      </w:r>
      <w:r w:rsidR="00B72EF2">
        <w:rPr>
          <w:rFonts w:ascii="Arial Narrow" w:hAnsi="Arial Narrow"/>
          <w:sz w:val="24"/>
          <w:szCs w:val="24"/>
        </w:rPr>
        <w:t>la Arqueoastronomía</w:t>
      </w:r>
      <w:r>
        <w:rPr>
          <w:rFonts w:ascii="Arial Narrow" w:hAnsi="Arial Narrow"/>
          <w:sz w:val="24"/>
          <w:szCs w:val="24"/>
        </w:rPr>
        <w:t xml:space="preserve"> y el significado de la posición horizontal de la puesta del </w:t>
      </w:r>
      <w:r w:rsidR="000D3BDB">
        <w:rPr>
          <w:rFonts w:ascii="Arial Narrow" w:hAnsi="Arial Narrow"/>
          <w:sz w:val="24"/>
          <w:szCs w:val="24"/>
        </w:rPr>
        <w:t>sol en</w:t>
      </w:r>
      <w:r>
        <w:rPr>
          <w:rFonts w:ascii="Arial Narrow" w:hAnsi="Arial Narrow"/>
          <w:sz w:val="24"/>
          <w:szCs w:val="24"/>
        </w:rPr>
        <w:t xml:space="preserve"> relación a un particular alineamiento de los </w:t>
      </w:r>
      <w:r w:rsidR="00271E8C">
        <w:rPr>
          <w:rFonts w:ascii="Arial Narrow" w:hAnsi="Arial Narrow"/>
          <w:sz w:val="24"/>
          <w:szCs w:val="24"/>
        </w:rPr>
        <w:t>montículos durante</w:t>
      </w:r>
      <w:r>
        <w:rPr>
          <w:rFonts w:ascii="Arial Narrow" w:hAnsi="Arial Narrow"/>
          <w:sz w:val="24"/>
          <w:szCs w:val="24"/>
        </w:rPr>
        <w:t xml:space="preserve"> los solsticios y equinoccios Ver Fig. 3, 4, 5 y 6</w:t>
      </w:r>
    </w:p>
    <w:p w:rsidR="002577C4" w:rsidRDefault="002577C4" w:rsidP="008E098E">
      <w:pPr>
        <w:spacing w:after="0" w:line="240" w:lineRule="auto"/>
        <w:jc w:val="both"/>
        <w:rPr>
          <w:rFonts w:ascii="Arial Narrow" w:hAnsi="Arial Narrow"/>
          <w:b/>
          <w:color w:val="FF0000"/>
          <w:sz w:val="32"/>
          <w:szCs w:val="32"/>
        </w:rPr>
        <w:sectPr w:rsidR="002577C4" w:rsidSect="004223A8">
          <w:footerReference w:type="default" r:id="rId11"/>
          <w:pgSz w:w="12240" w:h="15840"/>
          <w:pgMar w:top="1417" w:right="1701" w:bottom="1417" w:left="1701" w:header="709" w:footer="709" w:gutter="0"/>
          <w:cols w:space="708"/>
          <w:docGrid w:linePitch="360"/>
        </w:sectPr>
      </w:pPr>
    </w:p>
    <w:p w:rsidR="00291066" w:rsidRDefault="00271E8C" w:rsidP="008E098E">
      <w:pPr>
        <w:spacing w:line="480" w:lineRule="auto"/>
        <w:jc w:val="center"/>
        <w:rPr>
          <w:rFonts w:ascii="Arial Narrow" w:hAnsi="Arial Narrow"/>
          <w:sz w:val="18"/>
          <w:szCs w:val="18"/>
        </w:rPr>
      </w:pPr>
      <w:r>
        <w:rPr>
          <w:rFonts w:ascii="Arial Narrow" w:hAnsi="Arial Narrow"/>
          <w:noProof/>
          <w:sz w:val="18"/>
          <w:szCs w:val="18"/>
          <w:lang w:eastAsia="es-HN"/>
        </w:rPr>
        <w:lastRenderedPageBreak/>
        <w:drawing>
          <wp:inline distT="0" distB="0" distL="0" distR="0">
            <wp:extent cx="5610225" cy="221932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610225" cy="2219325"/>
                    </a:xfrm>
                    <a:prstGeom prst="rect">
                      <a:avLst/>
                    </a:prstGeom>
                    <a:noFill/>
                    <a:ln>
                      <a:noFill/>
                    </a:ln>
                  </pic:spPr>
                </pic:pic>
              </a:graphicData>
            </a:graphic>
          </wp:inline>
        </w:drawing>
      </w:r>
    </w:p>
    <w:p w:rsidR="00291066" w:rsidRDefault="00271E8C" w:rsidP="008E098E">
      <w:pPr>
        <w:spacing w:line="480" w:lineRule="auto"/>
        <w:jc w:val="center"/>
        <w:rPr>
          <w:rFonts w:ascii="Arial Narrow" w:hAnsi="Arial Narrow"/>
          <w:sz w:val="18"/>
          <w:szCs w:val="18"/>
        </w:rPr>
      </w:pPr>
      <w:r>
        <w:rPr>
          <w:rFonts w:ascii="Arial Narrow" w:hAnsi="Arial Narrow"/>
          <w:noProof/>
          <w:sz w:val="18"/>
          <w:szCs w:val="18"/>
          <w:lang w:eastAsia="es-HN"/>
        </w:rPr>
        <w:drawing>
          <wp:inline distT="0" distB="0" distL="0" distR="0">
            <wp:extent cx="5610225" cy="236220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610225" cy="2362200"/>
                    </a:xfrm>
                    <a:prstGeom prst="rect">
                      <a:avLst/>
                    </a:prstGeom>
                    <a:noFill/>
                    <a:ln>
                      <a:noFill/>
                    </a:ln>
                  </pic:spPr>
                </pic:pic>
              </a:graphicData>
            </a:graphic>
          </wp:inline>
        </w:drawing>
      </w:r>
    </w:p>
    <w:p w:rsidR="00E4070A" w:rsidRPr="00AF20BE" w:rsidRDefault="008E098E" w:rsidP="00E4070A">
      <w:pPr>
        <w:spacing w:after="0" w:line="480" w:lineRule="auto"/>
        <w:rPr>
          <w:rFonts w:ascii="Arial Narrow" w:hAnsi="Arial Narrow"/>
          <w:sz w:val="14"/>
          <w:szCs w:val="14"/>
        </w:rPr>
      </w:pPr>
      <w:r>
        <w:rPr>
          <w:rFonts w:ascii="Arial Narrow" w:hAnsi="Arial Narrow"/>
          <w:sz w:val="18"/>
          <w:szCs w:val="18"/>
        </w:rPr>
        <w:t>Tabla 2</w:t>
      </w:r>
      <w:r w:rsidR="00E4070A" w:rsidRPr="00AF20BE">
        <w:rPr>
          <w:rFonts w:ascii="Arial Narrow" w:hAnsi="Arial Narrow"/>
          <w:sz w:val="14"/>
          <w:szCs w:val="14"/>
        </w:rPr>
        <w:t>Acimut, distancia entre las estructuras</w:t>
      </w:r>
      <w:r w:rsidR="00E4070A">
        <w:rPr>
          <w:rFonts w:ascii="Arial Narrow" w:hAnsi="Arial Narrow"/>
          <w:sz w:val="14"/>
          <w:szCs w:val="14"/>
        </w:rPr>
        <w:t xml:space="preserve"> y Ángu</w:t>
      </w:r>
      <w:r w:rsidR="00E4070A" w:rsidRPr="00AF20BE">
        <w:rPr>
          <w:rFonts w:ascii="Arial Narrow" w:hAnsi="Arial Narrow"/>
          <w:sz w:val="14"/>
          <w:szCs w:val="14"/>
        </w:rPr>
        <w:t xml:space="preserve">lo de elevación del sol sobre la montaña </w:t>
      </w:r>
    </w:p>
    <w:p w:rsidR="008E098E" w:rsidRDefault="008E098E" w:rsidP="00E4070A">
      <w:pPr>
        <w:spacing w:after="0" w:line="240" w:lineRule="auto"/>
        <w:rPr>
          <w:rFonts w:ascii="Arial Narrow" w:hAnsi="Arial Narrow"/>
          <w:sz w:val="18"/>
          <w:szCs w:val="18"/>
        </w:rPr>
      </w:pPr>
    </w:p>
    <w:tbl>
      <w:tblPr>
        <w:tblStyle w:val="Tablaconcuadrcula"/>
        <w:tblW w:w="0" w:type="auto"/>
        <w:tblLook w:val="04A0"/>
      </w:tblPr>
      <w:tblGrid>
        <w:gridCol w:w="1271"/>
        <w:gridCol w:w="1418"/>
        <w:gridCol w:w="1984"/>
        <w:gridCol w:w="1985"/>
        <w:gridCol w:w="2170"/>
      </w:tblGrid>
      <w:tr w:rsidR="008E098E" w:rsidTr="006C65B0">
        <w:tc>
          <w:tcPr>
            <w:tcW w:w="1271" w:type="dxa"/>
          </w:tcPr>
          <w:p w:rsidR="008E098E" w:rsidRDefault="008E098E" w:rsidP="006C65B0">
            <w:pPr>
              <w:spacing w:line="480" w:lineRule="auto"/>
              <w:jc w:val="both"/>
              <w:rPr>
                <w:rFonts w:ascii="Arial Narrow" w:hAnsi="Arial Narrow"/>
                <w:sz w:val="24"/>
                <w:szCs w:val="24"/>
              </w:rPr>
            </w:pPr>
            <w:r>
              <w:rPr>
                <w:rFonts w:ascii="Arial Narrow" w:hAnsi="Arial Narrow"/>
                <w:sz w:val="24"/>
                <w:szCs w:val="24"/>
              </w:rPr>
              <w:t>Estructura</w:t>
            </w:r>
          </w:p>
        </w:tc>
        <w:tc>
          <w:tcPr>
            <w:tcW w:w="1418" w:type="dxa"/>
          </w:tcPr>
          <w:p w:rsidR="008E098E" w:rsidRDefault="008E098E" w:rsidP="00AF20BE">
            <w:pPr>
              <w:spacing w:line="480" w:lineRule="auto"/>
              <w:jc w:val="both"/>
              <w:rPr>
                <w:rFonts w:ascii="Arial Narrow" w:hAnsi="Arial Narrow"/>
                <w:sz w:val="24"/>
                <w:szCs w:val="24"/>
              </w:rPr>
            </w:pPr>
            <w:r>
              <w:rPr>
                <w:rFonts w:ascii="Arial Narrow" w:hAnsi="Arial Narrow"/>
                <w:sz w:val="24"/>
                <w:szCs w:val="24"/>
              </w:rPr>
              <w:t>A</w:t>
            </w:r>
            <w:r w:rsidR="00AF20BE">
              <w:rPr>
                <w:rFonts w:ascii="Arial Narrow" w:hAnsi="Arial Narrow"/>
                <w:sz w:val="24"/>
                <w:szCs w:val="24"/>
              </w:rPr>
              <w:t>c</w:t>
            </w:r>
            <w:r>
              <w:rPr>
                <w:rFonts w:ascii="Arial Narrow" w:hAnsi="Arial Narrow"/>
                <w:sz w:val="24"/>
                <w:szCs w:val="24"/>
              </w:rPr>
              <w:t>imut</w:t>
            </w:r>
          </w:p>
        </w:tc>
        <w:tc>
          <w:tcPr>
            <w:tcW w:w="1984" w:type="dxa"/>
          </w:tcPr>
          <w:p w:rsidR="008E098E" w:rsidRDefault="008E098E" w:rsidP="006C65B0">
            <w:pPr>
              <w:spacing w:line="480" w:lineRule="auto"/>
              <w:jc w:val="both"/>
              <w:rPr>
                <w:rFonts w:ascii="Arial Narrow" w:hAnsi="Arial Narrow"/>
                <w:sz w:val="24"/>
                <w:szCs w:val="24"/>
              </w:rPr>
            </w:pPr>
            <w:r>
              <w:rPr>
                <w:rFonts w:ascii="Arial Narrow" w:hAnsi="Arial Narrow"/>
                <w:sz w:val="24"/>
                <w:szCs w:val="24"/>
              </w:rPr>
              <w:t>Distancia en metros</w:t>
            </w:r>
          </w:p>
        </w:tc>
        <w:tc>
          <w:tcPr>
            <w:tcW w:w="1985" w:type="dxa"/>
          </w:tcPr>
          <w:p w:rsidR="008E098E" w:rsidRDefault="001F174E" w:rsidP="006C65B0">
            <w:pPr>
              <w:spacing w:line="480" w:lineRule="auto"/>
              <w:jc w:val="both"/>
              <w:rPr>
                <w:rFonts w:ascii="Arial Narrow" w:hAnsi="Arial Narrow"/>
                <w:sz w:val="24"/>
                <w:szCs w:val="24"/>
              </w:rPr>
            </w:pPr>
            <w:r>
              <w:rPr>
                <w:rFonts w:ascii="Arial Narrow" w:hAnsi="Arial Narrow"/>
                <w:sz w:val="24"/>
                <w:szCs w:val="24"/>
              </w:rPr>
              <w:t>Ángulo</w:t>
            </w:r>
            <w:r w:rsidR="008E098E">
              <w:rPr>
                <w:rFonts w:ascii="Arial Narrow" w:hAnsi="Arial Narrow"/>
                <w:sz w:val="24"/>
                <w:szCs w:val="24"/>
              </w:rPr>
              <w:t xml:space="preserve"> de Elevación </w:t>
            </w:r>
          </w:p>
        </w:tc>
        <w:tc>
          <w:tcPr>
            <w:tcW w:w="2170" w:type="dxa"/>
          </w:tcPr>
          <w:p w:rsidR="008E098E" w:rsidRDefault="00A8163E" w:rsidP="006C65B0">
            <w:pPr>
              <w:spacing w:line="480" w:lineRule="auto"/>
              <w:jc w:val="both"/>
              <w:rPr>
                <w:rFonts w:ascii="Arial Narrow" w:hAnsi="Arial Narrow"/>
                <w:sz w:val="24"/>
                <w:szCs w:val="24"/>
              </w:rPr>
            </w:pPr>
            <w:r>
              <w:rPr>
                <w:rFonts w:ascii="Arial Narrow" w:hAnsi="Arial Narrow"/>
                <w:sz w:val="24"/>
                <w:szCs w:val="24"/>
              </w:rPr>
              <w:t xml:space="preserve">Análisis </w:t>
            </w:r>
          </w:p>
        </w:tc>
      </w:tr>
      <w:tr w:rsidR="008E098E" w:rsidTr="006C65B0">
        <w:tc>
          <w:tcPr>
            <w:tcW w:w="1271" w:type="dxa"/>
          </w:tcPr>
          <w:p w:rsidR="008E098E" w:rsidRPr="008E098E" w:rsidRDefault="008E098E" w:rsidP="006C65B0">
            <w:pPr>
              <w:spacing w:line="480" w:lineRule="auto"/>
              <w:jc w:val="both"/>
              <w:rPr>
                <w:rFonts w:ascii="Arial Narrow" w:hAnsi="Arial Narrow"/>
                <w:sz w:val="16"/>
                <w:szCs w:val="16"/>
              </w:rPr>
            </w:pPr>
            <w:r w:rsidRPr="008E098E">
              <w:rPr>
                <w:rFonts w:ascii="Arial Narrow" w:hAnsi="Arial Narrow"/>
                <w:sz w:val="16"/>
                <w:szCs w:val="16"/>
              </w:rPr>
              <w:t>102-104</w:t>
            </w:r>
          </w:p>
        </w:tc>
        <w:tc>
          <w:tcPr>
            <w:tcW w:w="1418" w:type="dxa"/>
          </w:tcPr>
          <w:p w:rsidR="008E098E" w:rsidRPr="008E098E" w:rsidRDefault="008E098E" w:rsidP="006C65B0">
            <w:pPr>
              <w:spacing w:line="480" w:lineRule="auto"/>
              <w:jc w:val="both"/>
              <w:rPr>
                <w:rFonts w:ascii="Arial Narrow" w:hAnsi="Arial Narrow"/>
                <w:sz w:val="16"/>
                <w:szCs w:val="16"/>
              </w:rPr>
            </w:pPr>
            <w:r w:rsidRPr="008E098E">
              <w:rPr>
                <w:rFonts w:ascii="Arial Narrow" w:hAnsi="Arial Narrow"/>
                <w:sz w:val="16"/>
                <w:szCs w:val="16"/>
              </w:rPr>
              <w:t>01° 59’ 57 “</w:t>
            </w:r>
          </w:p>
        </w:tc>
        <w:tc>
          <w:tcPr>
            <w:tcW w:w="1984" w:type="dxa"/>
          </w:tcPr>
          <w:p w:rsidR="008E098E" w:rsidRPr="008E098E" w:rsidRDefault="008E098E" w:rsidP="006C65B0">
            <w:pPr>
              <w:spacing w:line="480" w:lineRule="auto"/>
              <w:jc w:val="both"/>
              <w:rPr>
                <w:rFonts w:ascii="Arial Narrow" w:hAnsi="Arial Narrow"/>
                <w:sz w:val="16"/>
                <w:szCs w:val="16"/>
              </w:rPr>
            </w:pPr>
            <w:r w:rsidRPr="008E098E">
              <w:rPr>
                <w:rFonts w:ascii="Arial Narrow" w:hAnsi="Arial Narrow"/>
                <w:sz w:val="16"/>
                <w:szCs w:val="16"/>
              </w:rPr>
              <w:t xml:space="preserve">457.07 </w:t>
            </w:r>
          </w:p>
        </w:tc>
        <w:tc>
          <w:tcPr>
            <w:tcW w:w="1985" w:type="dxa"/>
          </w:tcPr>
          <w:p w:rsidR="008E098E" w:rsidRPr="008E098E" w:rsidRDefault="008E098E" w:rsidP="006C65B0">
            <w:pPr>
              <w:spacing w:line="480" w:lineRule="auto"/>
              <w:jc w:val="both"/>
              <w:rPr>
                <w:rFonts w:ascii="Arial Narrow" w:hAnsi="Arial Narrow"/>
                <w:sz w:val="16"/>
                <w:szCs w:val="16"/>
              </w:rPr>
            </w:pPr>
          </w:p>
        </w:tc>
        <w:tc>
          <w:tcPr>
            <w:tcW w:w="2170" w:type="dxa"/>
          </w:tcPr>
          <w:p w:rsidR="008E098E" w:rsidRPr="008E098E" w:rsidRDefault="008E098E" w:rsidP="006C65B0">
            <w:pPr>
              <w:spacing w:line="480" w:lineRule="auto"/>
              <w:jc w:val="both"/>
              <w:rPr>
                <w:rFonts w:ascii="Arial Narrow" w:hAnsi="Arial Narrow"/>
                <w:sz w:val="16"/>
                <w:szCs w:val="16"/>
              </w:rPr>
            </w:pPr>
          </w:p>
        </w:tc>
      </w:tr>
      <w:tr w:rsidR="008E098E" w:rsidTr="006C65B0">
        <w:tc>
          <w:tcPr>
            <w:tcW w:w="1271" w:type="dxa"/>
          </w:tcPr>
          <w:p w:rsidR="008E098E" w:rsidRPr="008E098E" w:rsidRDefault="008E098E" w:rsidP="006C65B0">
            <w:pPr>
              <w:spacing w:line="480" w:lineRule="auto"/>
              <w:jc w:val="both"/>
              <w:rPr>
                <w:rFonts w:ascii="Arial Narrow" w:hAnsi="Arial Narrow"/>
                <w:sz w:val="16"/>
                <w:szCs w:val="16"/>
              </w:rPr>
            </w:pPr>
            <w:r w:rsidRPr="008E098E">
              <w:rPr>
                <w:rFonts w:ascii="Arial Narrow" w:hAnsi="Arial Narrow"/>
                <w:sz w:val="16"/>
                <w:szCs w:val="16"/>
              </w:rPr>
              <w:t>102-103</w:t>
            </w:r>
          </w:p>
        </w:tc>
        <w:tc>
          <w:tcPr>
            <w:tcW w:w="1418" w:type="dxa"/>
          </w:tcPr>
          <w:p w:rsidR="008E098E" w:rsidRPr="008E098E" w:rsidRDefault="008E098E" w:rsidP="006C65B0">
            <w:pPr>
              <w:spacing w:line="480" w:lineRule="auto"/>
              <w:jc w:val="both"/>
              <w:rPr>
                <w:rFonts w:ascii="Arial Narrow" w:hAnsi="Arial Narrow"/>
                <w:sz w:val="16"/>
                <w:szCs w:val="16"/>
              </w:rPr>
            </w:pPr>
            <w:r w:rsidRPr="008E098E">
              <w:rPr>
                <w:rFonts w:ascii="Arial Narrow" w:hAnsi="Arial Narrow"/>
                <w:sz w:val="16"/>
                <w:szCs w:val="16"/>
              </w:rPr>
              <w:t xml:space="preserve">169° 27 </w:t>
            </w:r>
            <w:r w:rsidR="00E4070A" w:rsidRPr="008E098E">
              <w:rPr>
                <w:rFonts w:ascii="Arial Narrow" w:hAnsi="Arial Narrow"/>
                <w:sz w:val="16"/>
                <w:szCs w:val="16"/>
              </w:rPr>
              <w:t>‘45</w:t>
            </w:r>
            <w:r w:rsidRPr="008E098E">
              <w:rPr>
                <w:rFonts w:ascii="Arial Narrow" w:hAnsi="Arial Narrow"/>
                <w:sz w:val="16"/>
                <w:szCs w:val="16"/>
              </w:rPr>
              <w:t xml:space="preserve"> “</w:t>
            </w:r>
          </w:p>
        </w:tc>
        <w:tc>
          <w:tcPr>
            <w:tcW w:w="1984" w:type="dxa"/>
          </w:tcPr>
          <w:p w:rsidR="008E098E" w:rsidRPr="008E098E" w:rsidRDefault="008E098E" w:rsidP="006C65B0">
            <w:pPr>
              <w:spacing w:line="480" w:lineRule="auto"/>
              <w:jc w:val="both"/>
              <w:rPr>
                <w:rFonts w:ascii="Arial Narrow" w:hAnsi="Arial Narrow"/>
                <w:sz w:val="16"/>
                <w:szCs w:val="16"/>
              </w:rPr>
            </w:pPr>
            <w:r w:rsidRPr="008E098E">
              <w:rPr>
                <w:rFonts w:ascii="Arial Narrow" w:hAnsi="Arial Narrow"/>
                <w:sz w:val="16"/>
                <w:szCs w:val="16"/>
              </w:rPr>
              <w:t>439.50</w:t>
            </w:r>
          </w:p>
        </w:tc>
        <w:tc>
          <w:tcPr>
            <w:tcW w:w="1985" w:type="dxa"/>
          </w:tcPr>
          <w:p w:rsidR="008E098E" w:rsidRPr="008E098E" w:rsidRDefault="008E098E" w:rsidP="006C65B0">
            <w:pPr>
              <w:spacing w:line="480" w:lineRule="auto"/>
              <w:jc w:val="both"/>
              <w:rPr>
                <w:rFonts w:ascii="Arial Narrow" w:hAnsi="Arial Narrow"/>
                <w:sz w:val="16"/>
                <w:szCs w:val="16"/>
              </w:rPr>
            </w:pPr>
          </w:p>
        </w:tc>
        <w:tc>
          <w:tcPr>
            <w:tcW w:w="2170" w:type="dxa"/>
          </w:tcPr>
          <w:p w:rsidR="008E098E" w:rsidRPr="008E098E" w:rsidRDefault="008E098E" w:rsidP="006C65B0">
            <w:pPr>
              <w:spacing w:line="480" w:lineRule="auto"/>
              <w:jc w:val="both"/>
              <w:rPr>
                <w:rFonts w:ascii="Arial Narrow" w:hAnsi="Arial Narrow"/>
                <w:sz w:val="16"/>
                <w:szCs w:val="16"/>
              </w:rPr>
            </w:pPr>
          </w:p>
        </w:tc>
      </w:tr>
      <w:tr w:rsidR="008E098E" w:rsidTr="006C65B0">
        <w:tc>
          <w:tcPr>
            <w:tcW w:w="1271" w:type="dxa"/>
          </w:tcPr>
          <w:p w:rsidR="008E098E" w:rsidRPr="008E098E" w:rsidRDefault="008E098E" w:rsidP="006C65B0">
            <w:pPr>
              <w:spacing w:line="480" w:lineRule="auto"/>
              <w:jc w:val="both"/>
              <w:rPr>
                <w:rFonts w:ascii="Arial Narrow" w:hAnsi="Arial Narrow"/>
                <w:sz w:val="16"/>
                <w:szCs w:val="16"/>
              </w:rPr>
            </w:pPr>
            <w:r w:rsidRPr="008E098E">
              <w:rPr>
                <w:rFonts w:ascii="Arial Narrow" w:hAnsi="Arial Narrow"/>
                <w:sz w:val="16"/>
                <w:szCs w:val="16"/>
              </w:rPr>
              <w:lastRenderedPageBreak/>
              <w:t>102-111</w:t>
            </w:r>
          </w:p>
        </w:tc>
        <w:tc>
          <w:tcPr>
            <w:tcW w:w="1418" w:type="dxa"/>
          </w:tcPr>
          <w:p w:rsidR="008E098E" w:rsidRPr="008E098E" w:rsidRDefault="008E098E" w:rsidP="006C65B0">
            <w:pPr>
              <w:spacing w:line="480" w:lineRule="auto"/>
              <w:jc w:val="both"/>
              <w:rPr>
                <w:rFonts w:ascii="Arial Narrow" w:hAnsi="Arial Narrow"/>
                <w:sz w:val="16"/>
                <w:szCs w:val="16"/>
              </w:rPr>
            </w:pPr>
            <w:r w:rsidRPr="008E098E">
              <w:rPr>
                <w:rFonts w:ascii="Arial Narrow" w:hAnsi="Arial Narrow"/>
                <w:sz w:val="16"/>
                <w:szCs w:val="16"/>
              </w:rPr>
              <w:t>219° 36</w:t>
            </w:r>
            <w:r w:rsidR="00E4070A" w:rsidRPr="008E098E">
              <w:rPr>
                <w:rFonts w:ascii="Arial Narrow" w:hAnsi="Arial Narrow"/>
                <w:sz w:val="16"/>
                <w:szCs w:val="16"/>
              </w:rPr>
              <w:t>’ 13</w:t>
            </w:r>
            <w:r w:rsidRPr="008E098E">
              <w:rPr>
                <w:rFonts w:ascii="Arial Narrow" w:hAnsi="Arial Narrow"/>
                <w:sz w:val="16"/>
                <w:szCs w:val="16"/>
              </w:rPr>
              <w:t>”</w:t>
            </w:r>
          </w:p>
        </w:tc>
        <w:tc>
          <w:tcPr>
            <w:tcW w:w="1984" w:type="dxa"/>
          </w:tcPr>
          <w:p w:rsidR="008E098E" w:rsidRPr="008E098E" w:rsidRDefault="008E098E" w:rsidP="006C65B0">
            <w:pPr>
              <w:spacing w:line="480" w:lineRule="auto"/>
              <w:jc w:val="both"/>
              <w:rPr>
                <w:rFonts w:ascii="Arial Narrow" w:hAnsi="Arial Narrow"/>
                <w:sz w:val="16"/>
                <w:szCs w:val="16"/>
              </w:rPr>
            </w:pPr>
            <w:r w:rsidRPr="008E098E">
              <w:rPr>
                <w:rFonts w:ascii="Arial Narrow" w:hAnsi="Arial Narrow"/>
                <w:sz w:val="16"/>
                <w:szCs w:val="16"/>
              </w:rPr>
              <w:t>123.31</w:t>
            </w:r>
          </w:p>
        </w:tc>
        <w:tc>
          <w:tcPr>
            <w:tcW w:w="1985" w:type="dxa"/>
          </w:tcPr>
          <w:p w:rsidR="008E098E" w:rsidRPr="008E098E" w:rsidRDefault="008E098E" w:rsidP="006C65B0">
            <w:pPr>
              <w:spacing w:line="480" w:lineRule="auto"/>
              <w:jc w:val="both"/>
              <w:rPr>
                <w:rFonts w:ascii="Arial Narrow" w:hAnsi="Arial Narrow"/>
                <w:sz w:val="16"/>
                <w:szCs w:val="16"/>
              </w:rPr>
            </w:pPr>
          </w:p>
        </w:tc>
        <w:tc>
          <w:tcPr>
            <w:tcW w:w="2170" w:type="dxa"/>
          </w:tcPr>
          <w:p w:rsidR="008E098E" w:rsidRPr="008E098E" w:rsidRDefault="008E098E" w:rsidP="006C65B0">
            <w:pPr>
              <w:spacing w:line="480" w:lineRule="auto"/>
              <w:jc w:val="both"/>
              <w:rPr>
                <w:rFonts w:ascii="Arial Narrow" w:hAnsi="Arial Narrow"/>
                <w:sz w:val="16"/>
                <w:szCs w:val="16"/>
              </w:rPr>
            </w:pPr>
          </w:p>
        </w:tc>
      </w:tr>
      <w:tr w:rsidR="008E098E" w:rsidTr="006C65B0">
        <w:tc>
          <w:tcPr>
            <w:tcW w:w="1271" w:type="dxa"/>
          </w:tcPr>
          <w:p w:rsidR="008E098E" w:rsidRPr="008E098E" w:rsidRDefault="008E098E" w:rsidP="006C65B0">
            <w:pPr>
              <w:spacing w:line="480" w:lineRule="auto"/>
              <w:jc w:val="both"/>
              <w:rPr>
                <w:rFonts w:ascii="Arial Narrow" w:hAnsi="Arial Narrow"/>
                <w:sz w:val="16"/>
                <w:szCs w:val="16"/>
              </w:rPr>
            </w:pPr>
            <w:r w:rsidRPr="008E098E">
              <w:rPr>
                <w:rFonts w:ascii="Arial Narrow" w:hAnsi="Arial Narrow"/>
                <w:sz w:val="16"/>
                <w:szCs w:val="16"/>
              </w:rPr>
              <w:t>102-112</w:t>
            </w:r>
          </w:p>
        </w:tc>
        <w:tc>
          <w:tcPr>
            <w:tcW w:w="1418" w:type="dxa"/>
          </w:tcPr>
          <w:p w:rsidR="008E098E" w:rsidRPr="008E098E" w:rsidRDefault="008E098E" w:rsidP="006C65B0">
            <w:pPr>
              <w:spacing w:line="480" w:lineRule="auto"/>
              <w:jc w:val="both"/>
              <w:rPr>
                <w:rFonts w:ascii="Arial Narrow" w:hAnsi="Arial Narrow"/>
                <w:sz w:val="16"/>
                <w:szCs w:val="16"/>
              </w:rPr>
            </w:pPr>
            <w:r w:rsidRPr="008E098E">
              <w:rPr>
                <w:rFonts w:ascii="Arial Narrow" w:hAnsi="Arial Narrow"/>
                <w:sz w:val="16"/>
                <w:szCs w:val="16"/>
              </w:rPr>
              <w:t>237° 26’ 33”</w:t>
            </w:r>
          </w:p>
        </w:tc>
        <w:tc>
          <w:tcPr>
            <w:tcW w:w="1984" w:type="dxa"/>
          </w:tcPr>
          <w:p w:rsidR="008E098E" w:rsidRPr="008E098E" w:rsidRDefault="008E098E" w:rsidP="006C65B0">
            <w:pPr>
              <w:spacing w:line="480" w:lineRule="auto"/>
              <w:jc w:val="both"/>
              <w:rPr>
                <w:rFonts w:ascii="Arial Narrow" w:hAnsi="Arial Narrow"/>
                <w:sz w:val="16"/>
                <w:szCs w:val="16"/>
              </w:rPr>
            </w:pPr>
            <w:r w:rsidRPr="008E098E">
              <w:rPr>
                <w:rFonts w:ascii="Arial Narrow" w:hAnsi="Arial Narrow"/>
                <w:sz w:val="16"/>
                <w:szCs w:val="16"/>
              </w:rPr>
              <w:t>248</w:t>
            </w:r>
          </w:p>
        </w:tc>
        <w:tc>
          <w:tcPr>
            <w:tcW w:w="1985" w:type="dxa"/>
          </w:tcPr>
          <w:p w:rsidR="008E098E" w:rsidRPr="008E098E" w:rsidRDefault="008E098E" w:rsidP="006C65B0">
            <w:pPr>
              <w:spacing w:line="480" w:lineRule="auto"/>
              <w:jc w:val="both"/>
              <w:rPr>
                <w:rFonts w:ascii="Arial Narrow" w:hAnsi="Arial Narrow"/>
                <w:sz w:val="16"/>
                <w:szCs w:val="16"/>
              </w:rPr>
            </w:pPr>
          </w:p>
        </w:tc>
        <w:tc>
          <w:tcPr>
            <w:tcW w:w="2170" w:type="dxa"/>
          </w:tcPr>
          <w:p w:rsidR="008E098E" w:rsidRPr="008E098E" w:rsidRDefault="008E098E" w:rsidP="006C65B0">
            <w:pPr>
              <w:spacing w:line="480" w:lineRule="auto"/>
              <w:jc w:val="both"/>
              <w:rPr>
                <w:rFonts w:ascii="Arial Narrow" w:hAnsi="Arial Narrow"/>
                <w:sz w:val="16"/>
                <w:szCs w:val="16"/>
              </w:rPr>
            </w:pPr>
          </w:p>
        </w:tc>
      </w:tr>
      <w:tr w:rsidR="008E098E" w:rsidTr="006C65B0">
        <w:tc>
          <w:tcPr>
            <w:tcW w:w="1271" w:type="dxa"/>
          </w:tcPr>
          <w:p w:rsidR="008E098E" w:rsidRPr="008E098E" w:rsidRDefault="008E098E" w:rsidP="006C65B0">
            <w:pPr>
              <w:spacing w:line="480" w:lineRule="auto"/>
              <w:jc w:val="both"/>
              <w:rPr>
                <w:rFonts w:ascii="Arial Narrow" w:hAnsi="Arial Narrow"/>
                <w:sz w:val="16"/>
                <w:szCs w:val="16"/>
              </w:rPr>
            </w:pPr>
            <w:r w:rsidRPr="008E098E">
              <w:rPr>
                <w:rFonts w:ascii="Arial Narrow" w:hAnsi="Arial Narrow"/>
                <w:sz w:val="16"/>
                <w:szCs w:val="16"/>
              </w:rPr>
              <w:t>102-110</w:t>
            </w:r>
          </w:p>
        </w:tc>
        <w:tc>
          <w:tcPr>
            <w:tcW w:w="1418" w:type="dxa"/>
          </w:tcPr>
          <w:p w:rsidR="008E098E" w:rsidRPr="008E098E" w:rsidRDefault="008E098E" w:rsidP="006C65B0">
            <w:pPr>
              <w:spacing w:line="480" w:lineRule="auto"/>
              <w:jc w:val="both"/>
              <w:rPr>
                <w:rFonts w:ascii="Arial Narrow" w:hAnsi="Arial Narrow"/>
                <w:sz w:val="16"/>
                <w:szCs w:val="16"/>
              </w:rPr>
            </w:pPr>
            <w:r w:rsidRPr="008E098E">
              <w:rPr>
                <w:rFonts w:ascii="Arial Narrow" w:hAnsi="Arial Narrow"/>
                <w:sz w:val="16"/>
                <w:szCs w:val="16"/>
              </w:rPr>
              <w:t>245° 35’ 39”</w:t>
            </w:r>
          </w:p>
        </w:tc>
        <w:tc>
          <w:tcPr>
            <w:tcW w:w="1984" w:type="dxa"/>
          </w:tcPr>
          <w:p w:rsidR="008E098E" w:rsidRPr="008E098E" w:rsidRDefault="008E098E" w:rsidP="006C65B0">
            <w:pPr>
              <w:spacing w:line="480" w:lineRule="auto"/>
              <w:jc w:val="both"/>
              <w:rPr>
                <w:rFonts w:ascii="Arial Narrow" w:hAnsi="Arial Narrow"/>
                <w:sz w:val="16"/>
                <w:szCs w:val="16"/>
              </w:rPr>
            </w:pPr>
            <w:r w:rsidRPr="008E098E">
              <w:rPr>
                <w:rFonts w:ascii="Arial Narrow" w:hAnsi="Arial Narrow"/>
                <w:sz w:val="16"/>
                <w:szCs w:val="16"/>
              </w:rPr>
              <w:t>90.19</w:t>
            </w:r>
          </w:p>
        </w:tc>
        <w:tc>
          <w:tcPr>
            <w:tcW w:w="1985" w:type="dxa"/>
          </w:tcPr>
          <w:p w:rsidR="008E098E" w:rsidRPr="008E098E" w:rsidRDefault="008E098E" w:rsidP="006C65B0">
            <w:pPr>
              <w:spacing w:line="480" w:lineRule="auto"/>
              <w:jc w:val="both"/>
              <w:rPr>
                <w:rFonts w:ascii="Arial Narrow" w:hAnsi="Arial Narrow"/>
                <w:sz w:val="16"/>
                <w:szCs w:val="16"/>
              </w:rPr>
            </w:pPr>
          </w:p>
        </w:tc>
        <w:tc>
          <w:tcPr>
            <w:tcW w:w="2170" w:type="dxa"/>
          </w:tcPr>
          <w:p w:rsidR="008E098E" w:rsidRPr="008E098E" w:rsidRDefault="008E098E" w:rsidP="006C65B0">
            <w:pPr>
              <w:spacing w:line="480" w:lineRule="auto"/>
              <w:jc w:val="both"/>
              <w:rPr>
                <w:rFonts w:ascii="Arial Narrow" w:hAnsi="Arial Narrow"/>
                <w:sz w:val="16"/>
                <w:szCs w:val="16"/>
              </w:rPr>
            </w:pPr>
          </w:p>
        </w:tc>
      </w:tr>
      <w:tr w:rsidR="008E098E" w:rsidTr="006C65B0">
        <w:tc>
          <w:tcPr>
            <w:tcW w:w="1271" w:type="dxa"/>
          </w:tcPr>
          <w:p w:rsidR="008E098E" w:rsidRPr="008E098E" w:rsidRDefault="008E098E" w:rsidP="006C65B0">
            <w:pPr>
              <w:spacing w:line="480" w:lineRule="auto"/>
              <w:jc w:val="both"/>
              <w:rPr>
                <w:rFonts w:ascii="Arial Narrow" w:hAnsi="Arial Narrow"/>
                <w:sz w:val="16"/>
                <w:szCs w:val="16"/>
              </w:rPr>
            </w:pPr>
            <w:r w:rsidRPr="008E098E">
              <w:rPr>
                <w:rFonts w:ascii="Arial Narrow" w:hAnsi="Arial Narrow"/>
                <w:sz w:val="16"/>
                <w:szCs w:val="16"/>
              </w:rPr>
              <w:t>102-106</w:t>
            </w:r>
          </w:p>
        </w:tc>
        <w:tc>
          <w:tcPr>
            <w:tcW w:w="1418" w:type="dxa"/>
          </w:tcPr>
          <w:p w:rsidR="008E098E" w:rsidRPr="008E098E" w:rsidRDefault="008E098E" w:rsidP="006C65B0">
            <w:pPr>
              <w:spacing w:line="480" w:lineRule="auto"/>
              <w:jc w:val="both"/>
              <w:rPr>
                <w:rFonts w:ascii="Arial Narrow" w:hAnsi="Arial Narrow"/>
                <w:sz w:val="16"/>
                <w:szCs w:val="16"/>
              </w:rPr>
            </w:pPr>
            <w:r w:rsidRPr="008E098E">
              <w:rPr>
                <w:rFonts w:ascii="Arial Narrow" w:hAnsi="Arial Narrow"/>
                <w:sz w:val="16"/>
                <w:szCs w:val="16"/>
              </w:rPr>
              <w:t>264</w:t>
            </w:r>
            <w:r w:rsidR="00E4070A" w:rsidRPr="008E098E">
              <w:rPr>
                <w:rFonts w:ascii="Arial Narrow" w:hAnsi="Arial Narrow"/>
                <w:sz w:val="16"/>
                <w:szCs w:val="16"/>
              </w:rPr>
              <w:t>° 00</w:t>
            </w:r>
            <w:r w:rsidRPr="008E098E">
              <w:rPr>
                <w:rFonts w:ascii="Arial Narrow" w:hAnsi="Arial Narrow"/>
                <w:sz w:val="16"/>
                <w:szCs w:val="16"/>
              </w:rPr>
              <w:t>’ 05”</w:t>
            </w:r>
          </w:p>
        </w:tc>
        <w:tc>
          <w:tcPr>
            <w:tcW w:w="1984" w:type="dxa"/>
          </w:tcPr>
          <w:p w:rsidR="008E098E" w:rsidRPr="008E098E" w:rsidRDefault="008E098E" w:rsidP="006C65B0">
            <w:pPr>
              <w:spacing w:line="480" w:lineRule="auto"/>
              <w:jc w:val="both"/>
              <w:rPr>
                <w:rFonts w:ascii="Arial Narrow" w:hAnsi="Arial Narrow"/>
                <w:sz w:val="16"/>
                <w:szCs w:val="16"/>
              </w:rPr>
            </w:pPr>
            <w:r w:rsidRPr="008E098E">
              <w:rPr>
                <w:rFonts w:ascii="Arial Narrow" w:hAnsi="Arial Narrow"/>
                <w:sz w:val="16"/>
                <w:szCs w:val="16"/>
              </w:rPr>
              <w:t>188.98</w:t>
            </w:r>
          </w:p>
        </w:tc>
        <w:tc>
          <w:tcPr>
            <w:tcW w:w="1985" w:type="dxa"/>
          </w:tcPr>
          <w:p w:rsidR="008E098E" w:rsidRPr="008E098E" w:rsidRDefault="008E098E" w:rsidP="006C65B0">
            <w:pPr>
              <w:spacing w:line="480" w:lineRule="auto"/>
              <w:jc w:val="both"/>
              <w:rPr>
                <w:rFonts w:ascii="Arial Narrow" w:hAnsi="Arial Narrow"/>
                <w:sz w:val="16"/>
                <w:szCs w:val="16"/>
              </w:rPr>
            </w:pPr>
          </w:p>
        </w:tc>
        <w:tc>
          <w:tcPr>
            <w:tcW w:w="2170" w:type="dxa"/>
          </w:tcPr>
          <w:p w:rsidR="008E098E" w:rsidRPr="008E098E" w:rsidRDefault="008E098E" w:rsidP="006C65B0">
            <w:pPr>
              <w:spacing w:line="480" w:lineRule="auto"/>
              <w:jc w:val="both"/>
              <w:rPr>
                <w:rFonts w:ascii="Arial Narrow" w:hAnsi="Arial Narrow"/>
                <w:sz w:val="16"/>
                <w:szCs w:val="16"/>
              </w:rPr>
            </w:pPr>
          </w:p>
        </w:tc>
      </w:tr>
      <w:tr w:rsidR="008E098E" w:rsidTr="006C65B0">
        <w:tc>
          <w:tcPr>
            <w:tcW w:w="1271" w:type="dxa"/>
            <w:shd w:val="clear" w:color="auto" w:fill="FFFF00"/>
          </w:tcPr>
          <w:p w:rsidR="008E098E" w:rsidRPr="008E098E" w:rsidRDefault="008E098E" w:rsidP="006C65B0">
            <w:pPr>
              <w:spacing w:line="480" w:lineRule="auto"/>
              <w:jc w:val="both"/>
              <w:rPr>
                <w:rFonts w:ascii="Arial Narrow" w:hAnsi="Arial Narrow"/>
                <w:sz w:val="16"/>
                <w:szCs w:val="16"/>
              </w:rPr>
            </w:pPr>
            <w:r w:rsidRPr="008E098E">
              <w:rPr>
                <w:rFonts w:ascii="Arial Narrow" w:hAnsi="Arial Narrow"/>
                <w:sz w:val="16"/>
                <w:szCs w:val="16"/>
              </w:rPr>
              <w:t>102-101</w:t>
            </w:r>
          </w:p>
        </w:tc>
        <w:tc>
          <w:tcPr>
            <w:tcW w:w="1418" w:type="dxa"/>
            <w:shd w:val="clear" w:color="auto" w:fill="FFFF00"/>
          </w:tcPr>
          <w:p w:rsidR="008E098E" w:rsidRPr="008E098E" w:rsidRDefault="008E098E" w:rsidP="006C65B0">
            <w:pPr>
              <w:spacing w:line="480" w:lineRule="auto"/>
              <w:jc w:val="both"/>
              <w:rPr>
                <w:rFonts w:ascii="Arial Narrow" w:hAnsi="Arial Narrow"/>
                <w:sz w:val="16"/>
                <w:szCs w:val="16"/>
              </w:rPr>
            </w:pPr>
            <w:r w:rsidRPr="008E098E">
              <w:rPr>
                <w:rFonts w:ascii="Arial Narrow" w:hAnsi="Arial Narrow"/>
                <w:sz w:val="16"/>
                <w:szCs w:val="16"/>
              </w:rPr>
              <w:t>272° 56’ 33”</w:t>
            </w:r>
          </w:p>
        </w:tc>
        <w:tc>
          <w:tcPr>
            <w:tcW w:w="1984" w:type="dxa"/>
            <w:shd w:val="clear" w:color="auto" w:fill="FFFF00"/>
          </w:tcPr>
          <w:p w:rsidR="008E098E" w:rsidRPr="008E098E" w:rsidRDefault="008E098E" w:rsidP="006C65B0">
            <w:pPr>
              <w:spacing w:line="480" w:lineRule="auto"/>
              <w:jc w:val="both"/>
              <w:rPr>
                <w:rFonts w:ascii="Arial Narrow" w:hAnsi="Arial Narrow"/>
                <w:sz w:val="16"/>
                <w:szCs w:val="16"/>
              </w:rPr>
            </w:pPr>
            <w:r w:rsidRPr="008E098E">
              <w:rPr>
                <w:rFonts w:ascii="Arial Narrow" w:hAnsi="Arial Narrow"/>
                <w:sz w:val="16"/>
                <w:szCs w:val="16"/>
              </w:rPr>
              <w:t>323.65</w:t>
            </w:r>
          </w:p>
        </w:tc>
        <w:tc>
          <w:tcPr>
            <w:tcW w:w="1985" w:type="dxa"/>
            <w:shd w:val="clear" w:color="auto" w:fill="FFFF00"/>
          </w:tcPr>
          <w:p w:rsidR="008E098E" w:rsidRPr="008E098E" w:rsidRDefault="008E098E" w:rsidP="006C65B0">
            <w:pPr>
              <w:spacing w:line="480" w:lineRule="auto"/>
              <w:jc w:val="both"/>
              <w:rPr>
                <w:rFonts w:ascii="Arial Narrow" w:hAnsi="Arial Narrow"/>
                <w:sz w:val="16"/>
                <w:szCs w:val="16"/>
              </w:rPr>
            </w:pPr>
          </w:p>
        </w:tc>
        <w:tc>
          <w:tcPr>
            <w:tcW w:w="2170" w:type="dxa"/>
            <w:shd w:val="clear" w:color="auto" w:fill="E36C0A" w:themeFill="accent6" w:themeFillShade="BF"/>
          </w:tcPr>
          <w:p w:rsidR="008E098E" w:rsidRPr="008E098E" w:rsidRDefault="008E098E" w:rsidP="006C65B0">
            <w:pPr>
              <w:spacing w:line="480" w:lineRule="auto"/>
              <w:rPr>
                <w:rFonts w:ascii="Arial Narrow" w:hAnsi="Arial Narrow"/>
                <w:sz w:val="16"/>
                <w:szCs w:val="16"/>
              </w:rPr>
            </w:pPr>
            <w:r w:rsidRPr="008E098E">
              <w:rPr>
                <w:rFonts w:ascii="Arial Narrow" w:hAnsi="Arial Narrow"/>
                <w:color w:val="FFFFFF" w:themeColor="background1"/>
                <w:sz w:val="16"/>
                <w:szCs w:val="16"/>
              </w:rPr>
              <w:t>Casi un alineamiento perfecto entre las dos estructuras</w:t>
            </w:r>
          </w:p>
        </w:tc>
      </w:tr>
      <w:tr w:rsidR="008E098E" w:rsidTr="006C65B0">
        <w:tc>
          <w:tcPr>
            <w:tcW w:w="1271" w:type="dxa"/>
            <w:shd w:val="clear" w:color="auto" w:fill="FFFFFF" w:themeFill="background1"/>
          </w:tcPr>
          <w:p w:rsidR="008E098E" w:rsidRPr="008E098E" w:rsidRDefault="008E098E" w:rsidP="006C65B0">
            <w:pPr>
              <w:spacing w:line="480" w:lineRule="auto"/>
              <w:jc w:val="both"/>
              <w:rPr>
                <w:rFonts w:ascii="Arial Narrow" w:hAnsi="Arial Narrow"/>
                <w:sz w:val="16"/>
                <w:szCs w:val="16"/>
              </w:rPr>
            </w:pPr>
            <w:r w:rsidRPr="008E098E">
              <w:rPr>
                <w:rFonts w:ascii="Arial Narrow" w:hAnsi="Arial Narrow"/>
                <w:sz w:val="16"/>
                <w:szCs w:val="16"/>
              </w:rPr>
              <w:t>102-108</w:t>
            </w:r>
          </w:p>
        </w:tc>
        <w:tc>
          <w:tcPr>
            <w:tcW w:w="1418" w:type="dxa"/>
            <w:shd w:val="clear" w:color="auto" w:fill="FFFFFF" w:themeFill="background1"/>
          </w:tcPr>
          <w:p w:rsidR="008E098E" w:rsidRPr="008E098E" w:rsidRDefault="008E098E" w:rsidP="006C65B0">
            <w:pPr>
              <w:spacing w:line="480" w:lineRule="auto"/>
              <w:jc w:val="both"/>
              <w:rPr>
                <w:rFonts w:ascii="Arial Narrow" w:hAnsi="Arial Narrow"/>
                <w:sz w:val="16"/>
                <w:szCs w:val="16"/>
              </w:rPr>
            </w:pPr>
            <w:r w:rsidRPr="008E098E">
              <w:rPr>
                <w:rFonts w:ascii="Arial Narrow" w:hAnsi="Arial Narrow"/>
                <w:sz w:val="16"/>
                <w:szCs w:val="16"/>
              </w:rPr>
              <w:t>281</w:t>
            </w:r>
            <w:r w:rsidR="00E4070A" w:rsidRPr="008E098E">
              <w:rPr>
                <w:rFonts w:ascii="Arial Narrow" w:hAnsi="Arial Narrow"/>
                <w:sz w:val="16"/>
                <w:szCs w:val="16"/>
              </w:rPr>
              <w:t>° 37</w:t>
            </w:r>
            <w:r w:rsidRPr="008E098E">
              <w:rPr>
                <w:rFonts w:ascii="Arial Narrow" w:hAnsi="Arial Narrow"/>
                <w:sz w:val="16"/>
                <w:szCs w:val="16"/>
              </w:rPr>
              <w:t>’ 37”</w:t>
            </w:r>
          </w:p>
        </w:tc>
        <w:tc>
          <w:tcPr>
            <w:tcW w:w="1984" w:type="dxa"/>
            <w:shd w:val="clear" w:color="auto" w:fill="FFFFFF" w:themeFill="background1"/>
          </w:tcPr>
          <w:p w:rsidR="008E098E" w:rsidRPr="008E098E" w:rsidRDefault="008E098E" w:rsidP="006C65B0">
            <w:pPr>
              <w:spacing w:line="480" w:lineRule="auto"/>
              <w:jc w:val="both"/>
              <w:rPr>
                <w:rFonts w:ascii="Arial Narrow" w:hAnsi="Arial Narrow"/>
                <w:sz w:val="16"/>
                <w:szCs w:val="16"/>
              </w:rPr>
            </w:pPr>
            <w:r w:rsidRPr="008E098E">
              <w:rPr>
                <w:rFonts w:ascii="Arial Narrow" w:hAnsi="Arial Narrow"/>
                <w:sz w:val="16"/>
                <w:szCs w:val="16"/>
              </w:rPr>
              <w:t>140.98</w:t>
            </w:r>
          </w:p>
        </w:tc>
        <w:tc>
          <w:tcPr>
            <w:tcW w:w="1985" w:type="dxa"/>
            <w:shd w:val="clear" w:color="auto" w:fill="FFFFFF" w:themeFill="background1"/>
          </w:tcPr>
          <w:p w:rsidR="008E098E" w:rsidRPr="008E098E" w:rsidRDefault="008E098E" w:rsidP="006C65B0">
            <w:pPr>
              <w:spacing w:line="480" w:lineRule="auto"/>
              <w:jc w:val="both"/>
              <w:rPr>
                <w:rFonts w:ascii="Arial Narrow" w:hAnsi="Arial Narrow"/>
                <w:sz w:val="16"/>
                <w:szCs w:val="16"/>
              </w:rPr>
            </w:pPr>
          </w:p>
        </w:tc>
        <w:tc>
          <w:tcPr>
            <w:tcW w:w="2170" w:type="dxa"/>
            <w:shd w:val="clear" w:color="auto" w:fill="FFFFFF" w:themeFill="background1"/>
          </w:tcPr>
          <w:p w:rsidR="008E098E" w:rsidRPr="008E098E" w:rsidRDefault="008E098E" w:rsidP="006C65B0">
            <w:pPr>
              <w:spacing w:line="480" w:lineRule="auto"/>
              <w:rPr>
                <w:rFonts w:ascii="Arial Narrow" w:hAnsi="Arial Narrow"/>
                <w:sz w:val="16"/>
                <w:szCs w:val="16"/>
              </w:rPr>
            </w:pPr>
          </w:p>
        </w:tc>
      </w:tr>
      <w:tr w:rsidR="008E098E" w:rsidTr="006C65B0">
        <w:tc>
          <w:tcPr>
            <w:tcW w:w="1271" w:type="dxa"/>
            <w:shd w:val="clear" w:color="auto" w:fill="FFFFFF" w:themeFill="background1"/>
          </w:tcPr>
          <w:p w:rsidR="008E098E" w:rsidRPr="008E098E" w:rsidRDefault="008E098E" w:rsidP="006C65B0">
            <w:pPr>
              <w:spacing w:line="480" w:lineRule="auto"/>
              <w:jc w:val="both"/>
              <w:rPr>
                <w:rFonts w:ascii="Arial Narrow" w:hAnsi="Arial Narrow"/>
                <w:sz w:val="16"/>
                <w:szCs w:val="16"/>
              </w:rPr>
            </w:pPr>
            <w:r w:rsidRPr="008E098E">
              <w:rPr>
                <w:rFonts w:ascii="Arial Narrow" w:hAnsi="Arial Narrow"/>
                <w:sz w:val="16"/>
                <w:szCs w:val="16"/>
              </w:rPr>
              <w:t>102-107</w:t>
            </w:r>
          </w:p>
        </w:tc>
        <w:tc>
          <w:tcPr>
            <w:tcW w:w="1418" w:type="dxa"/>
            <w:shd w:val="clear" w:color="auto" w:fill="FFFFFF" w:themeFill="background1"/>
          </w:tcPr>
          <w:p w:rsidR="008E098E" w:rsidRPr="008E098E" w:rsidRDefault="008E098E" w:rsidP="006C65B0">
            <w:pPr>
              <w:spacing w:line="480" w:lineRule="auto"/>
              <w:jc w:val="both"/>
              <w:rPr>
                <w:rFonts w:ascii="Arial Narrow" w:hAnsi="Arial Narrow"/>
                <w:sz w:val="16"/>
                <w:szCs w:val="16"/>
              </w:rPr>
            </w:pPr>
            <w:r w:rsidRPr="008E098E">
              <w:rPr>
                <w:rFonts w:ascii="Arial Narrow" w:hAnsi="Arial Narrow"/>
                <w:sz w:val="16"/>
                <w:szCs w:val="16"/>
              </w:rPr>
              <w:t>311° 31</w:t>
            </w:r>
            <w:r w:rsidR="00E4070A" w:rsidRPr="008E098E">
              <w:rPr>
                <w:rFonts w:ascii="Arial Narrow" w:hAnsi="Arial Narrow"/>
                <w:sz w:val="16"/>
                <w:szCs w:val="16"/>
              </w:rPr>
              <w:t>’ 33</w:t>
            </w:r>
            <w:r w:rsidRPr="008E098E">
              <w:rPr>
                <w:rFonts w:ascii="Arial Narrow" w:hAnsi="Arial Narrow"/>
                <w:sz w:val="16"/>
                <w:szCs w:val="16"/>
              </w:rPr>
              <w:t>”</w:t>
            </w:r>
          </w:p>
        </w:tc>
        <w:tc>
          <w:tcPr>
            <w:tcW w:w="1984" w:type="dxa"/>
            <w:shd w:val="clear" w:color="auto" w:fill="FFFFFF" w:themeFill="background1"/>
          </w:tcPr>
          <w:p w:rsidR="008E098E" w:rsidRPr="008E098E" w:rsidRDefault="008E098E" w:rsidP="006C65B0">
            <w:pPr>
              <w:spacing w:line="480" w:lineRule="auto"/>
              <w:jc w:val="both"/>
              <w:rPr>
                <w:rFonts w:ascii="Arial Narrow" w:hAnsi="Arial Narrow"/>
                <w:sz w:val="16"/>
                <w:szCs w:val="16"/>
              </w:rPr>
            </w:pPr>
            <w:r w:rsidRPr="008E098E">
              <w:rPr>
                <w:rFonts w:ascii="Arial Narrow" w:hAnsi="Arial Narrow"/>
                <w:sz w:val="16"/>
                <w:szCs w:val="16"/>
              </w:rPr>
              <w:t>218.00</w:t>
            </w:r>
          </w:p>
        </w:tc>
        <w:tc>
          <w:tcPr>
            <w:tcW w:w="1985" w:type="dxa"/>
            <w:shd w:val="clear" w:color="auto" w:fill="FFFFFF" w:themeFill="background1"/>
          </w:tcPr>
          <w:p w:rsidR="008E098E" w:rsidRPr="008E098E" w:rsidRDefault="008E098E" w:rsidP="006C65B0">
            <w:pPr>
              <w:spacing w:line="480" w:lineRule="auto"/>
              <w:jc w:val="both"/>
              <w:rPr>
                <w:rFonts w:ascii="Arial Narrow" w:hAnsi="Arial Narrow"/>
                <w:sz w:val="16"/>
                <w:szCs w:val="16"/>
              </w:rPr>
            </w:pPr>
          </w:p>
        </w:tc>
        <w:tc>
          <w:tcPr>
            <w:tcW w:w="2170" w:type="dxa"/>
            <w:shd w:val="clear" w:color="auto" w:fill="FFFFFF" w:themeFill="background1"/>
          </w:tcPr>
          <w:p w:rsidR="008E098E" w:rsidRPr="008E098E" w:rsidRDefault="008E098E" w:rsidP="006C65B0">
            <w:pPr>
              <w:spacing w:line="480" w:lineRule="auto"/>
              <w:rPr>
                <w:rFonts w:ascii="Arial Narrow" w:hAnsi="Arial Narrow"/>
                <w:sz w:val="16"/>
                <w:szCs w:val="16"/>
              </w:rPr>
            </w:pPr>
          </w:p>
        </w:tc>
      </w:tr>
      <w:tr w:rsidR="008E098E" w:rsidTr="006C65B0">
        <w:tc>
          <w:tcPr>
            <w:tcW w:w="1271" w:type="dxa"/>
            <w:shd w:val="clear" w:color="auto" w:fill="FFFFFF" w:themeFill="background1"/>
          </w:tcPr>
          <w:p w:rsidR="008E098E" w:rsidRPr="008E098E" w:rsidRDefault="008E098E" w:rsidP="006C65B0">
            <w:pPr>
              <w:spacing w:line="480" w:lineRule="auto"/>
              <w:jc w:val="both"/>
              <w:rPr>
                <w:rFonts w:ascii="Arial Narrow" w:hAnsi="Arial Narrow"/>
                <w:sz w:val="16"/>
                <w:szCs w:val="16"/>
              </w:rPr>
            </w:pPr>
            <w:r w:rsidRPr="008E098E">
              <w:rPr>
                <w:rFonts w:ascii="Arial Narrow" w:hAnsi="Arial Narrow"/>
                <w:sz w:val="16"/>
                <w:szCs w:val="16"/>
              </w:rPr>
              <w:t>102-109</w:t>
            </w:r>
          </w:p>
        </w:tc>
        <w:tc>
          <w:tcPr>
            <w:tcW w:w="1418" w:type="dxa"/>
            <w:shd w:val="clear" w:color="auto" w:fill="FFFFFF" w:themeFill="background1"/>
          </w:tcPr>
          <w:p w:rsidR="008E098E" w:rsidRPr="008E098E" w:rsidRDefault="008E098E" w:rsidP="006C65B0">
            <w:pPr>
              <w:spacing w:line="480" w:lineRule="auto"/>
              <w:jc w:val="both"/>
              <w:rPr>
                <w:rFonts w:ascii="Arial Narrow" w:hAnsi="Arial Narrow"/>
                <w:sz w:val="16"/>
                <w:szCs w:val="16"/>
              </w:rPr>
            </w:pPr>
            <w:r w:rsidRPr="008E098E">
              <w:rPr>
                <w:rFonts w:ascii="Arial Narrow" w:hAnsi="Arial Narrow"/>
                <w:sz w:val="16"/>
                <w:szCs w:val="16"/>
              </w:rPr>
              <w:t>316° 57’ 58 “</w:t>
            </w:r>
          </w:p>
        </w:tc>
        <w:tc>
          <w:tcPr>
            <w:tcW w:w="1984" w:type="dxa"/>
            <w:shd w:val="clear" w:color="auto" w:fill="FFFFFF" w:themeFill="background1"/>
          </w:tcPr>
          <w:p w:rsidR="008E098E" w:rsidRPr="008E098E" w:rsidRDefault="008E098E" w:rsidP="006C65B0">
            <w:pPr>
              <w:spacing w:line="480" w:lineRule="auto"/>
              <w:jc w:val="both"/>
              <w:rPr>
                <w:rFonts w:ascii="Arial Narrow" w:hAnsi="Arial Narrow"/>
                <w:sz w:val="16"/>
                <w:szCs w:val="16"/>
              </w:rPr>
            </w:pPr>
            <w:r w:rsidRPr="008E098E">
              <w:rPr>
                <w:rFonts w:ascii="Arial Narrow" w:hAnsi="Arial Narrow"/>
                <w:sz w:val="16"/>
                <w:szCs w:val="16"/>
              </w:rPr>
              <w:t>58.73</w:t>
            </w:r>
          </w:p>
        </w:tc>
        <w:tc>
          <w:tcPr>
            <w:tcW w:w="1985" w:type="dxa"/>
            <w:shd w:val="clear" w:color="auto" w:fill="FFFFFF" w:themeFill="background1"/>
          </w:tcPr>
          <w:p w:rsidR="008E098E" w:rsidRPr="008E098E" w:rsidRDefault="008E098E" w:rsidP="006C65B0">
            <w:pPr>
              <w:spacing w:line="480" w:lineRule="auto"/>
              <w:jc w:val="both"/>
              <w:rPr>
                <w:rFonts w:ascii="Arial Narrow" w:hAnsi="Arial Narrow"/>
                <w:sz w:val="16"/>
                <w:szCs w:val="16"/>
              </w:rPr>
            </w:pPr>
          </w:p>
        </w:tc>
        <w:tc>
          <w:tcPr>
            <w:tcW w:w="2170" w:type="dxa"/>
            <w:shd w:val="clear" w:color="auto" w:fill="FFFFFF" w:themeFill="background1"/>
          </w:tcPr>
          <w:p w:rsidR="008E098E" w:rsidRPr="008E098E" w:rsidRDefault="008E098E" w:rsidP="006C65B0">
            <w:pPr>
              <w:spacing w:line="480" w:lineRule="auto"/>
              <w:rPr>
                <w:rFonts w:ascii="Arial Narrow" w:hAnsi="Arial Narrow"/>
                <w:sz w:val="16"/>
                <w:szCs w:val="16"/>
              </w:rPr>
            </w:pPr>
          </w:p>
        </w:tc>
      </w:tr>
      <w:tr w:rsidR="008E098E" w:rsidTr="006C65B0">
        <w:tc>
          <w:tcPr>
            <w:tcW w:w="1271" w:type="dxa"/>
            <w:shd w:val="clear" w:color="auto" w:fill="FFFFFF" w:themeFill="background1"/>
          </w:tcPr>
          <w:p w:rsidR="008E098E" w:rsidRPr="008E098E" w:rsidRDefault="008E098E" w:rsidP="006C65B0">
            <w:pPr>
              <w:spacing w:line="480" w:lineRule="auto"/>
              <w:jc w:val="both"/>
              <w:rPr>
                <w:rFonts w:ascii="Arial Narrow" w:hAnsi="Arial Narrow"/>
                <w:sz w:val="16"/>
                <w:szCs w:val="16"/>
              </w:rPr>
            </w:pPr>
            <w:r w:rsidRPr="008E098E">
              <w:rPr>
                <w:rFonts w:ascii="Arial Narrow" w:hAnsi="Arial Narrow"/>
                <w:sz w:val="16"/>
                <w:szCs w:val="16"/>
              </w:rPr>
              <w:t>102-105</w:t>
            </w:r>
          </w:p>
        </w:tc>
        <w:tc>
          <w:tcPr>
            <w:tcW w:w="1418" w:type="dxa"/>
            <w:shd w:val="clear" w:color="auto" w:fill="FFFFFF" w:themeFill="background1"/>
          </w:tcPr>
          <w:p w:rsidR="008E098E" w:rsidRPr="008E098E" w:rsidRDefault="008E098E" w:rsidP="006C65B0">
            <w:pPr>
              <w:spacing w:line="480" w:lineRule="auto"/>
              <w:jc w:val="both"/>
              <w:rPr>
                <w:rFonts w:ascii="Arial Narrow" w:hAnsi="Arial Narrow"/>
                <w:sz w:val="16"/>
                <w:szCs w:val="16"/>
              </w:rPr>
            </w:pPr>
            <w:r w:rsidRPr="008E098E">
              <w:rPr>
                <w:rFonts w:ascii="Arial Narrow" w:hAnsi="Arial Narrow"/>
                <w:sz w:val="16"/>
                <w:szCs w:val="16"/>
              </w:rPr>
              <w:t>346° 44’ 24”</w:t>
            </w:r>
          </w:p>
        </w:tc>
        <w:tc>
          <w:tcPr>
            <w:tcW w:w="1984" w:type="dxa"/>
            <w:shd w:val="clear" w:color="auto" w:fill="FFFFFF" w:themeFill="background1"/>
          </w:tcPr>
          <w:p w:rsidR="008E098E" w:rsidRPr="008E098E" w:rsidRDefault="008E098E" w:rsidP="006C65B0">
            <w:pPr>
              <w:spacing w:line="480" w:lineRule="auto"/>
              <w:jc w:val="both"/>
              <w:rPr>
                <w:rFonts w:ascii="Arial Narrow" w:hAnsi="Arial Narrow"/>
                <w:sz w:val="16"/>
                <w:szCs w:val="16"/>
              </w:rPr>
            </w:pPr>
            <w:r w:rsidRPr="008E098E">
              <w:rPr>
                <w:rFonts w:ascii="Arial Narrow" w:hAnsi="Arial Narrow"/>
                <w:sz w:val="16"/>
                <w:szCs w:val="16"/>
              </w:rPr>
              <w:t>38.61</w:t>
            </w:r>
          </w:p>
        </w:tc>
        <w:tc>
          <w:tcPr>
            <w:tcW w:w="1985" w:type="dxa"/>
            <w:shd w:val="clear" w:color="auto" w:fill="FFFFFF" w:themeFill="background1"/>
          </w:tcPr>
          <w:p w:rsidR="008E098E" w:rsidRPr="008E098E" w:rsidRDefault="008E098E" w:rsidP="006C65B0">
            <w:pPr>
              <w:spacing w:line="480" w:lineRule="auto"/>
              <w:jc w:val="both"/>
              <w:rPr>
                <w:rFonts w:ascii="Arial Narrow" w:hAnsi="Arial Narrow"/>
                <w:sz w:val="16"/>
                <w:szCs w:val="16"/>
              </w:rPr>
            </w:pPr>
          </w:p>
        </w:tc>
        <w:tc>
          <w:tcPr>
            <w:tcW w:w="2170" w:type="dxa"/>
            <w:shd w:val="clear" w:color="auto" w:fill="FFFFFF" w:themeFill="background1"/>
          </w:tcPr>
          <w:p w:rsidR="008E098E" w:rsidRPr="008E098E" w:rsidRDefault="008E098E" w:rsidP="006C65B0">
            <w:pPr>
              <w:spacing w:line="480" w:lineRule="auto"/>
              <w:rPr>
                <w:rFonts w:ascii="Arial Narrow" w:hAnsi="Arial Narrow"/>
                <w:sz w:val="16"/>
                <w:szCs w:val="16"/>
              </w:rPr>
            </w:pPr>
          </w:p>
        </w:tc>
      </w:tr>
      <w:tr w:rsidR="008E098E" w:rsidTr="008E098E">
        <w:trPr>
          <w:trHeight w:val="1151"/>
        </w:trPr>
        <w:tc>
          <w:tcPr>
            <w:tcW w:w="1271" w:type="dxa"/>
            <w:shd w:val="clear" w:color="auto" w:fill="FFFF00"/>
          </w:tcPr>
          <w:p w:rsidR="008E098E" w:rsidRPr="008E098E" w:rsidRDefault="008E098E" w:rsidP="006C65B0">
            <w:pPr>
              <w:spacing w:line="480" w:lineRule="auto"/>
              <w:jc w:val="both"/>
              <w:rPr>
                <w:rFonts w:ascii="Arial Narrow" w:hAnsi="Arial Narrow"/>
                <w:sz w:val="16"/>
                <w:szCs w:val="16"/>
              </w:rPr>
            </w:pPr>
            <w:r w:rsidRPr="008E098E">
              <w:rPr>
                <w:rFonts w:ascii="Arial Narrow" w:hAnsi="Arial Narrow"/>
                <w:sz w:val="16"/>
                <w:szCs w:val="16"/>
              </w:rPr>
              <w:t>108-SOL</w:t>
            </w:r>
          </w:p>
        </w:tc>
        <w:tc>
          <w:tcPr>
            <w:tcW w:w="1418" w:type="dxa"/>
            <w:shd w:val="clear" w:color="auto" w:fill="FFFF00"/>
          </w:tcPr>
          <w:p w:rsidR="008E098E" w:rsidRPr="008E098E" w:rsidRDefault="008E098E" w:rsidP="006C65B0">
            <w:pPr>
              <w:spacing w:line="480" w:lineRule="auto"/>
              <w:jc w:val="both"/>
              <w:rPr>
                <w:rFonts w:ascii="Arial Narrow" w:hAnsi="Arial Narrow"/>
                <w:sz w:val="16"/>
                <w:szCs w:val="16"/>
              </w:rPr>
            </w:pPr>
            <w:r w:rsidRPr="008E098E">
              <w:rPr>
                <w:rFonts w:ascii="Arial Narrow" w:hAnsi="Arial Narrow"/>
                <w:sz w:val="16"/>
                <w:szCs w:val="16"/>
              </w:rPr>
              <w:t>295° 04’ 10</w:t>
            </w:r>
          </w:p>
        </w:tc>
        <w:tc>
          <w:tcPr>
            <w:tcW w:w="1984" w:type="dxa"/>
            <w:shd w:val="clear" w:color="auto" w:fill="FFFF00"/>
          </w:tcPr>
          <w:p w:rsidR="008E098E" w:rsidRPr="008E098E" w:rsidRDefault="008E098E" w:rsidP="006C65B0">
            <w:pPr>
              <w:spacing w:line="480" w:lineRule="auto"/>
              <w:jc w:val="both"/>
              <w:rPr>
                <w:rFonts w:ascii="Arial Narrow" w:hAnsi="Arial Narrow"/>
                <w:sz w:val="16"/>
                <w:szCs w:val="16"/>
              </w:rPr>
            </w:pPr>
            <w:r w:rsidRPr="008E098E">
              <w:rPr>
                <w:rFonts w:ascii="Arial Narrow" w:hAnsi="Arial Narrow"/>
                <w:sz w:val="16"/>
                <w:szCs w:val="16"/>
              </w:rPr>
              <w:t>------------0------------</w:t>
            </w:r>
          </w:p>
        </w:tc>
        <w:tc>
          <w:tcPr>
            <w:tcW w:w="1985" w:type="dxa"/>
            <w:shd w:val="clear" w:color="auto" w:fill="FFFF00"/>
          </w:tcPr>
          <w:p w:rsidR="008E098E" w:rsidRPr="008E098E" w:rsidRDefault="008E098E" w:rsidP="006C65B0">
            <w:pPr>
              <w:spacing w:line="480" w:lineRule="auto"/>
              <w:jc w:val="both"/>
              <w:rPr>
                <w:rFonts w:ascii="Arial Narrow" w:hAnsi="Arial Narrow"/>
                <w:sz w:val="16"/>
                <w:szCs w:val="16"/>
              </w:rPr>
            </w:pPr>
            <w:r w:rsidRPr="008E098E">
              <w:rPr>
                <w:rFonts w:ascii="Arial Narrow" w:hAnsi="Arial Narrow"/>
                <w:sz w:val="16"/>
                <w:szCs w:val="16"/>
              </w:rPr>
              <w:t>4° 15</w:t>
            </w:r>
            <w:r w:rsidR="00E4070A" w:rsidRPr="008E098E">
              <w:rPr>
                <w:rFonts w:ascii="Arial Narrow" w:hAnsi="Arial Narrow"/>
                <w:sz w:val="16"/>
                <w:szCs w:val="16"/>
              </w:rPr>
              <w:t>’ 14</w:t>
            </w:r>
            <w:r w:rsidRPr="008E098E">
              <w:rPr>
                <w:rFonts w:ascii="Arial Narrow" w:hAnsi="Arial Narrow"/>
                <w:sz w:val="16"/>
                <w:szCs w:val="16"/>
              </w:rPr>
              <w:t>”</w:t>
            </w:r>
          </w:p>
        </w:tc>
        <w:tc>
          <w:tcPr>
            <w:tcW w:w="2170" w:type="dxa"/>
            <w:shd w:val="clear" w:color="auto" w:fill="E36C0A" w:themeFill="accent6" w:themeFillShade="BF"/>
          </w:tcPr>
          <w:p w:rsidR="008E098E" w:rsidRPr="008E098E" w:rsidRDefault="008E098E" w:rsidP="006C65B0">
            <w:pPr>
              <w:spacing w:line="480" w:lineRule="auto"/>
              <w:rPr>
                <w:rFonts w:ascii="Arial Narrow" w:hAnsi="Arial Narrow"/>
                <w:color w:val="FFFFFF" w:themeColor="background1"/>
                <w:sz w:val="16"/>
                <w:szCs w:val="16"/>
              </w:rPr>
            </w:pPr>
            <w:r w:rsidRPr="008E098E">
              <w:rPr>
                <w:rFonts w:ascii="Arial Narrow" w:hAnsi="Arial Narrow"/>
                <w:color w:val="FFFFFF" w:themeColor="background1"/>
                <w:sz w:val="16"/>
                <w:szCs w:val="16"/>
              </w:rPr>
              <w:t xml:space="preserve">Casi un alineamiento perfecto con la puesta del sol en el solsticio de verano </w:t>
            </w:r>
          </w:p>
        </w:tc>
      </w:tr>
      <w:tr w:rsidR="008E098E" w:rsidTr="006C65B0">
        <w:tc>
          <w:tcPr>
            <w:tcW w:w="1271" w:type="dxa"/>
            <w:shd w:val="clear" w:color="auto" w:fill="FFFF00"/>
          </w:tcPr>
          <w:p w:rsidR="008E098E" w:rsidRPr="008E098E" w:rsidRDefault="008E098E" w:rsidP="006C65B0">
            <w:pPr>
              <w:spacing w:line="480" w:lineRule="auto"/>
              <w:jc w:val="both"/>
              <w:rPr>
                <w:rFonts w:ascii="Arial Narrow" w:hAnsi="Arial Narrow"/>
                <w:sz w:val="16"/>
                <w:szCs w:val="16"/>
              </w:rPr>
            </w:pPr>
            <w:r w:rsidRPr="008E098E">
              <w:rPr>
                <w:rFonts w:ascii="Arial Narrow" w:hAnsi="Arial Narrow"/>
                <w:sz w:val="16"/>
                <w:szCs w:val="16"/>
              </w:rPr>
              <w:t>108-102A</w:t>
            </w:r>
          </w:p>
        </w:tc>
        <w:tc>
          <w:tcPr>
            <w:tcW w:w="1418" w:type="dxa"/>
            <w:shd w:val="clear" w:color="auto" w:fill="FFFF00"/>
          </w:tcPr>
          <w:p w:rsidR="008E098E" w:rsidRPr="008E098E" w:rsidRDefault="008E098E" w:rsidP="006C65B0">
            <w:pPr>
              <w:spacing w:line="480" w:lineRule="auto"/>
              <w:jc w:val="both"/>
              <w:rPr>
                <w:rFonts w:ascii="Arial Narrow" w:hAnsi="Arial Narrow"/>
                <w:sz w:val="16"/>
                <w:szCs w:val="16"/>
              </w:rPr>
            </w:pPr>
            <w:r w:rsidRPr="008E098E">
              <w:rPr>
                <w:rFonts w:ascii="Arial Narrow" w:hAnsi="Arial Narrow"/>
                <w:sz w:val="16"/>
                <w:szCs w:val="16"/>
              </w:rPr>
              <w:t>113° 44’ 53”</w:t>
            </w:r>
          </w:p>
        </w:tc>
        <w:tc>
          <w:tcPr>
            <w:tcW w:w="1984" w:type="dxa"/>
            <w:shd w:val="clear" w:color="auto" w:fill="FFFF00"/>
          </w:tcPr>
          <w:p w:rsidR="008E098E" w:rsidRPr="008E098E" w:rsidRDefault="008E098E" w:rsidP="006C65B0">
            <w:pPr>
              <w:spacing w:line="480" w:lineRule="auto"/>
              <w:jc w:val="both"/>
              <w:rPr>
                <w:rFonts w:ascii="Arial Narrow" w:hAnsi="Arial Narrow"/>
                <w:sz w:val="16"/>
                <w:szCs w:val="16"/>
              </w:rPr>
            </w:pPr>
            <w:r w:rsidRPr="008E098E">
              <w:rPr>
                <w:rFonts w:ascii="Arial Narrow" w:hAnsi="Arial Narrow"/>
                <w:sz w:val="16"/>
                <w:szCs w:val="16"/>
              </w:rPr>
              <w:t>126.78</w:t>
            </w:r>
          </w:p>
        </w:tc>
        <w:tc>
          <w:tcPr>
            <w:tcW w:w="1985" w:type="dxa"/>
            <w:shd w:val="clear" w:color="auto" w:fill="FFFF00"/>
          </w:tcPr>
          <w:p w:rsidR="008E098E" w:rsidRPr="008E098E" w:rsidRDefault="008E098E" w:rsidP="006C65B0">
            <w:pPr>
              <w:spacing w:line="480" w:lineRule="auto"/>
              <w:jc w:val="both"/>
              <w:rPr>
                <w:rFonts w:ascii="Arial Narrow" w:hAnsi="Arial Narrow"/>
                <w:sz w:val="16"/>
                <w:szCs w:val="16"/>
              </w:rPr>
            </w:pPr>
          </w:p>
        </w:tc>
        <w:tc>
          <w:tcPr>
            <w:tcW w:w="2170" w:type="dxa"/>
            <w:shd w:val="clear" w:color="auto" w:fill="E36C0A" w:themeFill="accent6" w:themeFillShade="BF"/>
          </w:tcPr>
          <w:p w:rsidR="008E098E" w:rsidRPr="008E098E" w:rsidRDefault="008E098E" w:rsidP="006C65B0">
            <w:pPr>
              <w:spacing w:line="480" w:lineRule="auto"/>
              <w:rPr>
                <w:rFonts w:ascii="Arial Narrow" w:hAnsi="Arial Narrow"/>
                <w:color w:val="FFFFFF" w:themeColor="background1"/>
                <w:sz w:val="16"/>
                <w:szCs w:val="16"/>
              </w:rPr>
            </w:pPr>
            <w:r w:rsidRPr="008E098E">
              <w:rPr>
                <w:rFonts w:ascii="Arial Narrow" w:hAnsi="Arial Narrow"/>
                <w:color w:val="FFFFFF" w:themeColor="background1"/>
                <w:sz w:val="16"/>
                <w:szCs w:val="16"/>
              </w:rPr>
              <w:t>Alineamiento con la esquina derecha de la estructura 102 denominado 102</w:t>
            </w:r>
            <w:r w:rsidR="00E4070A" w:rsidRPr="008E098E">
              <w:rPr>
                <w:rFonts w:ascii="Arial Narrow" w:hAnsi="Arial Narrow"/>
                <w:color w:val="FFFFFF" w:themeColor="background1"/>
                <w:sz w:val="16"/>
                <w:szCs w:val="16"/>
              </w:rPr>
              <w:t>A Con</w:t>
            </w:r>
            <w:r w:rsidRPr="008E098E">
              <w:rPr>
                <w:rFonts w:ascii="Arial Narrow" w:hAnsi="Arial Narrow"/>
                <w:color w:val="FFFFFF" w:themeColor="background1"/>
                <w:sz w:val="16"/>
                <w:szCs w:val="16"/>
              </w:rPr>
              <w:t xml:space="preserve"> la estructura 108 </w:t>
            </w:r>
            <w:r w:rsidR="00E4070A" w:rsidRPr="008E098E">
              <w:rPr>
                <w:rFonts w:ascii="Arial Narrow" w:hAnsi="Arial Narrow"/>
                <w:color w:val="FFFFFF" w:themeColor="background1"/>
                <w:sz w:val="16"/>
                <w:szCs w:val="16"/>
              </w:rPr>
              <w:t>en la</w:t>
            </w:r>
            <w:r w:rsidRPr="008E098E">
              <w:rPr>
                <w:rFonts w:ascii="Arial Narrow" w:hAnsi="Arial Narrow"/>
                <w:color w:val="FFFFFF" w:themeColor="background1"/>
                <w:sz w:val="16"/>
                <w:szCs w:val="16"/>
              </w:rPr>
              <w:t xml:space="preserve"> salida del sol en solsticio de invierno </w:t>
            </w:r>
          </w:p>
        </w:tc>
      </w:tr>
      <w:tr w:rsidR="008E098E" w:rsidTr="006C65B0">
        <w:tc>
          <w:tcPr>
            <w:tcW w:w="1271" w:type="dxa"/>
            <w:shd w:val="clear" w:color="auto" w:fill="FFFF00"/>
          </w:tcPr>
          <w:p w:rsidR="008E098E" w:rsidRPr="008E098E" w:rsidRDefault="008E098E" w:rsidP="006C65B0">
            <w:pPr>
              <w:spacing w:line="480" w:lineRule="auto"/>
              <w:jc w:val="both"/>
              <w:rPr>
                <w:rFonts w:ascii="Arial Narrow" w:hAnsi="Arial Narrow"/>
                <w:sz w:val="16"/>
                <w:szCs w:val="16"/>
              </w:rPr>
            </w:pPr>
            <w:r w:rsidRPr="008E098E">
              <w:rPr>
                <w:rFonts w:ascii="Arial Narrow" w:hAnsi="Arial Narrow"/>
                <w:sz w:val="16"/>
                <w:szCs w:val="16"/>
              </w:rPr>
              <w:t>108-SOL</w:t>
            </w:r>
          </w:p>
        </w:tc>
        <w:tc>
          <w:tcPr>
            <w:tcW w:w="1418" w:type="dxa"/>
            <w:shd w:val="clear" w:color="auto" w:fill="FFFF00"/>
          </w:tcPr>
          <w:p w:rsidR="008E098E" w:rsidRPr="008E098E" w:rsidRDefault="008E098E" w:rsidP="006C65B0">
            <w:pPr>
              <w:spacing w:line="480" w:lineRule="auto"/>
              <w:jc w:val="both"/>
              <w:rPr>
                <w:rFonts w:ascii="Arial Narrow" w:hAnsi="Arial Narrow"/>
                <w:sz w:val="16"/>
                <w:szCs w:val="16"/>
              </w:rPr>
            </w:pPr>
            <w:r w:rsidRPr="008E098E">
              <w:rPr>
                <w:rFonts w:ascii="Arial Narrow" w:hAnsi="Arial Narrow"/>
                <w:sz w:val="16"/>
                <w:szCs w:val="16"/>
              </w:rPr>
              <w:t>266° 52</w:t>
            </w:r>
            <w:r w:rsidR="00E4070A" w:rsidRPr="008E098E">
              <w:rPr>
                <w:rFonts w:ascii="Arial Narrow" w:hAnsi="Arial Narrow"/>
                <w:sz w:val="16"/>
                <w:szCs w:val="16"/>
              </w:rPr>
              <w:t>’ 05</w:t>
            </w:r>
            <w:r w:rsidRPr="008E098E">
              <w:rPr>
                <w:rFonts w:ascii="Arial Narrow" w:hAnsi="Arial Narrow"/>
                <w:sz w:val="16"/>
                <w:szCs w:val="16"/>
              </w:rPr>
              <w:t>”</w:t>
            </w:r>
          </w:p>
        </w:tc>
        <w:tc>
          <w:tcPr>
            <w:tcW w:w="1984" w:type="dxa"/>
            <w:shd w:val="clear" w:color="auto" w:fill="FFFF00"/>
          </w:tcPr>
          <w:p w:rsidR="008E098E" w:rsidRPr="008E098E" w:rsidRDefault="008E098E" w:rsidP="006C65B0">
            <w:pPr>
              <w:spacing w:line="480" w:lineRule="auto"/>
              <w:jc w:val="both"/>
              <w:rPr>
                <w:rFonts w:ascii="Arial Narrow" w:hAnsi="Arial Narrow"/>
                <w:sz w:val="16"/>
                <w:szCs w:val="16"/>
              </w:rPr>
            </w:pPr>
            <w:r w:rsidRPr="008E098E">
              <w:rPr>
                <w:rFonts w:ascii="Arial Narrow" w:hAnsi="Arial Narrow"/>
                <w:sz w:val="16"/>
                <w:szCs w:val="16"/>
              </w:rPr>
              <w:t>----------0--------------</w:t>
            </w:r>
          </w:p>
        </w:tc>
        <w:tc>
          <w:tcPr>
            <w:tcW w:w="1985" w:type="dxa"/>
            <w:shd w:val="clear" w:color="auto" w:fill="FFFF00"/>
          </w:tcPr>
          <w:p w:rsidR="008E098E" w:rsidRPr="008E098E" w:rsidRDefault="008E098E" w:rsidP="006C65B0">
            <w:pPr>
              <w:spacing w:line="480" w:lineRule="auto"/>
              <w:jc w:val="both"/>
              <w:rPr>
                <w:rFonts w:ascii="Arial Narrow" w:hAnsi="Arial Narrow"/>
                <w:sz w:val="16"/>
                <w:szCs w:val="16"/>
              </w:rPr>
            </w:pPr>
            <w:r w:rsidRPr="008E098E">
              <w:rPr>
                <w:rFonts w:ascii="Arial Narrow" w:hAnsi="Arial Narrow"/>
                <w:sz w:val="16"/>
                <w:szCs w:val="16"/>
              </w:rPr>
              <w:t>6° 24’ 14”</w:t>
            </w:r>
          </w:p>
        </w:tc>
        <w:tc>
          <w:tcPr>
            <w:tcW w:w="2170" w:type="dxa"/>
            <w:shd w:val="clear" w:color="auto" w:fill="E36C0A" w:themeFill="accent6" w:themeFillShade="BF"/>
          </w:tcPr>
          <w:p w:rsidR="008E098E" w:rsidRPr="008E098E" w:rsidRDefault="008E098E" w:rsidP="006C65B0">
            <w:pPr>
              <w:spacing w:line="480" w:lineRule="auto"/>
              <w:rPr>
                <w:rFonts w:ascii="Arial Narrow" w:hAnsi="Arial Narrow"/>
                <w:color w:val="FFFFFF" w:themeColor="background1"/>
                <w:sz w:val="16"/>
                <w:szCs w:val="16"/>
              </w:rPr>
            </w:pPr>
            <w:r w:rsidRPr="008E098E">
              <w:rPr>
                <w:rFonts w:ascii="Arial Narrow" w:hAnsi="Arial Narrow"/>
                <w:color w:val="FFFFFF" w:themeColor="background1"/>
                <w:sz w:val="16"/>
                <w:szCs w:val="16"/>
              </w:rPr>
              <w:t xml:space="preserve">Casi un </w:t>
            </w:r>
            <w:r w:rsidR="00E4070A" w:rsidRPr="008E098E">
              <w:rPr>
                <w:rFonts w:ascii="Arial Narrow" w:hAnsi="Arial Narrow"/>
                <w:color w:val="FFFFFF" w:themeColor="background1"/>
                <w:sz w:val="16"/>
                <w:szCs w:val="16"/>
              </w:rPr>
              <w:t>alineamiento con</w:t>
            </w:r>
            <w:r w:rsidRPr="008E098E">
              <w:rPr>
                <w:rFonts w:ascii="Arial Narrow" w:hAnsi="Arial Narrow"/>
                <w:color w:val="FFFFFF" w:themeColor="background1"/>
                <w:sz w:val="16"/>
                <w:szCs w:val="16"/>
              </w:rPr>
              <w:t xml:space="preserve"> la puesta del sol los días de equinoccio  </w:t>
            </w:r>
          </w:p>
        </w:tc>
      </w:tr>
      <w:tr w:rsidR="008E098E" w:rsidTr="006C65B0">
        <w:tc>
          <w:tcPr>
            <w:tcW w:w="1271" w:type="dxa"/>
            <w:shd w:val="clear" w:color="auto" w:fill="FFFF00"/>
          </w:tcPr>
          <w:p w:rsidR="008E098E" w:rsidRPr="008E098E" w:rsidRDefault="008E098E" w:rsidP="006C65B0">
            <w:pPr>
              <w:spacing w:line="480" w:lineRule="auto"/>
              <w:jc w:val="both"/>
              <w:rPr>
                <w:rFonts w:ascii="Arial Narrow" w:hAnsi="Arial Narrow"/>
                <w:sz w:val="16"/>
                <w:szCs w:val="16"/>
              </w:rPr>
            </w:pPr>
            <w:r w:rsidRPr="008E098E">
              <w:rPr>
                <w:rFonts w:ascii="Arial Narrow" w:hAnsi="Arial Narrow"/>
                <w:sz w:val="16"/>
                <w:szCs w:val="16"/>
              </w:rPr>
              <w:t>108-SOL</w:t>
            </w:r>
          </w:p>
        </w:tc>
        <w:tc>
          <w:tcPr>
            <w:tcW w:w="1418" w:type="dxa"/>
            <w:shd w:val="clear" w:color="auto" w:fill="FFFF00"/>
          </w:tcPr>
          <w:p w:rsidR="008E098E" w:rsidRPr="008E098E" w:rsidRDefault="008E098E" w:rsidP="006C65B0">
            <w:pPr>
              <w:spacing w:line="480" w:lineRule="auto"/>
              <w:jc w:val="both"/>
              <w:rPr>
                <w:rFonts w:ascii="Arial Narrow" w:hAnsi="Arial Narrow"/>
                <w:sz w:val="16"/>
                <w:szCs w:val="16"/>
              </w:rPr>
            </w:pPr>
            <w:r w:rsidRPr="008E098E">
              <w:rPr>
                <w:rFonts w:ascii="Arial Narrow" w:hAnsi="Arial Narrow"/>
                <w:sz w:val="16"/>
                <w:szCs w:val="16"/>
              </w:rPr>
              <w:t>242°38´ 16”</w:t>
            </w:r>
          </w:p>
        </w:tc>
        <w:tc>
          <w:tcPr>
            <w:tcW w:w="1984" w:type="dxa"/>
            <w:shd w:val="clear" w:color="auto" w:fill="FFFF00"/>
          </w:tcPr>
          <w:p w:rsidR="008E098E" w:rsidRPr="008E098E" w:rsidRDefault="008E098E" w:rsidP="006C65B0">
            <w:pPr>
              <w:spacing w:line="480" w:lineRule="auto"/>
              <w:jc w:val="both"/>
              <w:rPr>
                <w:rFonts w:ascii="Arial Narrow" w:hAnsi="Arial Narrow"/>
                <w:sz w:val="16"/>
                <w:szCs w:val="16"/>
              </w:rPr>
            </w:pPr>
            <w:r w:rsidRPr="008E098E">
              <w:rPr>
                <w:rFonts w:ascii="Arial Narrow" w:hAnsi="Arial Narrow"/>
                <w:sz w:val="16"/>
                <w:szCs w:val="16"/>
              </w:rPr>
              <w:t>----------0------------</w:t>
            </w:r>
          </w:p>
        </w:tc>
        <w:tc>
          <w:tcPr>
            <w:tcW w:w="1985" w:type="dxa"/>
            <w:shd w:val="clear" w:color="auto" w:fill="FFFF00"/>
          </w:tcPr>
          <w:p w:rsidR="008E098E" w:rsidRPr="008E098E" w:rsidRDefault="008E098E" w:rsidP="006C65B0">
            <w:pPr>
              <w:spacing w:line="480" w:lineRule="auto"/>
              <w:jc w:val="both"/>
              <w:rPr>
                <w:rFonts w:ascii="Arial Narrow" w:hAnsi="Arial Narrow"/>
                <w:sz w:val="16"/>
                <w:szCs w:val="16"/>
              </w:rPr>
            </w:pPr>
            <w:r w:rsidRPr="008E098E">
              <w:rPr>
                <w:rFonts w:ascii="Arial Narrow" w:hAnsi="Arial Narrow"/>
                <w:sz w:val="16"/>
                <w:szCs w:val="16"/>
              </w:rPr>
              <w:t>5° 56</w:t>
            </w:r>
            <w:r w:rsidR="00E4070A" w:rsidRPr="008E098E">
              <w:rPr>
                <w:rFonts w:ascii="Arial Narrow" w:hAnsi="Arial Narrow"/>
                <w:sz w:val="16"/>
                <w:szCs w:val="16"/>
              </w:rPr>
              <w:t>´ 28</w:t>
            </w:r>
            <w:r w:rsidRPr="008E098E">
              <w:rPr>
                <w:rFonts w:ascii="Arial Narrow" w:hAnsi="Arial Narrow"/>
                <w:sz w:val="16"/>
                <w:szCs w:val="16"/>
              </w:rPr>
              <w:t>”</w:t>
            </w:r>
          </w:p>
        </w:tc>
        <w:tc>
          <w:tcPr>
            <w:tcW w:w="2170" w:type="dxa"/>
            <w:shd w:val="clear" w:color="auto" w:fill="E36C0A" w:themeFill="accent6" w:themeFillShade="BF"/>
          </w:tcPr>
          <w:p w:rsidR="008E098E" w:rsidRPr="008E098E" w:rsidRDefault="008E098E" w:rsidP="006C65B0">
            <w:pPr>
              <w:spacing w:line="480" w:lineRule="auto"/>
              <w:rPr>
                <w:rFonts w:ascii="Arial Narrow" w:hAnsi="Arial Narrow"/>
                <w:color w:val="FFFFFF" w:themeColor="background1"/>
                <w:sz w:val="16"/>
                <w:szCs w:val="16"/>
              </w:rPr>
            </w:pPr>
            <w:r w:rsidRPr="008E098E">
              <w:rPr>
                <w:rFonts w:ascii="Arial Narrow" w:hAnsi="Arial Narrow"/>
                <w:color w:val="FFFFFF" w:themeColor="background1"/>
                <w:sz w:val="16"/>
                <w:szCs w:val="16"/>
              </w:rPr>
              <w:t xml:space="preserve">Casi un alineamiento con la puesta del sol en el solsticio de invierno </w:t>
            </w:r>
          </w:p>
        </w:tc>
      </w:tr>
    </w:tbl>
    <w:p w:rsidR="00B630E3" w:rsidRDefault="00B630E3" w:rsidP="008E098E">
      <w:pPr>
        <w:spacing w:after="0" w:line="240" w:lineRule="auto"/>
        <w:jc w:val="both"/>
        <w:rPr>
          <w:rFonts w:ascii="Arial Narrow" w:hAnsi="Arial Narrow"/>
          <w:sz w:val="24"/>
          <w:szCs w:val="24"/>
        </w:rPr>
      </w:pPr>
    </w:p>
    <w:p w:rsidR="008E098E" w:rsidRDefault="008E098E" w:rsidP="00271E8C">
      <w:pPr>
        <w:spacing w:after="0" w:line="480" w:lineRule="auto"/>
        <w:jc w:val="both"/>
        <w:rPr>
          <w:rFonts w:ascii="Arial Narrow" w:hAnsi="Arial Narrow"/>
          <w:sz w:val="24"/>
          <w:szCs w:val="24"/>
        </w:rPr>
      </w:pPr>
      <w:r>
        <w:rPr>
          <w:rFonts w:ascii="Arial Narrow" w:hAnsi="Arial Narrow"/>
          <w:sz w:val="24"/>
          <w:szCs w:val="24"/>
        </w:rPr>
        <w:t>Se utilizó</w:t>
      </w:r>
      <w:r w:rsidRPr="00C05568">
        <w:rPr>
          <w:rFonts w:ascii="Arial Narrow" w:hAnsi="Arial Narrow"/>
          <w:sz w:val="24"/>
          <w:szCs w:val="24"/>
        </w:rPr>
        <w:t xml:space="preserve"> una estación total para </w:t>
      </w:r>
      <w:r w:rsidR="00E4070A" w:rsidRPr="00C05568">
        <w:rPr>
          <w:rFonts w:ascii="Arial Narrow" w:hAnsi="Arial Narrow"/>
          <w:sz w:val="24"/>
          <w:szCs w:val="24"/>
        </w:rPr>
        <w:t>medir la</w:t>
      </w:r>
      <w:r w:rsidRPr="00C05568">
        <w:rPr>
          <w:rFonts w:ascii="Arial Narrow" w:hAnsi="Arial Narrow"/>
          <w:sz w:val="24"/>
          <w:szCs w:val="24"/>
        </w:rPr>
        <w:t xml:space="preserve"> altura </w:t>
      </w:r>
      <w:r>
        <w:rPr>
          <w:rFonts w:ascii="Arial Narrow" w:hAnsi="Arial Narrow"/>
          <w:sz w:val="24"/>
          <w:szCs w:val="24"/>
        </w:rPr>
        <w:t xml:space="preserve">de la montaña por donde sale el sol </w:t>
      </w:r>
      <w:r w:rsidRPr="00C05568">
        <w:rPr>
          <w:rFonts w:ascii="Arial Narrow" w:hAnsi="Arial Narrow"/>
          <w:sz w:val="24"/>
          <w:szCs w:val="24"/>
        </w:rPr>
        <w:t>en el día del e</w:t>
      </w:r>
      <w:r>
        <w:rPr>
          <w:rFonts w:ascii="Arial Narrow" w:hAnsi="Arial Narrow"/>
          <w:sz w:val="24"/>
          <w:szCs w:val="24"/>
        </w:rPr>
        <w:t xml:space="preserve">quinoccio de primavera, </w:t>
      </w:r>
      <w:r w:rsidR="00E4070A">
        <w:rPr>
          <w:rFonts w:ascii="Arial Narrow" w:hAnsi="Arial Narrow"/>
          <w:sz w:val="24"/>
          <w:szCs w:val="24"/>
        </w:rPr>
        <w:t>otoño y</w:t>
      </w:r>
      <w:r>
        <w:rPr>
          <w:rFonts w:ascii="Arial Narrow" w:hAnsi="Arial Narrow"/>
          <w:sz w:val="24"/>
          <w:szCs w:val="24"/>
        </w:rPr>
        <w:t xml:space="preserve">solsticio de </w:t>
      </w:r>
      <w:r w:rsidRPr="00C05568">
        <w:rPr>
          <w:rFonts w:ascii="Arial Narrow" w:hAnsi="Arial Narrow"/>
          <w:sz w:val="24"/>
          <w:szCs w:val="24"/>
        </w:rPr>
        <w:t>verano</w:t>
      </w:r>
      <w:r w:rsidR="00AF20BE">
        <w:rPr>
          <w:rFonts w:ascii="Arial Narrow" w:hAnsi="Arial Narrow"/>
          <w:sz w:val="24"/>
          <w:szCs w:val="24"/>
        </w:rPr>
        <w:t xml:space="preserve"> e </w:t>
      </w:r>
      <w:r w:rsidR="00484037">
        <w:rPr>
          <w:rFonts w:ascii="Arial Narrow" w:hAnsi="Arial Narrow"/>
          <w:sz w:val="24"/>
          <w:szCs w:val="24"/>
        </w:rPr>
        <w:t>invierno</w:t>
      </w:r>
      <w:r w:rsidR="00AF20BE">
        <w:rPr>
          <w:rFonts w:ascii="Arial Narrow" w:hAnsi="Arial Narrow"/>
          <w:sz w:val="24"/>
          <w:szCs w:val="24"/>
        </w:rPr>
        <w:t>.</w:t>
      </w:r>
      <w:r>
        <w:rPr>
          <w:rFonts w:ascii="Arial Narrow" w:hAnsi="Arial Narrow"/>
          <w:sz w:val="24"/>
          <w:szCs w:val="24"/>
        </w:rPr>
        <w:t xml:space="preserve">   Ver tabla 3</w:t>
      </w:r>
    </w:p>
    <w:p w:rsidR="008E098E" w:rsidRDefault="008E098E" w:rsidP="008E098E">
      <w:pPr>
        <w:spacing w:after="0" w:line="240" w:lineRule="auto"/>
        <w:jc w:val="both"/>
        <w:rPr>
          <w:rFonts w:ascii="Arial Narrow" w:hAnsi="Arial Narrow"/>
          <w:sz w:val="24"/>
          <w:szCs w:val="24"/>
        </w:rPr>
      </w:pPr>
    </w:p>
    <w:p w:rsidR="008E098E" w:rsidRDefault="008E098E" w:rsidP="00E4070A">
      <w:pPr>
        <w:spacing w:line="480" w:lineRule="auto"/>
        <w:rPr>
          <w:rFonts w:ascii="Arial Narrow" w:hAnsi="Arial Narrow"/>
          <w:sz w:val="24"/>
          <w:szCs w:val="24"/>
        </w:rPr>
      </w:pPr>
      <w:r>
        <w:rPr>
          <w:rFonts w:ascii="Arial Narrow" w:hAnsi="Arial Narrow"/>
          <w:sz w:val="24"/>
          <w:szCs w:val="24"/>
        </w:rPr>
        <w:t>Tabla 3</w:t>
      </w:r>
      <w:r w:rsidR="00E4070A" w:rsidRPr="00285E40">
        <w:rPr>
          <w:rFonts w:ascii="Arial Narrow" w:hAnsi="Arial Narrow"/>
          <w:sz w:val="14"/>
          <w:szCs w:val="14"/>
        </w:rPr>
        <w:t xml:space="preserve">Altura de la montaña en Grados Minutos y segundos, por donde se pone el sol </w:t>
      </w:r>
    </w:p>
    <w:tbl>
      <w:tblPr>
        <w:tblStyle w:val="Tablaconcuadrcula"/>
        <w:tblW w:w="8951" w:type="dxa"/>
        <w:jc w:val="center"/>
        <w:tblLayout w:type="fixed"/>
        <w:tblLook w:val="04A0"/>
      </w:tblPr>
      <w:tblGrid>
        <w:gridCol w:w="1308"/>
        <w:gridCol w:w="1763"/>
        <w:gridCol w:w="1769"/>
        <w:gridCol w:w="1843"/>
        <w:gridCol w:w="2268"/>
      </w:tblGrid>
      <w:tr w:rsidR="008E098E" w:rsidTr="006C65B0">
        <w:trPr>
          <w:jc w:val="center"/>
        </w:trPr>
        <w:tc>
          <w:tcPr>
            <w:tcW w:w="1308" w:type="dxa"/>
            <w:shd w:val="clear" w:color="auto" w:fill="0070C0"/>
          </w:tcPr>
          <w:p w:rsidR="008E098E" w:rsidRPr="00805A96" w:rsidRDefault="008E098E" w:rsidP="006C65B0">
            <w:pPr>
              <w:pStyle w:val="Prrafodelista"/>
              <w:ind w:left="0"/>
              <w:jc w:val="center"/>
              <w:rPr>
                <w:color w:val="FFFFFF" w:themeColor="background1"/>
                <w:sz w:val="24"/>
                <w:szCs w:val="24"/>
              </w:rPr>
            </w:pPr>
            <w:r w:rsidRPr="00805A96">
              <w:rPr>
                <w:color w:val="FFFFFF" w:themeColor="background1"/>
                <w:sz w:val="24"/>
                <w:szCs w:val="24"/>
              </w:rPr>
              <w:t>Lugar</w:t>
            </w:r>
          </w:p>
        </w:tc>
        <w:tc>
          <w:tcPr>
            <w:tcW w:w="7643" w:type="dxa"/>
            <w:gridSpan w:val="4"/>
            <w:shd w:val="clear" w:color="auto" w:fill="FFFF00"/>
          </w:tcPr>
          <w:p w:rsidR="008E098E" w:rsidRPr="00805A96" w:rsidRDefault="008E098E" w:rsidP="006C65B0">
            <w:pPr>
              <w:pStyle w:val="Prrafodelista"/>
              <w:tabs>
                <w:tab w:val="left" w:pos="208"/>
                <w:tab w:val="center" w:pos="3225"/>
              </w:tabs>
              <w:ind w:left="0"/>
              <w:rPr>
                <w:sz w:val="24"/>
                <w:szCs w:val="24"/>
              </w:rPr>
            </w:pPr>
            <w:r w:rsidRPr="00805A96">
              <w:rPr>
                <w:sz w:val="24"/>
                <w:szCs w:val="24"/>
              </w:rPr>
              <w:tab/>
            </w:r>
            <w:r w:rsidRPr="00805A96">
              <w:rPr>
                <w:sz w:val="24"/>
                <w:szCs w:val="24"/>
              </w:rPr>
              <w:tab/>
              <w:t xml:space="preserve">Sitio Arqueológico de Yarumela </w:t>
            </w:r>
            <w:r>
              <w:rPr>
                <w:sz w:val="24"/>
                <w:szCs w:val="24"/>
              </w:rPr>
              <w:t>(alturas de la montaña en el oeste )</w:t>
            </w:r>
          </w:p>
        </w:tc>
      </w:tr>
      <w:tr w:rsidR="008E098E" w:rsidTr="006C65B0">
        <w:trPr>
          <w:jc w:val="center"/>
        </w:trPr>
        <w:tc>
          <w:tcPr>
            <w:tcW w:w="1308" w:type="dxa"/>
            <w:shd w:val="clear" w:color="auto" w:fill="0070C0"/>
          </w:tcPr>
          <w:p w:rsidR="008E098E" w:rsidRPr="00805A96" w:rsidRDefault="008E098E" w:rsidP="006C65B0">
            <w:pPr>
              <w:pStyle w:val="Prrafodelista"/>
              <w:ind w:left="0"/>
              <w:jc w:val="center"/>
              <w:rPr>
                <w:color w:val="FFFFFF" w:themeColor="background1"/>
                <w:sz w:val="24"/>
                <w:szCs w:val="24"/>
              </w:rPr>
            </w:pPr>
            <w:r w:rsidRPr="00805A96">
              <w:rPr>
                <w:color w:val="FFFFFF" w:themeColor="background1"/>
                <w:sz w:val="24"/>
                <w:szCs w:val="24"/>
              </w:rPr>
              <w:t>Evento solar</w:t>
            </w:r>
          </w:p>
        </w:tc>
        <w:tc>
          <w:tcPr>
            <w:tcW w:w="1763" w:type="dxa"/>
          </w:tcPr>
          <w:p w:rsidR="008E098E" w:rsidRDefault="008E098E" w:rsidP="006C65B0">
            <w:pPr>
              <w:pStyle w:val="Prrafodelista"/>
              <w:ind w:left="0"/>
              <w:jc w:val="center"/>
              <w:rPr>
                <w:sz w:val="24"/>
                <w:szCs w:val="24"/>
              </w:rPr>
            </w:pPr>
            <w:r>
              <w:rPr>
                <w:sz w:val="24"/>
                <w:szCs w:val="24"/>
              </w:rPr>
              <w:t>Equinoccio de Primavera</w:t>
            </w:r>
          </w:p>
        </w:tc>
        <w:tc>
          <w:tcPr>
            <w:tcW w:w="1769" w:type="dxa"/>
          </w:tcPr>
          <w:p w:rsidR="008E098E" w:rsidRDefault="00E4070A" w:rsidP="006C65B0">
            <w:pPr>
              <w:pStyle w:val="Prrafodelista"/>
              <w:ind w:left="0"/>
              <w:jc w:val="center"/>
              <w:rPr>
                <w:sz w:val="24"/>
                <w:szCs w:val="24"/>
              </w:rPr>
            </w:pPr>
            <w:r>
              <w:rPr>
                <w:sz w:val="24"/>
                <w:szCs w:val="24"/>
              </w:rPr>
              <w:t>Solsticio de</w:t>
            </w:r>
            <w:r w:rsidR="008E098E">
              <w:rPr>
                <w:sz w:val="24"/>
                <w:szCs w:val="24"/>
              </w:rPr>
              <w:t xml:space="preserve"> verano</w:t>
            </w:r>
          </w:p>
        </w:tc>
        <w:tc>
          <w:tcPr>
            <w:tcW w:w="1843" w:type="dxa"/>
          </w:tcPr>
          <w:p w:rsidR="008E098E" w:rsidRDefault="008E098E" w:rsidP="006C65B0">
            <w:pPr>
              <w:pStyle w:val="Prrafodelista"/>
              <w:ind w:left="0"/>
              <w:jc w:val="center"/>
              <w:rPr>
                <w:sz w:val="24"/>
                <w:szCs w:val="24"/>
              </w:rPr>
            </w:pPr>
            <w:r>
              <w:rPr>
                <w:sz w:val="24"/>
                <w:szCs w:val="24"/>
              </w:rPr>
              <w:t>Equinoccio de otoño</w:t>
            </w:r>
          </w:p>
        </w:tc>
        <w:tc>
          <w:tcPr>
            <w:tcW w:w="2268" w:type="dxa"/>
          </w:tcPr>
          <w:p w:rsidR="008E098E" w:rsidRDefault="008E098E" w:rsidP="006C65B0">
            <w:pPr>
              <w:pStyle w:val="Prrafodelista"/>
              <w:ind w:left="0"/>
              <w:jc w:val="center"/>
              <w:rPr>
                <w:sz w:val="24"/>
                <w:szCs w:val="24"/>
              </w:rPr>
            </w:pPr>
            <w:r>
              <w:rPr>
                <w:sz w:val="24"/>
                <w:szCs w:val="24"/>
              </w:rPr>
              <w:t>Solsticio de invierno</w:t>
            </w:r>
          </w:p>
        </w:tc>
      </w:tr>
      <w:tr w:rsidR="008E098E" w:rsidTr="006C65B0">
        <w:trPr>
          <w:trHeight w:val="1230"/>
          <w:jc w:val="center"/>
        </w:trPr>
        <w:tc>
          <w:tcPr>
            <w:tcW w:w="1308" w:type="dxa"/>
            <w:shd w:val="clear" w:color="auto" w:fill="0070C0"/>
            <w:vAlign w:val="center"/>
          </w:tcPr>
          <w:p w:rsidR="008E098E" w:rsidRPr="00805A96" w:rsidRDefault="008E098E" w:rsidP="006C65B0">
            <w:pPr>
              <w:pStyle w:val="Prrafodelista"/>
              <w:ind w:left="0"/>
              <w:jc w:val="center"/>
              <w:rPr>
                <w:color w:val="FFFFFF" w:themeColor="background1"/>
                <w:sz w:val="20"/>
                <w:szCs w:val="20"/>
              </w:rPr>
            </w:pPr>
            <w:r>
              <w:rPr>
                <w:color w:val="FFFFFF" w:themeColor="background1"/>
                <w:sz w:val="20"/>
                <w:szCs w:val="20"/>
              </w:rPr>
              <w:lastRenderedPageBreak/>
              <w:t>Altura</w:t>
            </w:r>
          </w:p>
        </w:tc>
        <w:tc>
          <w:tcPr>
            <w:tcW w:w="1763" w:type="dxa"/>
            <w:vAlign w:val="center"/>
          </w:tcPr>
          <w:p w:rsidR="008E098E" w:rsidRPr="00A045A3" w:rsidRDefault="008E098E" w:rsidP="008E098E">
            <w:pPr>
              <w:pStyle w:val="Prrafodelista"/>
              <w:ind w:left="0"/>
              <w:rPr>
                <w:rFonts w:ascii="Arial" w:hAnsi="Arial" w:cs="Arial"/>
              </w:rPr>
            </w:pPr>
            <w:r w:rsidRPr="00A045A3">
              <w:rPr>
                <w:rFonts w:ascii="Arial" w:hAnsi="Arial" w:cs="Arial"/>
              </w:rPr>
              <w:t>6° 24’ 14”</w:t>
            </w:r>
          </w:p>
        </w:tc>
        <w:tc>
          <w:tcPr>
            <w:tcW w:w="1769" w:type="dxa"/>
            <w:vAlign w:val="center"/>
          </w:tcPr>
          <w:p w:rsidR="008E098E" w:rsidRPr="00A045A3" w:rsidRDefault="008E098E" w:rsidP="008E098E">
            <w:pPr>
              <w:pStyle w:val="Prrafodelista"/>
              <w:ind w:left="0"/>
              <w:rPr>
                <w:rFonts w:ascii="Arial" w:hAnsi="Arial" w:cs="Arial"/>
              </w:rPr>
            </w:pPr>
            <w:r w:rsidRPr="00A045A3">
              <w:rPr>
                <w:rFonts w:ascii="Arial" w:hAnsi="Arial" w:cs="Arial"/>
              </w:rPr>
              <w:t>4° 15</w:t>
            </w:r>
            <w:r w:rsidR="00E4070A" w:rsidRPr="00A045A3">
              <w:rPr>
                <w:rFonts w:ascii="Arial" w:hAnsi="Arial" w:cs="Arial"/>
              </w:rPr>
              <w:t>’ 14</w:t>
            </w:r>
            <w:r w:rsidRPr="00A045A3">
              <w:rPr>
                <w:rFonts w:ascii="Arial" w:hAnsi="Arial" w:cs="Arial"/>
              </w:rPr>
              <w:t>”</w:t>
            </w:r>
          </w:p>
          <w:p w:rsidR="008E098E" w:rsidRPr="00A045A3" w:rsidRDefault="008E098E" w:rsidP="008E098E">
            <w:pPr>
              <w:pStyle w:val="Prrafodelista"/>
              <w:ind w:left="0"/>
              <w:rPr>
                <w:rFonts w:ascii="Arial" w:hAnsi="Arial" w:cs="Arial"/>
              </w:rPr>
            </w:pPr>
          </w:p>
        </w:tc>
        <w:tc>
          <w:tcPr>
            <w:tcW w:w="1843" w:type="dxa"/>
            <w:vAlign w:val="center"/>
          </w:tcPr>
          <w:p w:rsidR="008E098E" w:rsidRPr="00A045A3" w:rsidRDefault="008E098E" w:rsidP="008E098E">
            <w:pPr>
              <w:pStyle w:val="Prrafodelista"/>
              <w:ind w:left="0"/>
              <w:rPr>
                <w:rFonts w:ascii="Arial" w:hAnsi="Arial" w:cs="Arial"/>
              </w:rPr>
            </w:pPr>
            <w:r w:rsidRPr="00A045A3">
              <w:rPr>
                <w:rFonts w:ascii="Arial" w:hAnsi="Arial" w:cs="Arial"/>
              </w:rPr>
              <w:t>6° 24’ 14”</w:t>
            </w:r>
          </w:p>
        </w:tc>
        <w:tc>
          <w:tcPr>
            <w:tcW w:w="2268" w:type="dxa"/>
            <w:vAlign w:val="center"/>
          </w:tcPr>
          <w:p w:rsidR="008E098E" w:rsidRPr="00A045A3" w:rsidRDefault="008E098E" w:rsidP="008E098E">
            <w:pPr>
              <w:pStyle w:val="Prrafodelista"/>
              <w:ind w:left="0"/>
              <w:rPr>
                <w:rFonts w:ascii="Arial" w:hAnsi="Arial" w:cs="Arial"/>
              </w:rPr>
            </w:pPr>
            <w:r>
              <w:rPr>
                <w:rFonts w:ascii="Arial" w:hAnsi="Arial" w:cs="Arial"/>
                <w:color w:val="000000" w:themeColor="text1"/>
              </w:rPr>
              <w:t>5° 56´ 38</w:t>
            </w:r>
            <w:r w:rsidRPr="00A045A3">
              <w:rPr>
                <w:rFonts w:ascii="Arial" w:hAnsi="Arial" w:cs="Arial"/>
                <w:color w:val="000000" w:themeColor="text1"/>
              </w:rPr>
              <w:t>”</w:t>
            </w:r>
            <w:r w:rsidRPr="00A045A3">
              <w:rPr>
                <w:rFonts w:ascii="Arial" w:hAnsi="Arial" w:cs="Arial"/>
                <w:color w:val="FFFFFF" w:themeColor="background1"/>
              </w:rPr>
              <w:t xml:space="preserve"> pudo medir</w:t>
            </w:r>
          </w:p>
        </w:tc>
      </w:tr>
    </w:tbl>
    <w:p w:rsidR="008E098E" w:rsidRDefault="00CB701F" w:rsidP="008E098E">
      <w:pPr>
        <w:spacing w:line="480" w:lineRule="auto"/>
        <w:rPr>
          <w:rFonts w:ascii="Arial Narrow" w:hAnsi="Arial Narrow"/>
          <w:sz w:val="18"/>
          <w:szCs w:val="18"/>
        </w:rPr>
      </w:pPr>
      <w:r>
        <w:rPr>
          <w:rFonts w:ascii="Arial Narrow" w:hAnsi="Arial Narrow"/>
          <w:noProof/>
          <w:sz w:val="18"/>
          <w:szCs w:val="18"/>
          <w:lang w:eastAsia="es-HN"/>
        </w:rPr>
        <w:drawing>
          <wp:anchor distT="0" distB="0" distL="114300" distR="114300" simplePos="0" relativeHeight="251860992" behindDoc="1" locked="0" layoutInCell="1" allowOverlap="1">
            <wp:simplePos x="0" y="0"/>
            <wp:positionH relativeFrom="page">
              <wp:posOffset>727075</wp:posOffset>
            </wp:positionH>
            <wp:positionV relativeFrom="paragraph">
              <wp:posOffset>290830</wp:posOffset>
            </wp:positionV>
            <wp:extent cx="6020435" cy="4343400"/>
            <wp:effectExtent l="0" t="0" r="0" b="0"/>
            <wp:wrapSquare wrapText="bothSides"/>
            <wp:docPr id="2068" name="Imagen 2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020435" cy="4343400"/>
                    </a:xfrm>
                    <a:prstGeom prst="rect">
                      <a:avLst/>
                    </a:prstGeom>
                    <a:noFill/>
                    <a:ln>
                      <a:noFill/>
                    </a:ln>
                  </pic:spPr>
                </pic:pic>
              </a:graphicData>
            </a:graphic>
          </wp:anchor>
        </w:drawing>
      </w:r>
    </w:p>
    <w:p w:rsidR="000C3FBE" w:rsidRPr="00285E40" w:rsidRDefault="000C3FBE" w:rsidP="000C3FBE">
      <w:pPr>
        <w:spacing w:after="0" w:line="240" w:lineRule="auto"/>
        <w:jc w:val="center"/>
        <w:rPr>
          <w:rFonts w:ascii="Arial Narrow" w:hAnsi="Arial Narrow"/>
          <w:sz w:val="14"/>
          <w:szCs w:val="14"/>
        </w:rPr>
      </w:pPr>
      <w:r w:rsidRPr="00285E40">
        <w:rPr>
          <w:rFonts w:ascii="Arial Narrow" w:hAnsi="Arial Narrow"/>
          <w:sz w:val="14"/>
          <w:szCs w:val="14"/>
        </w:rPr>
        <w:t>Fig.7 Plano</w:t>
      </w:r>
      <w:r w:rsidR="00620F2C">
        <w:rPr>
          <w:rFonts w:ascii="Arial Narrow" w:hAnsi="Arial Narrow"/>
          <w:sz w:val="14"/>
          <w:szCs w:val="14"/>
        </w:rPr>
        <w:t xml:space="preserve"> topográfico</w:t>
      </w:r>
      <w:r w:rsidRPr="00285E40">
        <w:rPr>
          <w:rFonts w:ascii="Arial Narrow" w:hAnsi="Arial Narrow"/>
          <w:sz w:val="14"/>
          <w:szCs w:val="14"/>
        </w:rPr>
        <w:t xml:space="preserve"> del Sitio Arqueológico de Yarumela por: Josué Erubel Ramos Castro</w:t>
      </w:r>
    </w:p>
    <w:p w:rsidR="000C3FBE" w:rsidRDefault="000C3FBE" w:rsidP="000C3FBE">
      <w:pPr>
        <w:spacing w:after="0" w:line="240" w:lineRule="auto"/>
        <w:jc w:val="center"/>
        <w:rPr>
          <w:sz w:val="24"/>
          <w:szCs w:val="24"/>
        </w:rPr>
      </w:pPr>
    </w:p>
    <w:p w:rsidR="000C3FBE" w:rsidRDefault="000C3FBE" w:rsidP="00271E8C">
      <w:pPr>
        <w:pStyle w:val="Sinespaciado"/>
        <w:spacing w:line="480" w:lineRule="auto"/>
        <w:jc w:val="both"/>
        <w:rPr>
          <w:rStyle w:val="apple-converted-space"/>
          <w:rFonts w:ascii="Arial Narrow" w:hAnsi="Arial Narrow" w:cs="Arial"/>
          <w:color w:val="222222"/>
          <w:sz w:val="24"/>
          <w:szCs w:val="24"/>
          <w:shd w:val="clear" w:color="auto" w:fill="FFFFFF"/>
          <w:lang w:val="es-HN"/>
        </w:rPr>
      </w:pPr>
      <w:r w:rsidRPr="009A5EDD">
        <w:rPr>
          <w:rFonts w:ascii="Arial Narrow" w:hAnsi="Arial Narrow" w:cs="Arial"/>
          <w:color w:val="222222"/>
          <w:sz w:val="24"/>
          <w:szCs w:val="24"/>
          <w:shd w:val="clear" w:color="auto" w:fill="FFFFFF"/>
          <w:lang w:val="es-HN"/>
        </w:rPr>
        <w:t>El Stellarium es un software que permite a las personas simular un planetario en su propia computadora, es software libre y está disponible para los principales sistemas</w:t>
      </w:r>
      <w:r w:rsidRPr="009A5EDD">
        <w:rPr>
          <w:rStyle w:val="apple-converted-space"/>
          <w:rFonts w:ascii="Arial Narrow" w:hAnsi="Arial Narrow" w:cs="Arial"/>
          <w:color w:val="222222"/>
          <w:sz w:val="24"/>
          <w:szCs w:val="24"/>
          <w:shd w:val="clear" w:color="auto" w:fill="FFFFFF"/>
          <w:lang w:val="es-HN"/>
        </w:rPr>
        <w:t xml:space="preserve">.  En las siguientes imágenes buscamos proyectar </w:t>
      </w:r>
      <w:r w:rsidR="00E4070A" w:rsidRPr="009A5EDD">
        <w:rPr>
          <w:rStyle w:val="apple-converted-space"/>
          <w:rFonts w:ascii="Arial Narrow" w:hAnsi="Arial Narrow" w:cs="Arial"/>
          <w:color w:val="222222"/>
          <w:sz w:val="24"/>
          <w:szCs w:val="24"/>
          <w:shd w:val="clear" w:color="auto" w:fill="FFFFFF"/>
          <w:lang w:val="es-HN"/>
        </w:rPr>
        <w:t>los eventos</w:t>
      </w:r>
      <w:r w:rsidRPr="009A5EDD">
        <w:rPr>
          <w:rStyle w:val="apple-converted-space"/>
          <w:rFonts w:ascii="Arial Narrow" w:hAnsi="Arial Narrow" w:cs="Arial"/>
          <w:color w:val="222222"/>
          <w:sz w:val="24"/>
          <w:szCs w:val="24"/>
          <w:shd w:val="clear" w:color="auto" w:fill="FFFFFF"/>
          <w:lang w:val="es-HN"/>
        </w:rPr>
        <w:t xml:space="preserve"> de equinoccios y solsticios para el año 400 a.C. para observar la simil</w:t>
      </w:r>
      <w:r>
        <w:rPr>
          <w:rStyle w:val="apple-converted-space"/>
          <w:rFonts w:ascii="Arial Narrow" w:hAnsi="Arial Narrow" w:cs="Arial"/>
          <w:color w:val="222222"/>
          <w:sz w:val="24"/>
          <w:szCs w:val="24"/>
          <w:shd w:val="clear" w:color="auto" w:fill="FFFFFF"/>
          <w:lang w:val="es-HN"/>
        </w:rPr>
        <w:t xml:space="preserve">itud con los cálculos en el </w:t>
      </w:r>
      <w:r w:rsidR="00E4070A">
        <w:rPr>
          <w:rStyle w:val="apple-converted-space"/>
          <w:rFonts w:ascii="Arial Narrow" w:hAnsi="Arial Narrow" w:cs="Arial"/>
          <w:color w:val="222222"/>
          <w:sz w:val="24"/>
          <w:szCs w:val="24"/>
          <w:shd w:val="clear" w:color="auto" w:fill="FFFFFF"/>
          <w:lang w:val="es-HN"/>
        </w:rPr>
        <w:t>2015con</w:t>
      </w:r>
      <w:r>
        <w:rPr>
          <w:rStyle w:val="apple-converted-space"/>
          <w:rFonts w:ascii="Arial Narrow" w:hAnsi="Arial Narrow" w:cs="Arial"/>
          <w:color w:val="222222"/>
          <w:sz w:val="24"/>
          <w:szCs w:val="24"/>
          <w:shd w:val="clear" w:color="auto" w:fill="FFFFFF"/>
          <w:lang w:val="es-HN"/>
        </w:rPr>
        <w:t xml:space="preserve"> las </w:t>
      </w:r>
      <w:r w:rsidR="00E4070A">
        <w:rPr>
          <w:rStyle w:val="apple-converted-space"/>
          <w:rFonts w:ascii="Arial Narrow" w:hAnsi="Arial Narrow" w:cs="Arial"/>
          <w:color w:val="222222"/>
          <w:sz w:val="24"/>
          <w:szCs w:val="24"/>
          <w:shd w:val="clear" w:color="auto" w:fill="FFFFFF"/>
          <w:lang w:val="es-HN"/>
        </w:rPr>
        <w:t>coordenadas geográficas</w:t>
      </w:r>
      <w:r>
        <w:rPr>
          <w:rStyle w:val="apple-converted-space"/>
          <w:rFonts w:ascii="Arial Narrow" w:hAnsi="Arial Narrow" w:cs="Arial"/>
          <w:color w:val="222222"/>
          <w:sz w:val="24"/>
          <w:szCs w:val="24"/>
          <w:shd w:val="clear" w:color="auto" w:fill="FFFFFF"/>
          <w:lang w:val="es-HN"/>
        </w:rPr>
        <w:t xml:space="preserve"> del sitio Arqueológico de Yarumela </w:t>
      </w:r>
      <w:r w:rsidR="006C65B0">
        <w:rPr>
          <w:rStyle w:val="apple-converted-space"/>
          <w:rFonts w:ascii="Arial Narrow" w:hAnsi="Arial Narrow" w:cs="Arial"/>
          <w:color w:val="222222"/>
          <w:sz w:val="24"/>
          <w:szCs w:val="24"/>
          <w:shd w:val="clear" w:color="auto" w:fill="FFFFFF"/>
          <w:lang w:val="es-HN"/>
        </w:rPr>
        <w:t>y mantener una idea como pudie</w:t>
      </w:r>
      <w:r w:rsidR="00E16A0B">
        <w:rPr>
          <w:rStyle w:val="apple-converted-space"/>
          <w:rFonts w:ascii="Arial Narrow" w:hAnsi="Arial Narrow" w:cs="Arial"/>
          <w:color w:val="222222"/>
          <w:sz w:val="24"/>
          <w:szCs w:val="24"/>
          <w:shd w:val="clear" w:color="auto" w:fill="FFFFFF"/>
          <w:lang w:val="es-HN"/>
        </w:rPr>
        <w:t>ron ocurrir los eventos</w:t>
      </w:r>
      <w:r w:rsidR="00271E8C">
        <w:rPr>
          <w:rStyle w:val="apple-converted-space"/>
          <w:rFonts w:ascii="Arial Narrow" w:hAnsi="Arial Narrow" w:cs="Arial"/>
          <w:color w:val="222222"/>
          <w:sz w:val="24"/>
          <w:szCs w:val="24"/>
          <w:shd w:val="clear" w:color="auto" w:fill="FFFFFF"/>
          <w:lang w:val="es-HN"/>
        </w:rPr>
        <w:t xml:space="preserve"> en ambos años y hacer un análisis de comparación.</w:t>
      </w:r>
      <w:r>
        <w:rPr>
          <w:rStyle w:val="apple-converted-space"/>
          <w:rFonts w:ascii="Arial Narrow" w:hAnsi="Arial Narrow" w:cs="Arial"/>
          <w:color w:val="222222"/>
          <w:sz w:val="24"/>
          <w:szCs w:val="24"/>
          <w:shd w:val="clear" w:color="auto" w:fill="FFFFFF"/>
          <w:lang w:val="es-HN"/>
        </w:rPr>
        <w:t>Ver Fig. 7, 8, 9, 10. 11 y 12</w:t>
      </w:r>
      <w:r w:rsidRPr="009A5EDD">
        <w:rPr>
          <w:rStyle w:val="apple-converted-space"/>
          <w:rFonts w:ascii="Arial Narrow" w:hAnsi="Arial Narrow" w:cs="Arial"/>
          <w:color w:val="222222"/>
          <w:sz w:val="24"/>
          <w:szCs w:val="24"/>
          <w:shd w:val="clear" w:color="auto" w:fill="FFFFFF"/>
          <w:lang w:val="es-HN"/>
        </w:rPr>
        <w:t>.</w:t>
      </w:r>
    </w:p>
    <w:p w:rsidR="000C3FBE" w:rsidRDefault="00AE0234" w:rsidP="000C3FBE">
      <w:pPr>
        <w:pStyle w:val="Sinespaciado"/>
        <w:jc w:val="both"/>
        <w:rPr>
          <w:rStyle w:val="apple-converted-space"/>
          <w:rFonts w:ascii="Arial Narrow" w:hAnsi="Arial Narrow" w:cs="Arial"/>
          <w:color w:val="222222"/>
          <w:sz w:val="24"/>
          <w:szCs w:val="24"/>
          <w:shd w:val="clear" w:color="auto" w:fill="FFFFFF"/>
          <w:lang w:val="es-HN"/>
        </w:rPr>
      </w:pPr>
      <w:r>
        <w:rPr>
          <w:noProof/>
          <w:sz w:val="24"/>
          <w:szCs w:val="24"/>
          <w:lang w:val="es-HN" w:eastAsia="es-HN"/>
        </w:rPr>
        <w:lastRenderedPageBreak/>
        <w:drawing>
          <wp:anchor distT="0" distB="0" distL="114300" distR="114300" simplePos="0" relativeHeight="251846656" behindDoc="1" locked="0" layoutInCell="1" allowOverlap="1">
            <wp:simplePos x="0" y="0"/>
            <wp:positionH relativeFrom="margin">
              <wp:align>left</wp:align>
            </wp:positionH>
            <wp:positionV relativeFrom="paragraph">
              <wp:posOffset>216535</wp:posOffset>
            </wp:positionV>
            <wp:extent cx="5724525" cy="3190875"/>
            <wp:effectExtent l="0" t="0" r="9525" b="9525"/>
            <wp:wrapTight wrapText="bothSides">
              <wp:wrapPolygon edited="0">
                <wp:start x="0" y="0"/>
                <wp:lineTo x="0" y="21536"/>
                <wp:lineTo x="21564" y="21536"/>
                <wp:lineTo x="21564" y="0"/>
                <wp:lineTo x="0" y="0"/>
              </wp:wrapPolygon>
            </wp:wrapTight>
            <wp:docPr id="2077" name="Imagen 2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24525" cy="3190875"/>
                    </a:xfrm>
                    <a:prstGeom prst="rect">
                      <a:avLst/>
                    </a:prstGeom>
                    <a:noFill/>
                    <a:ln>
                      <a:noFill/>
                    </a:ln>
                  </pic:spPr>
                </pic:pic>
              </a:graphicData>
            </a:graphic>
          </wp:anchor>
        </w:drawing>
      </w:r>
    </w:p>
    <w:p w:rsidR="000C3FBE" w:rsidRDefault="00AE0234" w:rsidP="000C3FBE">
      <w:pPr>
        <w:pStyle w:val="Sinespaciado"/>
        <w:jc w:val="both"/>
        <w:rPr>
          <w:rStyle w:val="apple-converted-space"/>
          <w:rFonts w:ascii="Arial Narrow" w:hAnsi="Arial Narrow" w:cs="Arial"/>
          <w:color w:val="222222"/>
          <w:sz w:val="24"/>
          <w:szCs w:val="24"/>
          <w:shd w:val="clear" w:color="auto" w:fill="FFFFFF"/>
          <w:lang w:val="es-HN"/>
        </w:rPr>
      </w:pPr>
      <w:r>
        <w:rPr>
          <w:noProof/>
          <w:sz w:val="24"/>
          <w:szCs w:val="24"/>
          <w:lang w:val="es-HN" w:eastAsia="es-HN"/>
        </w:rPr>
        <w:drawing>
          <wp:anchor distT="0" distB="0" distL="114300" distR="114300" simplePos="0" relativeHeight="251848704" behindDoc="1" locked="0" layoutInCell="1" allowOverlap="1">
            <wp:simplePos x="0" y="0"/>
            <wp:positionH relativeFrom="margin">
              <wp:posOffset>11430</wp:posOffset>
            </wp:positionH>
            <wp:positionV relativeFrom="paragraph">
              <wp:posOffset>3529965</wp:posOffset>
            </wp:positionV>
            <wp:extent cx="5734050" cy="3158490"/>
            <wp:effectExtent l="0" t="0" r="0" b="3810"/>
            <wp:wrapTight wrapText="bothSides">
              <wp:wrapPolygon edited="0">
                <wp:start x="0" y="0"/>
                <wp:lineTo x="0" y="21496"/>
                <wp:lineTo x="21528" y="21496"/>
                <wp:lineTo x="21528" y="0"/>
                <wp:lineTo x="0" y="0"/>
              </wp:wrapPolygon>
            </wp:wrapTight>
            <wp:docPr id="2078" name="Imagen 2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34050" cy="3158490"/>
                    </a:xfrm>
                    <a:prstGeom prst="rect">
                      <a:avLst/>
                    </a:prstGeom>
                    <a:noFill/>
                    <a:ln>
                      <a:noFill/>
                    </a:ln>
                  </pic:spPr>
                </pic:pic>
              </a:graphicData>
            </a:graphic>
          </wp:anchor>
        </w:drawing>
      </w:r>
      <w:r w:rsidR="000C3FBE">
        <w:rPr>
          <w:rStyle w:val="apple-converted-space"/>
          <w:rFonts w:ascii="Arial Narrow" w:hAnsi="Arial Narrow" w:cs="Arial"/>
          <w:color w:val="222222"/>
          <w:sz w:val="24"/>
          <w:szCs w:val="24"/>
          <w:shd w:val="clear" w:color="auto" w:fill="FFFFFF"/>
          <w:lang w:val="es-HN"/>
        </w:rPr>
        <w:t>Figura 7.</w:t>
      </w:r>
      <w:r w:rsidR="00BD4CDE">
        <w:rPr>
          <w:rStyle w:val="apple-converted-space"/>
          <w:rFonts w:ascii="Arial Narrow" w:hAnsi="Arial Narrow" w:cs="Arial"/>
          <w:color w:val="222222"/>
          <w:sz w:val="24"/>
          <w:szCs w:val="24"/>
          <w:shd w:val="clear" w:color="auto" w:fill="FFFFFF"/>
          <w:lang w:val="es-HN"/>
        </w:rPr>
        <w:t xml:space="preserve"> Equinoccio de primavera 2015 d.C</w:t>
      </w:r>
    </w:p>
    <w:p w:rsidR="00AE0234" w:rsidRDefault="00AE0234" w:rsidP="000C3FBE">
      <w:pPr>
        <w:pStyle w:val="Sinespaciado"/>
        <w:jc w:val="both"/>
        <w:rPr>
          <w:rStyle w:val="apple-converted-space"/>
          <w:rFonts w:ascii="Arial Narrow" w:hAnsi="Arial Narrow" w:cs="Arial"/>
          <w:color w:val="222222"/>
          <w:sz w:val="24"/>
          <w:szCs w:val="24"/>
          <w:shd w:val="clear" w:color="auto" w:fill="FFFFFF"/>
          <w:lang w:val="es-HN"/>
        </w:rPr>
      </w:pPr>
      <w:r>
        <w:rPr>
          <w:rStyle w:val="apple-converted-space"/>
          <w:rFonts w:ascii="Arial Narrow" w:hAnsi="Arial Narrow" w:cs="Arial"/>
          <w:color w:val="222222"/>
          <w:sz w:val="24"/>
          <w:szCs w:val="24"/>
          <w:shd w:val="clear" w:color="auto" w:fill="FFFFFF"/>
          <w:lang w:val="es-HN"/>
        </w:rPr>
        <w:t>Figura 8.</w:t>
      </w:r>
      <w:r w:rsidR="00BD4CDE">
        <w:rPr>
          <w:rStyle w:val="apple-converted-space"/>
          <w:rFonts w:ascii="Arial Narrow" w:hAnsi="Arial Narrow" w:cs="Arial"/>
          <w:color w:val="222222"/>
          <w:sz w:val="24"/>
          <w:szCs w:val="24"/>
          <w:shd w:val="clear" w:color="auto" w:fill="FFFFFF"/>
          <w:lang w:val="es-HN"/>
        </w:rPr>
        <w:t xml:space="preserve"> Equinoccio de primavera 400 a.C</w:t>
      </w:r>
    </w:p>
    <w:p w:rsidR="00E16A0B" w:rsidRDefault="00E16A0B" w:rsidP="000C3FBE">
      <w:pPr>
        <w:pStyle w:val="Sinespaciado"/>
        <w:jc w:val="both"/>
        <w:rPr>
          <w:rStyle w:val="apple-converted-space"/>
          <w:rFonts w:ascii="Arial Narrow" w:hAnsi="Arial Narrow" w:cs="Arial"/>
          <w:color w:val="222222"/>
          <w:sz w:val="24"/>
          <w:szCs w:val="24"/>
          <w:shd w:val="clear" w:color="auto" w:fill="FFFFFF"/>
          <w:lang w:val="es-HN"/>
        </w:rPr>
      </w:pPr>
    </w:p>
    <w:p w:rsidR="00E16A0B" w:rsidRDefault="00E16A0B" w:rsidP="000C3FBE">
      <w:pPr>
        <w:pStyle w:val="Sinespaciado"/>
        <w:jc w:val="both"/>
        <w:rPr>
          <w:rStyle w:val="apple-converted-space"/>
          <w:rFonts w:ascii="Arial Narrow" w:hAnsi="Arial Narrow" w:cs="Arial"/>
          <w:color w:val="222222"/>
          <w:sz w:val="24"/>
          <w:szCs w:val="24"/>
          <w:shd w:val="clear" w:color="auto" w:fill="FFFFFF"/>
          <w:lang w:val="es-HN"/>
        </w:rPr>
      </w:pPr>
      <w:r>
        <w:rPr>
          <w:rStyle w:val="apple-converted-space"/>
          <w:rFonts w:ascii="Arial Narrow" w:hAnsi="Arial Narrow" w:cs="Arial"/>
          <w:color w:val="222222"/>
          <w:sz w:val="24"/>
          <w:szCs w:val="24"/>
          <w:shd w:val="clear" w:color="auto" w:fill="FFFFFF"/>
          <w:lang w:val="es-HN"/>
        </w:rPr>
        <w:t>La comparación de la figura 7 y 8 el día del equinoccio muestra un acimut de 269° y 267.5° para los años 2015 d.C y 400 a.C</w:t>
      </w:r>
      <w:r w:rsidR="00AF1CAB">
        <w:rPr>
          <w:rStyle w:val="apple-converted-space"/>
          <w:rFonts w:ascii="Arial Narrow" w:hAnsi="Arial Narrow" w:cs="Arial"/>
          <w:color w:val="222222"/>
          <w:sz w:val="24"/>
          <w:szCs w:val="24"/>
          <w:shd w:val="clear" w:color="auto" w:fill="FFFFFF"/>
          <w:lang w:val="es-HN"/>
        </w:rPr>
        <w:t>, respectivamente.</w:t>
      </w:r>
    </w:p>
    <w:p w:rsidR="000C3FBE" w:rsidRDefault="000C3FBE" w:rsidP="000C3FBE">
      <w:pPr>
        <w:pStyle w:val="Sinespaciado"/>
        <w:jc w:val="both"/>
        <w:rPr>
          <w:rStyle w:val="apple-converted-space"/>
          <w:rFonts w:ascii="Arial Narrow" w:hAnsi="Arial Narrow" w:cs="Arial"/>
          <w:color w:val="222222"/>
          <w:sz w:val="24"/>
          <w:szCs w:val="24"/>
          <w:shd w:val="clear" w:color="auto" w:fill="FFFFFF"/>
          <w:lang w:val="es-HN"/>
        </w:rPr>
      </w:pPr>
    </w:p>
    <w:p w:rsidR="000C3FBE" w:rsidRDefault="00AE0234" w:rsidP="000C3FBE">
      <w:pPr>
        <w:pStyle w:val="Sinespaciado"/>
        <w:jc w:val="both"/>
        <w:rPr>
          <w:rStyle w:val="apple-converted-space"/>
          <w:rFonts w:ascii="Arial Narrow" w:hAnsi="Arial Narrow" w:cs="Arial"/>
          <w:color w:val="222222"/>
          <w:sz w:val="24"/>
          <w:szCs w:val="24"/>
          <w:shd w:val="clear" w:color="auto" w:fill="FFFFFF"/>
          <w:lang w:val="es-HN"/>
        </w:rPr>
      </w:pPr>
      <w:r>
        <w:rPr>
          <w:noProof/>
          <w:lang w:val="es-HN" w:eastAsia="es-HN"/>
        </w:rPr>
        <w:lastRenderedPageBreak/>
        <w:drawing>
          <wp:anchor distT="0" distB="0" distL="114300" distR="114300" simplePos="0" relativeHeight="251850752" behindDoc="1" locked="0" layoutInCell="1" allowOverlap="1">
            <wp:simplePos x="0" y="0"/>
            <wp:positionH relativeFrom="column">
              <wp:posOffset>0</wp:posOffset>
            </wp:positionH>
            <wp:positionV relativeFrom="paragraph">
              <wp:posOffset>171450</wp:posOffset>
            </wp:positionV>
            <wp:extent cx="6105525" cy="3409950"/>
            <wp:effectExtent l="0" t="0" r="9525" b="0"/>
            <wp:wrapTight wrapText="bothSides">
              <wp:wrapPolygon edited="0">
                <wp:start x="0" y="0"/>
                <wp:lineTo x="0" y="21479"/>
                <wp:lineTo x="21566" y="21479"/>
                <wp:lineTo x="21566" y="0"/>
                <wp:lineTo x="0" y="0"/>
              </wp:wrapPolygon>
            </wp:wrapTight>
            <wp:docPr id="2079" name="Imagen 2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05525" cy="3409950"/>
                    </a:xfrm>
                    <a:prstGeom prst="rect">
                      <a:avLst/>
                    </a:prstGeom>
                    <a:noFill/>
                    <a:ln>
                      <a:noFill/>
                    </a:ln>
                  </pic:spPr>
                </pic:pic>
              </a:graphicData>
            </a:graphic>
          </wp:anchor>
        </w:drawing>
      </w:r>
      <w:r>
        <w:rPr>
          <w:rStyle w:val="apple-converted-space"/>
          <w:rFonts w:ascii="Arial Narrow" w:hAnsi="Arial Narrow" w:cs="Arial"/>
          <w:color w:val="222222"/>
          <w:sz w:val="24"/>
          <w:szCs w:val="24"/>
          <w:shd w:val="clear" w:color="auto" w:fill="FFFFFF"/>
          <w:lang w:val="es-HN"/>
        </w:rPr>
        <w:t>Figura 9.</w:t>
      </w:r>
      <w:r w:rsidR="00BD4CDE">
        <w:rPr>
          <w:rStyle w:val="apple-converted-space"/>
          <w:rFonts w:ascii="Arial Narrow" w:hAnsi="Arial Narrow" w:cs="Arial"/>
          <w:color w:val="222222"/>
          <w:sz w:val="24"/>
          <w:szCs w:val="24"/>
          <w:shd w:val="clear" w:color="auto" w:fill="FFFFFF"/>
          <w:lang w:val="es-HN"/>
        </w:rPr>
        <w:t xml:space="preserve"> Solsticio de Verano 2015 d.C</w:t>
      </w:r>
    </w:p>
    <w:p w:rsidR="00AE0234" w:rsidRDefault="00AE0234" w:rsidP="000C3FBE">
      <w:pPr>
        <w:pStyle w:val="Sinespaciado"/>
        <w:jc w:val="both"/>
        <w:rPr>
          <w:rStyle w:val="apple-converted-space"/>
          <w:rFonts w:ascii="Arial Narrow" w:hAnsi="Arial Narrow" w:cs="Arial"/>
          <w:color w:val="222222"/>
          <w:sz w:val="24"/>
          <w:szCs w:val="24"/>
          <w:shd w:val="clear" w:color="auto" w:fill="FFFFFF"/>
          <w:lang w:val="es-HN"/>
        </w:rPr>
      </w:pPr>
      <w:r>
        <w:rPr>
          <w:noProof/>
          <w:lang w:val="es-HN" w:eastAsia="es-HN"/>
        </w:rPr>
        <w:drawing>
          <wp:anchor distT="0" distB="0" distL="114300" distR="114300" simplePos="0" relativeHeight="251852800" behindDoc="1" locked="0" layoutInCell="1" allowOverlap="1">
            <wp:simplePos x="0" y="0"/>
            <wp:positionH relativeFrom="margin">
              <wp:posOffset>0</wp:posOffset>
            </wp:positionH>
            <wp:positionV relativeFrom="paragraph">
              <wp:posOffset>170815</wp:posOffset>
            </wp:positionV>
            <wp:extent cx="6096000" cy="3393440"/>
            <wp:effectExtent l="0" t="0" r="0" b="0"/>
            <wp:wrapTight wrapText="bothSides">
              <wp:wrapPolygon edited="0">
                <wp:start x="0" y="0"/>
                <wp:lineTo x="0" y="21463"/>
                <wp:lineTo x="21533" y="21463"/>
                <wp:lineTo x="21533" y="0"/>
                <wp:lineTo x="0" y="0"/>
              </wp:wrapPolygon>
            </wp:wrapTight>
            <wp:docPr id="288" name="Imagen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096000" cy="3393440"/>
                    </a:xfrm>
                    <a:prstGeom prst="rect">
                      <a:avLst/>
                    </a:prstGeom>
                    <a:noFill/>
                    <a:ln>
                      <a:noFill/>
                    </a:ln>
                  </pic:spPr>
                </pic:pic>
              </a:graphicData>
            </a:graphic>
          </wp:anchor>
        </w:drawing>
      </w:r>
      <w:r>
        <w:rPr>
          <w:rStyle w:val="apple-converted-space"/>
          <w:rFonts w:ascii="Arial Narrow" w:hAnsi="Arial Narrow" w:cs="Arial"/>
          <w:color w:val="222222"/>
          <w:sz w:val="24"/>
          <w:szCs w:val="24"/>
          <w:shd w:val="clear" w:color="auto" w:fill="FFFFFF"/>
          <w:lang w:val="es-HN"/>
        </w:rPr>
        <w:t>Fig. 10</w:t>
      </w:r>
      <w:r w:rsidR="00BD4CDE">
        <w:rPr>
          <w:rStyle w:val="apple-converted-space"/>
          <w:rFonts w:ascii="Arial Narrow" w:hAnsi="Arial Narrow" w:cs="Arial"/>
          <w:color w:val="222222"/>
          <w:sz w:val="24"/>
          <w:szCs w:val="24"/>
          <w:shd w:val="clear" w:color="auto" w:fill="FFFFFF"/>
          <w:lang w:val="es-HN"/>
        </w:rPr>
        <w:t xml:space="preserve"> Solsticio de Verano 400 a.C</w:t>
      </w:r>
    </w:p>
    <w:p w:rsidR="000C3FBE" w:rsidRDefault="000C3FBE" w:rsidP="000C3FBE">
      <w:pPr>
        <w:pStyle w:val="Sinespaciado"/>
        <w:jc w:val="both"/>
        <w:rPr>
          <w:rStyle w:val="apple-converted-space"/>
          <w:rFonts w:ascii="Arial Narrow" w:hAnsi="Arial Narrow" w:cs="Arial"/>
          <w:color w:val="222222"/>
          <w:sz w:val="24"/>
          <w:szCs w:val="24"/>
          <w:shd w:val="clear" w:color="auto" w:fill="FFFFFF"/>
          <w:lang w:val="es-HN"/>
        </w:rPr>
      </w:pPr>
    </w:p>
    <w:p w:rsidR="00AF1CAB" w:rsidRDefault="00AF1CAB" w:rsidP="00AF1CAB">
      <w:pPr>
        <w:pStyle w:val="Sinespaciado"/>
        <w:jc w:val="both"/>
        <w:rPr>
          <w:rStyle w:val="apple-converted-space"/>
          <w:rFonts w:ascii="Arial Narrow" w:hAnsi="Arial Narrow" w:cs="Arial"/>
          <w:color w:val="222222"/>
          <w:sz w:val="24"/>
          <w:szCs w:val="24"/>
          <w:shd w:val="clear" w:color="auto" w:fill="FFFFFF"/>
          <w:lang w:val="es-HN"/>
        </w:rPr>
      </w:pPr>
      <w:r>
        <w:rPr>
          <w:rStyle w:val="apple-converted-space"/>
          <w:rFonts w:ascii="Arial Narrow" w:hAnsi="Arial Narrow" w:cs="Arial"/>
          <w:color w:val="222222"/>
          <w:sz w:val="24"/>
          <w:szCs w:val="24"/>
          <w:shd w:val="clear" w:color="auto" w:fill="FFFFFF"/>
          <w:lang w:val="es-HN"/>
        </w:rPr>
        <w:t xml:space="preserve">La comparación </w:t>
      </w:r>
      <w:r w:rsidR="007B0CF0">
        <w:rPr>
          <w:rStyle w:val="apple-converted-space"/>
          <w:rFonts w:ascii="Arial Narrow" w:hAnsi="Arial Narrow" w:cs="Arial"/>
          <w:color w:val="222222"/>
          <w:sz w:val="24"/>
          <w:szCs w:val="24"/>
          <w:shd w:val="clear" w:color="auto" w:fill="FFFFFF"/>
          <w:lang w:val="es-HN"/>
        </w:rPr>
        <w:t>de la figura 9 y 10</w:t>
      </w:r>
      <w:r>
        <w:rPr>
          <w:rStyle w:val="apple-converted-space"/>
          <w:rFonts w:ascii="Arial Narrow" w:hAnsi="Arial Narrow" w:cs="Arial"/>
          <w:color w:val="222222"/>
          <w:sz w:val="24"/>
          <w:szCs w:val="24"/>
          <w:shd w:val="clear" w:color="auto" w:fill="FFFFFF"/>
          <w:lang w:val="es-HN"/>
        </w:rPr>
        <w:t xml:space="preserve"> el día del equinoccio muestra un acimut de </w:t>
      </w:r>
      <w:r w:rsidR="007B0CF0">
        <w:rPr>
          <w:rStyle w:val="apple-converted-space"/>
          <w:rFonts w:ascii="Arial Narrow" w:hAnsi="Arial Narrow" w:cs="Arial"/>
          <w:color w:val="222222"/>
          <w:sz w:val="24"/>
          <w:szCs w:val="24"/>
          <w:shd w:val="clear" w:color="auto" w:fill="FFFFFF"/>
          <w:lang w:val="es-HN"/>
        </w:rPr>
        <w:t>293.1</w:t>
      </w:r>
      <w:r>
        <w:rPr>
          <w:rStyle w:val="apple-converted-space"/>
          <w:rFonts w:ascii="Arial Narrow" w:hAnsi="Arial Narrow" w:cs="Arial"/>
          <w:color w:val="222222"/>
          <w:sz w:val="24"/>
          <w:szCs w:val="24"/>
          <w:shd w:val="clear" w:color="auto" w:fill="FFFFFF"/>
          <w:lang w:val="es-HN"/>
        </w:rPr>
        <w:t xml:space="preserve">° y </w:t>
      </w:r>
      <w:r w:rsidR="007B0CF0">
        <w:rPr>
          <w:rStyle w:val="apple-converted-space"/>
          <w:rFonts w:ascii="Arial Narrow" w:hAnsi="Arial Narrow" w:cs="Arial"/>
          <w:color w:val="222222"/>
          <w:sz w:val="24"/>
          <w:szCs w:val="24"/>
          <w:shd w:val="clear" w:color="auto" w:fill="FFFFFF"/>
          <w:lang w:val="es-HN"/>
        </w:rPr>
        <w:t>293.3</w:t>
      </w:r>
      <w:r>
        <w:rPr>
          <w:rStyle w:val="apple-converted-space"/>
          <w:rFonts w:ascii="Arial Narrow" w:hAnsi="Arial Narrow" w:cs="Arial"/>
          <w:color w:val="222222"/>
          <w:sz w:val="24"/>
          <w:szCs w:val="24"/>
          <w:shd w:val="clear" w:color="auto" w:fill="FFFFFF"/>
          <w:lang w:val="es-HN"/>
        </w:rPr>
        <w:t>° para los años 2015 d.C y 400 a.C</w:t>
      </w:r>
      <w:r w:rsidR="00A80756">
        <w:rPr>
          <w:rStyle w:val="apple-converted-space"/>
          <w:rFonts w:ascii="Arial Narrow" w:hAnsi="Arial Narrow" w:cs="Arial"/>
          <w:color w:val="222222"/>
          <w:sz w:val="24"/>
          <w:szCs w:val="24"/>
          <w:shd w:val="clear" w:color="auto" w:fill="FFFFFF"/>
          <w:lang w:val="es-HN"/>
        </w:rPr>
        <w:t>.</w:t>
      </w:r>
      <w:r>
        <w:rPr>
          <w:rStyle w:val="apple-converted-space"/>
          <w:rFonts w:ascii="Arial Narrow" w:hAnsi="Arial Narrow" w:cs="Arial"/>
          <w:color w:val="222222"/>
          <w:sz w:val="24"/>
          <w:szCs w:val="24"/>
          <w:shd w:val="clear" w:color="auto" w:fill="FFFFFF"/>
          <w:lang w:val="es-HN"/>
        </w:rPr>
        <w:t xml:space="preserve"> respectivamente </w:t>
      </w:r>
    </w:p>
    <w:p w:rsidR="00100169" w:rsidRDefault="00100169" w:rsidP="00100169">
      <w:pPr>
        <w:spacing w:line="480" w:lineRule="auto"/>
        <w:jc w:val="both"/>
        <w:rPr>
          <w:sz w:val="18"/>
          <w:szCs w:val="18"/>
        </w:rPr>
      </w:pPr>
    </w:p>
    <w:p w:rsidR="00100169" w:rsidRDefault="00AE0234" w:rsidP="00100169">
      <w:pPr>
        <w:spacing w:after="0" w:line="480" w:lineRule="auto"/>
        <w:jc w:val="both"/>
        <w:rPr>
          <w:rFonts w:ascii="Arial Narrow" w:hAnsi="Arial Narrow"/>
          <w:sz w:val="24"/>
          <w:szCs w:val="24"/>
        </w:rPr>
      </w:pPr>
      <w:r>
        <w:rPr>
          <w:noProof/>
          <w:lang w:eastAsia="es-HN"/>
        </w:rPr>
        <w:drawing>
          <wp:inline distT="0" distB="0" distL="0" distR="0">
            <wp:extent cx="5600700" cy="3213517"/>
            <wp:effectExtent l="0" t="0" r="0" b="6350"/>
            <wp:docPr id="290" name="Imagen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606156" cy="3216647"/>
                    </a:xfrm>
                    <a:prstGeom prst="rect">
                      <a:avLst/>
                    </a:prstGeom>
                    <a:noFill/>
                    <a:ln>
                      <a:noFill/>
                    </a:ln>
                  </pic:spPr>
                </pic:pic>
              </a:graphicData>
            </a:graphic>
          </wp:inline>
        </w:drawing>
      </w:r>
    </w:p>
    <w:p w:rsidR="00AE0234" w:rsidRDefault="00AE0234" w:rsidP="00100169">
      <w:pPr>
        <w:spacing w:after="0" w:line="480" w:lineRule="auto"/>
        <w:jc w:val="both"/>
        <w:rPr>
          <w:rFonts w:ascii="Arial Narrow" w:hAnsi="Arial Narrow"/>
          <w:sz w:val="24"/>
          <w:szCs w:val="24"/>
        </w:rPr>
      </w:pPr>
      <w:r>
        <w:rPr>
          <w:rFonts w:ascii="Arial Narrow" w:hAnsi="Arial Narrow"/>
          <w:sz w:val="24"/>
          <w:szCs w:val="24"/>
        </w:rPr>
        <w:t>Figura 11.</w:t>
      </w:r>
      <w:r w:rsidR="00BD4CDE">
        <w:rPr>
          <w:rFonts w:ascii="Arial Narrow" w:hAnsi="Arial Narrow"/>
          <w:sz w:val="24"/>
          <w:szCs w:val="24"/>
        </w:rPr>
        <w:t xml:space="preserve"> Solsticio de Invierno 2015 d.C</w:t>
      </w:r>
    </w:p>
    <w:p w:rsidR="00AE0234" w:rsidRDefault="00AE0234" w:rsidP="00100169">
      <w:pPr>
        <w:spacing w:after="0" w:line="480" w:lineRule="auto"/>
        <w:jc w:val="both"/>
        <w:rPr>
          <w:rFonts w:ascii="Arial Narrow" w:hAnsi="Arial Narrow"/>
          <w:sz w:val="24"/>
          <w:szCs w:val="24"/>
        </w:rPr>
      </w:pPr>
      <w:r>
        <w:rPr>
          <w:noProof/>
          <w:lang w:eastAsia="es-HN"/>
        </w:rPr>
        <w:drawing>
          <wp:inline distT="0" distB="0" distL="0" distR="0">
            <wp:extent cx="5612130" cy="3235006"/>
            <wp:effectExtent l="0" t="0" r="7620" b="3810"/>
            <wp:docPr id="291" name="Imagen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612130" cy="3235006"/>
                    </a:xfrm>
                    <a:prstGeom prst="rect">
                      <a:avLst/>
                    </a:prstGeom>
                    <a:noFill/>
                    <a:ln>
                      <a:noFill/>
                    </a:ln>
                  </pic:spPr>
                </pic:pic>
              </a:graphicData>
            </a:graphic>
          </wp:inline>
        </w:drawing>
      </w:r>
    </w:p>
    <w:p w:rsidR="00271E8C" w:rsidRDefault="00AE0234" w:rsidP="00271E8C">
      <w:pPr>
        <w:spacing w:after="0" w:line="480" w:lineRule="auto"/>
        <w:jc w:val="both"/>
        <w:rPr>
          <w:rFonts w:ascii="Arial Narrow" w:hAnsi="Arial Narrow"/>
          <w:sz w:val="24"/>
          <w:szCs w:val="24"/>
        </w:rPr>
      </w:pPr>
      <w:r>
        <w:rPr>
          <w:rFonts w:ascii="Arial Narrow" w:hAnsi="Arial Narrow"/>
          <w:sz w:val="24"/>
          <w:szCs w:val="24"/>
        </w:rPr>
        <w:t>Figura 12.</w:t>
      </w:r>
      <w:r w:rsidR="00BD4CDE">
        <w:rPr>
          <w:rFonts w:ascii="Arial Narrow" w:hAnsi="Arial Narrow"/>
          <w:sz w:val="24"/>
          <w:szCs w:val="24"/>
        </w:rPr>
        <w:t xml:space="preserve"> Solsticio de Invierno 400 a.C</w:t>
      </w:r>
    </w:p>
    <w:p w:rsidR="005E5E49" w:rsidRPr="00A80756" w:rsidRDefault="005E5E49" w:rsidP="00271E8C">
      <w:pPr>
        <w:spacing w:after="0" w:line="240" w:lineRule="auto"/>
        <w:jc w:val="both"/>
        <w:rPr>
          <w:rStyle w:val="apple-converted-space"/>
          <w:rFonts w:ascii="Arial Narrow" w:hAnsi="Arial Narrow" w:cs="Arial"/>
          <w:color w:val="222222"/>
          <w:sz w:val="24"/>
          <w:szCs w:val="24"/>
          <w:shd w:val="clear" w:color="auto" w:fill="FFFFFF"/>
        </w:rPr>
      </w:pPr>
      <w:r w:rsidRPr="00A80756">
        <w:rPr>
          <w:rStyle w:val="apple-converted-space"/>
          <w:rFonts w:ascii="Arial Narrow" w:hAnsi="Arial Narrow" w:cs="Arial"/>
          <w:color w:val="222222"/>
          <w:sz w:val="24"/>
          <w:szCs w:val="24"/>
          <w:shd w:val="clear" w:color="auto" w:fill="FFFFFF"/>
        </w:rPr>
        <w:lastRenderedPageBreak/>
        <w:t>La comparación de la figura 11 y 12 el día del equinoccio muestra un acimut de 244° y 243.7° para los años 2015 d.C y 400 a.C</w:t>
      </w:r>
      <w:r w:rsidR="00A80756">
        <w:rPr>
          <w:rStyle w:val="apple-converted-space"/>
          <w:rFonts w:ascii="Arial Narrow" w:hAnsi="Arial Narrow" w:cs="Arial"/>
          <w:color w:val="222222"/>
          <w:sz w:val="24"/>
          <w:szCs w:val="24"/>
          <w:shd w:val="clear" w:color="auto" w:fill="FFFFFF"/>
        </w:rPr>
        <w:t xml:space="preserve"> respectivamente.</w:t>
      </w:r>
    </w:p>
    <w:p w:rsidR="00AE0234" w:rsidRPr="00AE0234" w:rsidRDefault="005E5E49" w:rsidP="00100169">
      <w:pPr>
        <w:spacing w:after="0" w:line="480" w:lineRule="auto"/>
        <w:jc w:val="both"/>
        <w:rPr>
          <w:rFonts w:ascii="Arial Narrow" w:hAnsi="Arial Narrow"/>
          <w:sz w:val="24"/>
          <w:szCs w:val="24"/>
          <w:lang w:val="es-ES"/>
        </w:rPr>
      </w:pPr>
      <w:r>
        <w:rPr>
          <w:rFonts w:ascii="Arial Narrow" w:hAnsi="Arial Narrow"/>
          <w:sz w:val="24"/>
          <w:szCs w:val="24"/>
          <w:lang w:val="es-ES"/>
        </w:rPr>
        <w:t xml:space="preserve">La siguiente tabla muestra una comparación de cálculos de acimut de los eventos solares, utilizando diferentes mediciones como estación total para medir el acimut del sol, acimut de </w:t>
      </w:r>
      <w:r w:rsidR="00B72EF2">
        <w:rPr>
          <w:rFonts w:ascii="Arial Narrow" w:hAnsi="Arial Narrow"/>
          <w:sz w:val="24"/>
          <w:szCs w:val="24"/>
          <w:lang w:val="es-ES"/>
        </w:rPr>
        <w:t xml:space="preserve">la estructuray comparar </w:t>
      </w:r>
      <w:r w:rsidR="00271E8C">
        <w:rPr>
          <w:rFonts w:ascii="Arial Narrow" w:hAnsi="Arial Narrow"/>
          <w:sz w:val="24"/>
          <w:szCs w:val="24"/>
          <w:lang w:val="es-ES"/>
        </w:rPr>
        <w:t>con el simulador stellarium y</w:t>
      </w:r>
      <w:r w:rsidR="00B72EF2">
        <w:rPr>
          <w:rFonts w:ascii="Arial Narrow" w:hAnsi="Arial Narrow"/>
          <w:sz w:val="24"/>
          <w:szCs w:val="24"/>
          <w:lang w:val="es-ES"/>
        </w:rPr>
        <w:t xml:space="preserve"> determinar si para el año 400 a.C había una aproximación a las medidas tomadas en año 2015 y determinar un posible alineamiento entre las estructuras y la puesta del sol</w:t>
      </w:r>
      <w:r w:rsidR="00D41109">
        <w:rPr>
          <w:rFonts w:ascii="Arial Narrow" w:hAnsi="Arial Narrow"/>
          <w:sz w:val="24"/>
          <w:szCs w:val="24"/>
          <w:lang w:val="es-ES"/>
        </w:rPr>
        <w:t>.</w:t>
      </w:r>
      <w:r w:rsidR="00B72EF2">
        <w:rPr>
          <w:rFonts w:ascii="Arial Narrow" w:hAnsi="Arial Narrow"/>
          <w:sz w:val="24"/>
          <w:szCs w:val="24"/>
          <w:lang w:val="es-ES"/>
        </w:rPr>
        <w:t xml:space="preserve"> ver Tabla 4.</w:t>
      </w:r>
    </w:p>
    <w:p w:rsidR="00B72EF2" w:rsidRDefault="00AE0234" w:rsidP="00B72EF2">
      <w:pPr>
        <w:rPr>
          <w:lang w:val="es-ES" w:eastAsia="es-HN"/>
        </w:rPr>
      </w:pPr>
      <w:r>
        <w:rPr>
          <w:lang w:val="es-ES" w:eastAsia="es-HN"/>
        </w:rPr>
        <w:t>Tabla 4</w:t>
      </w:r>
      <w:r w:rsidR="00D41109">
        <w:rPr>
          <w:lang w:val="es-ES" w:eastAsia="es-HN"/>
        </w:rPr>
        <w:t>.</w:t>
      </w:r>
      <w:r w:rsidR="00B72EF2">
        <w:rPr>
          <w:lang w:val="es-ES" w:eastAsia="es-HN"/>
        </w:rPr>
        <w:t xml:space="preserve"> comparación de acimut entre estación total, estructuras, stellarium.</w:t>
      </w:r>
    </w:p>
    <w:tbl>
      <w:tblPr>
        <w:tblStyle w:val="Tablaconcuadrcula"/>
        <w:tblW w:w="8828" w:type="dxa"/>
        <w:jc w:val="center"/>
        <w:tblLook w:val="04A0"/>
      </w:tblPr>
      <w:tblGrid>
        <w:gridCol w:w="1299"/>
        <w:gridCol w:w="1309"/>
        <w:gridCol w:w="1258"/>
        <w:gridCol w:w="1566"/>
        <w:gridCol w:w="1265"/>
        <w:gridCol w:w="2131"/>
      </w:tblGrid>
      <w:tr w:rsidR="00AE0234" w:rsidTr="006C65B0">
        <w:trPr>
          <w:trHeight w:val="2089"/>
          <w:jc w:val="center"/>
        </w:trPr>
        <w:tc>
          <w:tcPr>
            <w:tcW w:w="1397" w:type="dxa"/>
            <w:shd w:val="clear" w:color="auto" w:fill="17365D" w:themeFill="text2" w:themeFillShade="BF"/>
            <w:vAlign w:val="center"/>
          </w:tcPr>
          <w:p w:rsidR="00AE0234" w:rsidRPr="00A26297" w:rsidRDefault="00AE0234" w:rsidP="006C65B0">
            <w:pPr>
              <w:pStyle w:val="Sinespaciado"/>
              <w:spacing w:line="480" w:lineRule="auto"/>
              <w:jc w:val="center"/>
              <w:rPr>
                <w:rFonts w:ascii="Arial Narrow" w:hAnsi="Arial Narrow" w:cs="Arial"/>
                <w:color w:val="002060"/>
                <w:sz w:val="20"/>
                <w:szCs w:val="20"/>
                <w:shd w:val="clear" w:color="auto" w:fill="FFFFFF"/>
                <w:lang w:val="es-HN"/>
              </w:rPr>
            </w:pPr>
            <w:r w:rsidRPr="00A26297">
              <w:rPr>
                <w:rFonts w:ascii="Arial Narrow" w:hAnsi="Arial Narrow" w:cs="Arial"/>
                <w:color w:val="002060"/>
                <w:sz w:val="20"/>
                <w:szCs w:val="20"/>
                <w:shd w:val="clear" w:color="auto" w:fill="FFFFFF"/>
                <w:lang w:val="es-HN"/>
              </w:rPr>
              <w:t>Evento Solar</w:t>
            </w:r>
          </w:p>
        </w:tc>
        <w:tc>
          <w:tcPr>
            <w:tcW w:w="1456" w:type="dxa"/>
            <w:shd w:val="clear" w:color="auto" w:fill="17365D" w:themeFill="text2" w:themeFillShade="BF"/>
            <w:vAlign w:val="center"/>
          </w:tcPr>
          <w:p w:rsidR="00AE0234" w:rsidRPr="00A26297" w:rsidRDefault="00AE0234" w:rsidP="006C65B0">
            <w:pPr>
              <w:pStyle w:val="Sinespaciado"/>
              <w:spacing w:line="480" w:lineRule="auto"/>
              <w:jc w:val="center"/>
              <w:rPr>
                <w:rFonts w:ascii="Arial Narrow" w:hAnsi="Arial Narrow" w:cs="Arial"/>
                <w:color w:val="002060"/>
                <w:sz w:val="20"/>
                <w:szCs w:val="20"/>
                <w:shd w:val="clear" w:color="auto" w:fill="FFFFFF"/>
                <w:lang w:val="es-HN"/>
              </w:rPr>
            </w:pPr>
            <w:r w:rsidRPr="00A26297">
              <w:rPr>
                <w:rFonts w:ascii="Arial Narrow" w:hAnsi="Arial Narrow" w:cs="Arial"/>
                <w:color w:val="002060"/>
                <w:sz w:val="20"/>
                <w:szCs w:val="20"/>
                <w:shd w:val="clear" w:color="auto" w:fill="FFFFFF"/>
                <w:lang w:val="es-HN"/>
              </w:rPr>
              <w:t xml:space="preserve">Cálculo de </w:t>
            </w:r>
            <w:r w:rsidR="00B72EF2" w:rsidRPr="00A26297">
              <w:rPr>
                <w:rFonts w:ascii="Arial Narrow" w:hAnsi="Arial Narrow" w:cs="Arial"/>
                <w:color w:val="002060"/>
                <w:sz w:val="20"/>
                <w:szCs w:val="20"/>
                <w:shd w:val="clear" w:color="auto" w:fill="FFFFFF"/>
                <w:lang w:val="es-HN"/>
              </w:rPr>
              <w:t>acimut delsol con</w:t>
            </w:r>
            <w:r w:rsidRPr="00A26297">
              <w:rPr>
                <w:rFonts w:ascii="Arial Narrow" w:hAnsi="Arial Narrow" w:cs="Arial"/>
                <w:color w:val="002060"/>
                <w:sz w:val="20"/>
                <w:szCs w:val="20"/>
                <w:shd w:val="clear" w:color="auto" w:fill="FFFFFF"/>
                <w:lang w:val="es-HN"/>
              </w:rPr>
              <w:t xml:space="preserve"> estación  tota</w:t>
            </w:r>
            <w:r w:rsidR="005E5E49">
              <w:rPr>
                <w:rFonts w:ascii="Arial Narrow" w:hAnsi="Arial Narrow" w:cs="Arial"/>
                <w:color w:val="002060"/>
                <w:sz w:val="20"/>
                <w:szCs w:val="20"/>
                <w:shd w:val="clear" w:color="auto" w:fill="FFFFFF"/>
                <w:lang w:val="es-HN"/>
              </w:rPr>
              <w:t>l</w:t>
            </w:r>
            <w:r w:rsidRPr="00A26297">
              <w:rPr>
                <w:rFonts w:ascii="Arial Narrow" w:hAnsi="Arial Narrow" w:cs="Arial"/>
                <w:color w:val="002060"/>
                <w:sz w:val="20"/>
                <w:szCs w:val="20"/>
                <w:shd w:val="clear" w:color="auto" w:fill="FFFFFF"/>
                <w:lang w:val="es-HN"/>
              </w:rPr>
              <w:t xml:space="preserve"> en Grados</w:t>
            </w:r>
          </w:p>
          <w:p w:rsidR="00AE0234" w:rsidRPr="00A26297" w:rsidRDefault="00AE0234" w:rsidP="006C65B0">
            <w:pPr>
              <w:pStyle w:val="Sinespaciado"/>
              <w:spacing w:line="480" w:lineRule="auto"/>
              <w:jc w:val="center"/>
              <w:rPr>
                <w:rFonts w:ascii="Arial Narrow" w:hAnsi="Arial Narrow" w:cs="Arial"/>
                <w:color w:val="002060"/>
                <w:sz w:val="20"/>
                <w:szCs w:val="20"/>
                <w:shd w:val="clear" w:color="auto" w:fill="FFFFFF"/>
                <w:lang w:val="es-HN"/>
              </w:rPr>
            </w:pPr>
          </w:p>
        </w:tc>
        <w:tc>
          <w:tcPr>
            <w:tcW w:w="1339" w:type="dxa"/>
            <w:shd w:val="clear" w:color="auto" w:fill="17365D" w:themeFill="text2" w:themeFillShade="BF"/>
            <w:vAlign w:val="center"/>
          </w:tcPr>
          <w:p w:rsidR="00AE0234" w:rsidRPr="00A26297" w:rsidRDefault="00AE0234" w:rsidP="006C65B0">
            <w:pPr>
              <w:pStyle w:val="Sinespaciado"/>
              <w:spacing w:line="480" w:lineRule="auto"/>
              <w:jc w:val="center"/>
              <w:rPr>
                <w:rFonts w:ascii="Arial Narrow" w:hAnsi="Arial Narrow" w:cs="Arial"/>
                <w:color w:val="002060"/>
                <w:sz w:val="20"/>
                <w:szCs w:val="20"/>
                <w:shd w:val="clear" w:color="auto" w:fill="FFFFFF"/>
                <w:lang w:val="es-HN"/>
              </w:rPr>
            </w:pPr>
            <w:r w:rsidRPr="00A26297">
              <w:rPr>
                <w:rFonts w:ascii="Arial Narrow" w:hAnsi="Arial Narrow" w:cs="Arial"/>
                <w:color w:val="002060"/>
                <w:sz w:val="20"/>
                <w:szCs w:val="20"/>
                <w:shd w:val="clear" w:color="auto" w:fill="FFFFFF"/>
                <w:lang w:val="es-HN"/>
              </w:rPr>
              <w:t>Acimut de las estructuras</w:t>
            </w:r>
          </w:p>
        </w:tc>
        <w:tc>
          <w:tcPr>
            <w:tcW w:w="1713" w:type="dxa"/>
            <w:shd w:val="clear" w:color="auto" w:fill="17365D" w:themeFill="text2" w:themeFillShade="BF"/>
            <w:vAlign w:val="center"/>
          </w:tcPr>
          <w:p w:rsidR="00AE0234" w:rsidRPr="00A26297" w:rsidRDefault="00B72EF2" w:rsidP="006C65B0">
            <w:pPr>
              <w:pStyle w:val="Sinespaciado"/>
              <w:spacing w:line="480" w:lineRule="auto"/>
              <w:jc w:val="center"/>
              <w:rPr>
                <w:rFonts w:ascii="Arial Narrow" w:hAnsi="Arial Narrow" w:cs="Arial"/>
                <w:color w:val="002060"/>
                <w:sz w:val="20"/>
                <w:szCs w:val="20"/>
                <w:shd w:val="clear" w:color="auto" w:fill="FFFFFF"/>
                <w:lang w:val="es-HN"/>
              </w:rPr>
            </w:pPr>
            <w:r w:rsidRPr="00A26297">
              <w:rPr>
                <w:rFonts w:ascii="Arial Narrow" w:hAnsi="Arial Narrow" w:cs="Arial"/>
                <w:color w:val="002060"/>
                <w:sz w:val="20"/>
                <w:szCs w:val="20"/>
                <w:shd w:val="clear" w:color="auto" w:fill="FFFFFF"/>
                <w:lang w:val="es-HN"/>
              </w:rPr>
              <w:t>Estructuras relacionadas</w:t>
            </w:r>
          </w:p>
        </w:tc>
        <w:tc>
          <w:tcPr>
            <w:tcW w:w="1387" w:type="dxa"/>
            <w:shd w:val="clear" w:color="auto" w:fill="17365D" w:themeFill="text2" w:themeFillShade="BF"/>
          </w:tcPr>
          <w:p w:rsidR="00AE0234" w:rsidRPr="00A26297" w:rsidRDefault="00B72EF2" w:rsidP="006C65B0">
            <w:pPr>
              <w:pStyle w:val="Sinespaciado"/>
              <w:spacing w:line="480" w:lineRule="auto"/>
              <w:jc w:val="center"/>
              <w:rPr>
                <w:rFonts w:ascii="Arial Narrow" w:hAnsi="Arial Narrow" w:cs="Arial"/>
                <w:color w:val="002060"/>
                <w:sz w:val="20"/>
                <w:szCs w:val="20"/>
                <w:shd w:val="clear" w:color="auto" w:fill="FFFFFF"/>
                <w:lang w:val="es-HN"/>
              </w:rPr>
            </w:pPr>
            <w:r w:rsidRPr="00A26297">
              <w:rPr>
                <w:rFonts w:ascii="Arial Narrow" w:hAnsi="Arial Narrow" w:cs="Arial"/>
                <w:color w:val="002060"/>
                <w:sz w:val="20"/>
                <w:szCs w:val="20"/>
                <w:shd w:val="clear" w:color="auto" w:fill="FFFFFF"/>
                <w:lang w:val="es-HN"/>
              </w:rPr>
              <w:t>Acimut calculado</w:t>
            </w:r>
            <w:r w:rsidR="00AE0234" w:rsidRPr="00A26297">
              <w:rPr>
                <w:rFonts w:ascii="Arial Narrow" w:hAnsi="Arial Narrow" w:cs="Arial"/>
                <w:color w:val="002060"/>
                <w:sz w:val="20"/>
                <w:szCs w:val="20"/>
                <w:shd w:val="clear" w:color="auto" w:fill="FFFFFF"/>
                <w:lang w:val="es-HN"/>
              </w:rPr>
              <w:t xml:space="preserve"> con stellarium</w:t>
            </w:r>
          </w:p>
          <w:p w:rsidR="00AE0234" w:rsidRPr="00A26297" w:rsidRDefault="00AE0234" w:rsidP="006C65B0">
            <w:pPr>
              <w:pStyle w:val="Sinespaciado"/>
              <w:spacing w:line="480" w:lineRule="auto"/>
              <w:jc w:val="center"/>
              <w:rPr>
                <w:rFonts w:ascii="Arial Narrow" w:hAnsi="Arial Narrow" w:cs="Arial"/>
                <w:color w:val="002060"/>
                <w:sz w:val="20"/>
                <w:szCs w:val="20"/>
                <w:shd w:val="clear" w:color="auto" w:fill="FFFFFF"/>
                <w:lang w:val="es-HN"/>
              </w:rPr>
            </w:pPr>
            <w:r w:rsidRPr="00A26297">
              <w:rPr>
                <w:rFonts w:ascii="Arial Narrow" w:hAnsi="Arial Narrow" w:cs="Arial"/>
                <w:color w:val="002060"/>
                <w:sz w:val="20"/>
                <w:szCs w:val="20"/>
                <w:shd w:val="clear" w:color="auto" w:fill="FFFFFF"/>
                <w:lang w:val="es-HN"/>
              </w:rPr>
              <w:t xml:space="preserve">AÑOS 2015 </w:t>
            </w:r>
            <w:r w:rsidR="00B72EF2" w:rsidRPr="00A26297">
              <w:rPr>
                <w:rFonts w:ascii="Arial Narrow" w:hAnsi="Arial Narrow" w:cs="Arial"/>
                <w:color w:val="002060"/>
                <w:sz w:val="20"/>
                <w:szCs w:val="20"/>
                <w:shd w:val="clear" w:color="auto" w:fill="FFFFFF"/>
                <w:lang w:val="es-HN"/>
              </w:rPr>
              <w:t>Y -</w:t>
            </w:r>
            <w:r w:rsidRPr="00A26297">
              <w:rPr>
                <w:rFonts w:ascii="Arial Narrow" w:hAnsi="Arial Narrow" w:cs="Arial"/>
                <w:color w:val="002060"/>
                <w:sz w:val="20"/>
                <w:szCs w:val="20"/>
                <w:shd w:val="clear" w:color="auto" w:fill="FFFFFF"/>
                <w:lang w:val="es-HN"/>
              </w:rPr>
              <w:t>400</w:t>
            </w:r>
          </w:p>
        </w:tc>
        <w:tc>
          <w:tcPr>
            <w:tcW w:w="1536" w:type="dxa"/>
            <w:shd w:val="clear" w:color="auto" w:fill="17365D" w:themeFill="text2" w:themeFillShade="BF"/>
            <w:vAlign w:val="center"/>
          </w:tcPr>
          <w:p w:rsidR="00AE0234" w:rsidRPr="00A26297" w:rsidRDefault="00AE0234" w:rsidP="006C65B0">
            <w:pPr>
              <w:pStyle w:val="Sinespaciado"/>
              <w:spacing w:line="480" w:lineRule="auto"/>
              <w:jc w:val="center"/>
              <w:rPr>
                <w:rFonts w:ascii="Arial Narrow" w:hAnsi="Arial Narrow" w:cs="Arial"/>
                <w:color w:val="002060"/>
                <w:sz w:val="20"/>
                <w:szCs w:val="20"/>
                <w:shd w:val="clear" w:color="auto" w:fill="FFFFFF"/>
                <w:lang w:val="es-HN"/>
              </w:rPr>
            </w:pPr>
            <w:r w:rsidRPr="00A26297">
              <w:rPr>
                <w:rFonts w:ascii="Arial Narrow" w:hAnsi="Arial Narrow" w:cs="Arial"/>
                <w:color w:val="002060"/>
                <w:sz w:val="20"/>
                <w:szCs w:val="20"/>
                <w:shd w:val="clear" w:color="auto" w:fill="FFFFFF"/>
                <w:lang w:val="es-HN"/>
              </w:rPr>
              <w:t>Observaciones</w:t>
            </w:r>
          </w:p>
        </w:tc>
      </w:tr>
      <w:tr w:rsidR="00AE0234" w:rsidTr="006C65B0">
        <w:trPr>
          <w:trHeight w:val="1232"/>
          <w:jc w:val="center"/>
        </w:trPr>
        <w:tc>
          <w:tcPr>
            <w:tcW w:w="1397" w:type="dxa"/>
            <w:shd w:val="clear" w:color="auto" w:fill="00B050"/>
            <w:vAlign w:val="center"/>
          </w:tcPr>
          <w:p w:rsidR="00AE0234" w:rsidRPr="00A26297" w:rsidRDefault="00AE0234" w:rsidP="006C65B0">
            <w:pPr>
              <w:pStyle w:val="Sinespaciado"/>
              <w:spacing w:line="480" w:lineRule="auto"/>
              <w:jc w:val="center"/>
              <w:rPr>
                <w:rFonts w:ascii="Arial Narrow" w:hAnsi="Arial Narrow" w:cs="Arial"/>
                <w:sz w:val="20"/>
                <w:szCs w:val="20"/>
                <w:shd w:val="clear" w:color="auto" w:fill="FFFFFF"/>
                <w:lang w:val="es-HN"/>
              </w:rPr>
            </w:pPr>
            <w:r w:rsidRPr="00A26297">
              <w:rPr>
                <w:rFonts w:ascii="Arial Narrow" w:hAnsi="Arial Narrow" w:cs="Arial"/>
                <w:sz w:val="20"/>
                <w:szCs w:val="20"/>
                <w:shd w:val="clear" w:color="auto" w:fill="FFFFFF"/>
                <w:lang w:val="es-HN"/>
              </w:rPr>
              <w:t>Equinoccio de Primavera</w:t>
            </w:r>
          </w:p>
        </w:tc>
        <w:tc>
          <w:tcPr>
            <w:tcW w:w="1456" w:type="dxa"/>
          </w:tcPr>
          <w:p w:rsidR="00AE0234" w:rsidRPr="00A26297" w:rsidRDefault="00AE0234" w:rsidP="006C65B0">
            <w:pPr>
              <w:pStyle w:val="Sinespaciado"/>
              <w:spacing w:line="480" w:lineRule="auto"/>
              <w:jc w:val="center"/>
              <w:rPr>
                <w:rFonts w:ascii="Arial Narrow" w:hAnsi="Arial Narrow" w:cs="Arial"/>
                <w:sz w:val="20"/>
                <w:szCs w:val="20"/>
                <w:shd w:val="clear" w:color="auto" w:fill="FFFFFF"/>
                <w:lang w:val="es-HN"/>
              </w:rPr>
            </w:pPr>
            <w:r w:rsidRPr="00A26297">
              <w:rPr>
                <w:rFonts w:ascii="Arial Narrow" w:hAnsi="Arial Narrow" w:cs="Arial"/>
                <w:sz w:val="20"/>
                <w:szCs w:val="20"/>
                <w:shd w:val="clear" w:color="auto" w:fill="FFFFFF"/>
                <w:lang w:val="es-HN"/>
              </w:rPr>
              <w:t>267.434°</w:t>
            </w:r>
          </w:p>
          <w:p w:rsidR="00AE0234" w:rsidRPr="00A26297" w:rsidRDefault="00AE0234" w:rsidP="006C65B0">
            <w:pPr>
              <w:pStyle w:val="Sinespaciado"/>
              <w:spacing w:line="480" w:lineRule="auto"/>
              <w:rPr>
                <w:rFonts w:ascii="Arial Narrow" w:hAnsi="Arial Narrow" w:cs="Arial"/>
                <w:sz w:val="20"/>
                <w:szCs w:val="20"/>
                <w:shd w:val="clear" w:color="auto" w:fill="FFFFFF"/>
                <w:lang w:val="es-HN"/>
              </w:rPr>
            </w:pPr>
            <w:r w:rsidRPr="00A26297">
              <w:rPr>
                <w:rFonts w:ascii="Arial Narrow" w:hAnsi="Arial Narrow" w:cs="Arial"/>
                <w:sz w:val="20"/>
                <w:szCs w:val="20"/>
                <w:shd w:val="clear" w:color="auto" w:fill="FFFFFF"/>
                <w:lang w:val="es-HN"/>
              </w:rPr>
              <w:t xml:space="preserve"> 266.868°</w:t>
            </w:r>
          </w:p>
        </w:tc>
        <w:tc>
          <w:tcPr>
            <w:tcW w:w="1339" w:type="dxa"/>
          </w:tcPr>
          <w:p w:rsidR="00AE0234" w:rsidRPr="00A26297" w:rsidRDefault="00AE0234" w:rsidP="006C65B0">
            <w:pPr>
              <w:pStyle w:val="Sinespaciado"/>
              <w:spacing w:line="480" w:lineRule="auto"/>
              <w:jc w:val="center"/>
              <w:rPr>
                <w:rFonts w:ascii="Arial Narrow" w:hAnsi="Arial Narrow"/>
                <w:sz w:val="20"/>
                <w:szCs w:val="20"/>
              </w:rPr>
            </w:pPr>
            <w:r w:rsidRPr="00A26297">
              <w:rPr>
                <w:rFonts w:ascii="Arial Narrow" w:hAnsi="Arial Narrow"/>
                <w:sz w:val="20"/>
                <w:szCs w:val="20"/>
              </w:rPr>
              <w:t>272.9425°</w:t>
            </w:r>
          </w:p>
          <w:p w:rsidR="00AE0234" w:rsidRPr="00A26297" w:rsidRDefault="00AE0234" w:rsidP="006C65B0">
            <w:pPr>
              <w:pStyle w:val="Sinespaciado"/>
              <w:spacing w:line="480" w:lineRule="auto"/>
              <w:rPr>
                <w:rFonts w:ascii="Arial Narrow" w:hAnsi="Arial Narrow" w:cs="Arial"/>
                <w:sz w:val="20"/>
                <w:szCs w:val="20"/>
                <w:shd w:val="clear" w:color="auto" w:fill="FFFFFF"/>
                <w:lang w:val="es-HN"/>
              </w:rPr>
            </w:pPr>
          </w:p>
        </w:tc>
        <w:tc>
          <w:tcPr>
            <w:tcW w:w="1713" w:type="dxa"/>
          </w:tcPr>
          <w:p w:rsidR="00AE0234" w:rsidRPr="00A26297" w:rsidRDefault="00AE0234" w:rsidP="006C65B0">
            <w:pPr>
              <w:pStyle w:val="Sinespaciado"/>
              <w:spacing w:line="480" w:lineRule="auto"/>
              <w:jc w:val="center"/>
              <w:rPr>
                <w:rFonts w:ascii="Arial Narrow" w:hAnsi="Arial Narrow" w:cs="Arial"/>
                <w:sz w:val="20"/>
                <w:szCs w:val="20"/>
                <w:shd w:val="clear" w:color="auto" w:fill="FFFFFF"/>
                <w:lang w:val="es-HN"/>
              </w:rPr>
            </w:pPr>
            <w:r w:rsidRPr="00A26297">
              <w:rPr>
                <w:rFonts w:ascii="Arial Narrow" w:hAnsi="Arial Narrow" w:cs="Arial"/>
                <w:sz w:val="20"/>
                <w:szCs w:val="20"/>
                <w:shd w:val="clear" w:color="auto" w:fill="FFFFFF"/>
                <w:lang w:val="es-HN"/>
              </w:rPr>
              <w:t>102 - 101</w:t>
            </w:r>
          </w:p>
          <w:p w:rsidR="00AE0234" w:rsidRPr="00A26297" w:rsidRDefault="00AE0234" w:rsidP="006C65B0">
            <w:pPr>
              <w:pStyle w:val="Sinespaciado"/>
              <w:spacing w:line="480" w:lineRule="auto"/>
              <w:rPr>
                <w:rFonts w:ascii="Arial Narrow" w:hAnsi="Arial Narrow" w:cs="Arial"/>
                <w:sz w:val="20"/>
                <w:szCs w:val="20"/>
                <w:shd w:val="clear" w:color="auto" w:fill="FFFFFF"/>
                <w:lang w:val="es-HN"/>
              </w:rPr>
            </w:pPr>
            <w:r w:rsidRPr="00A26297">
              <w:rPr>
                <w:rFonts w:ascii="Arial Narrow" w:hAnsi="Arial Narrow" w:cs="Arial"/>
                <w:sz w:val="20"/>
                <w:szCs w:val="20"/>
                <w:shd w:val="clear" w:color="auto" w:fill="FFFFFF"/>
                <w:lang w:val="es-HN"/>
              </w:rPr>
              <w:t xml:space="preserve"> 108-101</w:t>
            </w:r>
          </w:p>
        </w:tc>
        <w:tc>
          <w:tcPr>
            <w:tcW w:w="1387" w:type="dxa"/>
          </w:tcPr>
          <w:p w:rsidR="00AE0234" w:rsidRPr="00A26297" w:rsidRDefault="00AE0234" w:rsidP="006C65B0">
            <w:pPr>
              <w:pStyle w:val="Sinespaciado"/>
              <w:spacing w:line="480" w:lineRule="auto"/>
              <w:jc w:val="center"/>
              <w:rPr>
                <w:rFonts w:ascii="Arial Narrow" w:hAnsi="Arial Narrow" w:cs="Arial"/>
                <w:sz w:val="20"/>
                <w:szCs w:val="20"/>
                <w:shd w:val="clear" w:color="auto" w:fill="FFFFFF"/>
                <w:lang w:val="es-HN"/>
              </w:rPr>
            </w:pPr>
            <w:r w:rsidRPr="00A26297">
              <w:rPr>
                <w:rFonts w:ascii="Arial Narrow" w:hAnsi="Arial Narrow" w:cs="Arial"/>
                <w:sz w:val="20"/>
                <w:szCs w:val="20"/>
                <w:shd w:val="clear" w:color="auto" w:fill="FFFFFF"/>
                <w:lang w:val="es-HN"/>
              </w:rPr>
              <w:t>269.29</w:t>
            </w:r>
            <w:r w:rsidR="00B72EF2" w:rsidRPr="00A26297">
              <w:rPr>
                <w:rFonts w:ascii="Arial Narrow" w:hAnsi="Arial Narrow" w:cs="Arial"/>
                <w:sz w:val="20"/>
                <w:szCs w:val="20"/>
                <w:shd w:val="clear" w:color="auto" w:fill="FFFFFF"/>
                <w:lang w:val="es-HN"/>
              </w:rPr>
              <w:t>° (</w:t>
            </w:r>
            <w:r w:rsidRPr="00A26297">
              <w:rPr>
                <w:rFonts w:ascii="Arial Narrow" w:hAnsi="Arial Narrow" w:cs="Arial"/>
                <w:sz w:val="20"/>
                <w:szCs w:val="20"/>
                <w:shd w:val="clear" w:color="auto" w:fill="FFFFFF"/>
                <w:lang w:val="es-HN"/>
              </w:rPr>
              <w:t>2015)</w:t>
            </w:r>
          </w:p>
          <w:p w:rsidR="00AE0234" w:rsidRPr="00A26297" w:rsidRDefault="00AE0234" w:rsidP="006C65B0">
            <w:pPr>
              <w:pStyle w:val="Sinespaciado"/>
              <w:spacing w:line="480" w:lineRule="auto"/>
              <w:jc w:val="center"/>
              <w:rPr>
                <w:rFonts w:ascii="Arial Narrow" w:hAnsi="Arial Narrow" w:cs="Arial"/>
                <w:sz w:val="20"/>
                <w:szCs w:val="20"/>
                <w:shd w:val="clear" w:color="auto" w:fill="FFFFFF"/>
                <w:lang w:val="es-HN"/>
              </w:rPr>
            </w:pPr>
            <w:r w:rsidRPr="00A26297">
              <w:rPr>
                <w:rFonts w:ascii="Arial Narrow" w:hAnsi="Arial Narrow" w:cs="Arial"/>
                <w:sz w:val="20"/>
                <w:szCs w:val="20"/>
                <w:shd w:val="clear" w:color="auto" w:fill="FFFFFF"/>
                <w:lang w:val="es-HN"/>
              </w:rPr>
              <w:t>267.52</w:t>
            </w:r>
            <w:r w:rsidR="00B72EF2" w:rsidRPr="00A26297">
              <w:rPr>
                <w:rFonts w:ascii="Arial Narrow" w:hAnsi="Arial Narrow" w:cs="Arial"/>
                <w:sz w:val="20"/>
                <w:szCs w:val="20"/>
                <w:shd w:val="clear" w:color="auto" w:fill="FFFFFF"/>
                <w:lang w:val="es-HN"/>
              </w:rPr>
              <w:t>° (</w:t>
            </w:r>
            <w:r w:rsidRPr="00A26297">
              <w:rPr>
                <w:rFonts w:ascii="Arial Narrow" w:hAnsi="Arial Narrow" w:cs="Arial"/>
                <w:sz w:val="20"/>
                <w:szCs w:val="20"/>
                <w:shd w:val="clear" w:color="auto" w:fill="FFFFFF"/>
                <w:lang w:val="es-HN"/>
              </w:rPr>
              <w:t>-400)</w:t>
            </w:r>
          </w:p>
        </w:tc>
        <w:tc>
          <w:tcPr>
            <w:tcW w:w="1536" w:type="dxa"/>
          </w:tcPr>
          <w:p w:rsidR="00AE0234" w:rsidRPr="00A26297" w:rsidRDefault="00AE0234" w:rsidP="006C65B0">
            <w:pPr>
              <w:pStyle w:val="Sinespaciado"/>
              <w:spacing w:line="480" w:lineRule="auto"/>
              <w:jc w:val="center"/>
              <w:rPr>
                <w:rFonts w:ascii="Arial Narrow" w:hAnsi="Arial Narrow" w:cs="Arial"/>
                <w:sz w:val="20"/>
                <w:szCs w:val="20"/>
                <w:shd w:val="clear" w:color="auto" w:fill="FFFFFF"/>
                <w:lang w:val="es-HN"/>
              </w:rPr>
            </w:pPr>
            <w:r w:rsidRPr="00A26297">
              <w:rPr>
                <w:rFonts w:ascii="Arial Narrow" w:hAnsi="Arial Narrow" w:cs="Arial"/>
                <w:sz w:val="20"/>
                <w:szCs w:val="20"/>
                <w:shd w:val="clear" w:color="auto" w:fill="FFFFFF"/>
                <w:lang w:val="es-HN"/>
              </w:rPr>
              <w:t xml:space="preserve">Se observa una </w:t>
            </w:r>
            <w:r w:rsidR="00B72EF2" w:rsidRPr="00A26297">
              <w:rPr>
                <w:rFonts w:ascii="Arial Narrow" w:hAnsi="Arial Narrow" w:cs="Arial"/>
                <w:sz w:val="20"/>
                <w:szCs w:val="20"/>
                <w:shd w:val="clear" w:color="auto" w:fill="FFFFFF"/>
                <w:lang w:val="es-HN"/>
              </w:rPr>
              <w:t>alineación muy</w:t>
            </w:r>
            <w:r w:rsidRPr="00A26297">
              <w:rPr>
                <w:rFonts w:ascii="Arial Narrow" w:hAnsi="Arial Narrow" w:cs="Arial"/>
                <w:sz w:val="20"/>
                <w:szCs w:val="20"/>
                <w:shd w:val="clear" w:color="auto" w:fill="FFFFFF"/>
                <w:lang w:val="es-HN"/>
              </w:rPr>
              <w:t xml:space="preserve"> cercana a los 270° en la puesta del sol observando desde dos </w:t>
            </w:r>
            <w:r w:rsidR="00B72EF2" w:rsidRPr="00A26297">
              <w:rPr>
                <w:rFonts w:ascii="Arial Narrow" w:hAnsi="Arial Narrow" w:cs="Arial"/>
                <w:sz w:val="20"/>
                <w:szCs w:val="20"/>
                <w:shd w:val="clear" w:color="auto" w:fill="FFFFFF"/>
                <w:lang w:val="es-HN"/>
              </w:rPr>
              <w:t>estructuras 102</w:t>
            </w:r>
            <w:r w:rsidRPr="00A26297">
              <w:rPr>
                <w:rFonts w:ascii="Arial Narrow" w:hAnsi="Arial Narrow" w:cs="Arial"/>
                <w:sz w:val="20"/>
                <w:szCs w:val="20"/>
                <w:shd w:val="clear" w:color="auto" w:fill="FFFFFF"/>
                <w:lang w:val="es-HN"/>
              </w:rPr>
              <w:t xml:space="preserve"> y 108 hacia la 101</w:t>
            </w:r>
          </w:p>
        </w:tc>
      </w:tr>
      <w:tr w:rsidR="00AE0234" w:rsidTr="00620F2C">
        <w:trPr>
          <w:trHeight w:val="850"/>
          <w:jc w:val="center"/>
        </w:trPr>
        <w:tc>
          <w:tcPr>
            <w:tcW w:w="1397" w:type="dxa"/>
            <w:shd w:val="clear" w:color="auto" w:fill="00B050"/>
            <w:vAlign w:val="center"/>
          </w:tcPr>
          <w:p w:rsidR="00AE0234" w:rsidRPr="00A26297" w:rsidRDefault="00AE0234" w:rsidP="006C65B0">
            <w:pPr>
              <w:pStyle w:val="Sinespaciado"/>
              <w:spacing w:line="480" w:lineRule="auto"/>
              <w:jc w:val="center"/>
              <w:rPr>
                <w:rFonts w:ascii="Arial Narrow" w:hAnsi="Arial Narrow" w:cs="Arial"/>
                <w:sz w:val="20"/>
                <w:szCs w:val="20"/>
                <w:shd w:val="clear" w:color="auto" w:fill="FFFFFF"/>
                <w:lang w:val="es-HN"/>
              </w:rPr>
            </w:pPr>
            <w:r w:rsidRPr="00A26297">
              <w:rPr>
                <w:rFonts w:ascii="Arial Narrow" w:hAnsi="Arial Narrow" w:cs="Arial"/>
                <w:sz w:val="20"/>
                <w:szCs w:val="20"/>
                <w:shd w:val="clear" w:color="auto" w:fill="FFFFFF"/>
                <w:lang w:val="es-HN"/>
              </w:rPr>
              <w:t>Solsticio de Verano</w:t>
            </w:r>
          </w:p>
        </w:tc>
        <w:tc>
          <w:tcPr>
            <w:tcW w:w="1456" w:type="dxa"/>
          </w:tcPr>
          <w:p w:rsidR="00AE0234" w:rsidRPr="00A26297" w:rsidRDefault="00AE0234" w:rsidP="006C65B0">
            <w:pPr>
              <w:pStyle w:val="Sinespaciado"/>
              <w:spacing w:line="480" w:lineRule="auto"/>
              <w:jc w:val="center"/>
              <w:rPr>
                <w:rFonts w:ascii="Arial Narrow" w:hAnsi="Arial Narrow"/>
                <w:sz w:val="20"/>
                <w:szCs w:val="20"/>
              </w:rPr>
            </w:pPr>
            <w:r w:rsidRPr="00A26297">
              <w:rPr>
                <w:rFonts w:ascii="Arial Narrow" w:hAnsi="Arial Narrow"/>
                <w:sz w:val="20"/>
                <w:szCs w:val="20"/>
              </w:rPr>
              <w:t>295.06° 295.06°</w:t>
            </w:r>
          </w:p>
          <w:p w:rsidR="00AE0234" w:rsidRPr="00A26297" w:rsidRDefault="00AE0234" w:rsidP="006C65B0">
            <w:pPr>
              <w:pStyle w:val="Sinespaciado"/>
              <w:spacing w:line="480" w:lineRule="auto"/>
              <w:rPr>
                <w:rFonts w:ascii="Arial Narrow" w:hAnsi="Arial Narrow"/>
                <w:sz w:val="20"/>
                <w:szCs w:val="20"/>
              </w:rPr>
            </w:pPr>
          </w:p>
          <w:p w:rsidR="00AE0234" w:rsidRPr="00A26297" w:rsidRDefault="00AE0234" w:rsidP="006C65B0">
            <w:pPr>
              <w:pStyle w:val="Sinespaciado"/>
              <w:spacing w:line="480" w:lineRule="auto"/>
              <w:rPr>
                <w:rFonts w:ascii="Arial Narrow" w:hAnsi="Arial Narrow" w:cs="Arial"/>
                <w:sz w:val="20"/>
                <w:szCs w:val="20"/>
                <w:shd w:val="clear" w:color="auto" w:fill="FFFFFF"/>
                <w:lang w:val="es-HN"/>
              </w:rPr>
            </w:pPr>
          </w:p>
        </w:tc>
        <w:tc>
          <w:tcPr>
            <w:tcW w:w="1339" w:type="dxa"/>
          </w:tcPr>
          <w:p w:rsidR="00CA2374" w:rsidRDefault="00CA2374" w:rsidP="006C65B0">
            <w:pPr>
              <w:pStyle w:val="Sinespaciado"/>
              <w:spacing w:line="480" w:lineRule="auto"/>
              <w:jc w:val="center"/>
              <w:rPr>
                <w:rFonts w:ascii="Arial Narrow" w:hAnsi="Arial Narrow" w:cs="Arial"/>
                <w:sz w:val="20"/>
                <w:szCs w:val="20"/>
                <w:shd w:val="clear" w:color="auto" w:fill="FFFFFF"/>
                <w:lang w:val="es-HN"/>
              </w:rPr>
            </w:pPr>
          </w:p>
          <w:p w:rsidR="00AE0234" w:rsidRPr="00A26297" w:rsidRDefault="00CA2374" w:rsidP="006C65B0">
            <w:pPr>
              <w:pStyle w:val="Sinespaciado"/>
              <w:spacing w:line="480" w:lineRule="auto"/>
              <w:jc w:val="center"/>
              <w:rPr>
                <w:rFonts w:ascii="Arial Narrow" w:hAnsi="Arial Narrow" w:cs="Arial"/>
                <w:sz w:val="20"/>
                <w:szCs w:val="20"/>
                <w:shd w:val="clear" w:color="auto" w:fill="FFFFFF"/>
                <w:lang w:val="es-HN"/>
              </w:rPr>
            </w:pPr>
            <w:r>
              <w:rPr>
                <w:rFonts w:ascii="Arial Narrow" w:hAnsi="Arial Narrow" w:cs="Arial"/>
                <w:sz w:val="20"/>
                <w:szCs w:val="20"/>
                <w:shd w:val="clear" w:color="auto" w:fill="FFFFFF"/>
                <w:lang w:val="es-HN"/>
              </w:rPr>
              <w:t>295° 04´10”</w:t>
            </w:r>
          </w:p>
        </w:tc>
        <w:tc>
          <w:tcPr>
            <w:tcW w:w="1713" w:type="dxa"/>
          </w:tcPr>
          <w:p w:rsidR="00AE0234" w:rsidRDefault="00AE0234" w:rsidP="006C65B0">
            <w:pPr>
              <w:pStyle w:val="Sinespaciado"/>
              <w:spacing w:line="480" w:lineRule="auto"/>
              <w:jc w:val="center"/>
              <w:rPr>
                <w:rFonts w:ascii="Arial Narrow" w:hAnsi="Arial Narrow" w:cs="Arial"/>
                <w:sz w:val="20"/>
                <w:szCs w:val="20"/>
                <w:shd w:val="clear" w:color="auto" w:fill="FFFFFF"/>
                <w:lang w:val="es-HN"/>
              </w:rPr>
            </w:pPr>
            <w:r w:rsidRPr="00A26297">
              <w:rPr>
                <w:rFonts w:ascii="Arial Narrow" w:hAnsi="Arial Narrow" w:cs="Arial"/>
                <w:sz w:val="20"/>
                <w:szCs w:val="20"/>
                <w:shd w:val="clear" w:color="auto" w:fill="FFFFFF"/>
                <w:lang w:val="es-HN"/>
              </w:rPr>
              <w:t xml:space="preserve">108 –SOL  </w:t>
            </w:r>
          </w:p>
          <w:p w:rsidR="00AE0234" w:rsidRPr="00A26297" w:rsidRDefault="00AE0234" w:rsidP="006C65B0">
            <w:pPr>
              <w:pStyle w:val="Sinespaciado"/>
              <w:spacing w:line="480" w:lineRule="auto"/>
              <w:rPr>
                <w:rFonts w:ascii="Arial Narrow" w:hAnsi="Arial Narrow" w:cs="Arial"/>
                <w:sz w:val="20"/>
                <w:szCs w:val="20"/>
                <w:shd w:val="clear" w:color="auto" w:fill="FFFFFF"/>
                <w:lang w:val="es-HN"/>
              </w:rPr>
            </w:pPr>
            <w:r w:rsidRPr="00A26297">
              <w:rPr>
                <w:rFonts w:ascii="Arial Narrow" w:hAnsi="Arial Narrow" w:cs="Arial"/>
                <w:sz w:val="20"/>
                <w:szCs w:val="20"/>
                <w:shd w:val="clear" w:color="auto" w:fill="FFFFFF"/>
                <w:lang w:val="es-HN"/>
              </w:rPr>
              <w:t xml:space="preserve">  108- 101B</w:t>
            </w:r>
          </w:p>
        </w:tc>
        <w:tc>
          <w:tcPr>
            <w:tcW w:w="1387" w:type="dxa"/>
          </w:tcPr>
          <w:p w:rsidR="00AE0234" w:rsidRPr="00A26297" w:rsidRDefault="00AE0234" w:rsidP="006C65B0">
            <w:pPr>
              <w:pStyle w:val="Sinespaciado"/>
              <w:spacing w:line="480" w:lineRule="auto"/>
              <w:jc w:val="both"/>
              <w:rPr>
                <w:rFonts w:ascii="Arial Narrow" w:hAnsi="Arial Narrow" w:cs="Arial"/>
                <w:sz w:val="20"/>
                <w:szCs w:val="20"/>
                <w:shd w:val="clear" w:color="auto" w:fill="FFFFFF"/>
                <w:lang w:val="es-HN"/>
              </w:rPr>
            </w:pPr>
            <w:r w:rsidRPr="00A26297">
              <w:rPr>
                <w:rFonts w:ascii="Arial Narrow" w:hAnsi="Arial Narrow" w:cs="Arial"/>
                <w:sz w:val="20"/>
                <w:szCs w:val="20"/>
                <w:shd w:val="clear" w:color="auto" w:fill="FFFFFF"/>
                <w:lang w:val="es-HN"/>
              </w:rPr>
              <w:t>293.16</w:t>
            </w:r>
            <w:r w:rsidR="00B72EF2" w:rsidRPr="00A26297">
              <w:rPr>
                <w:rFonts w:ascii="Arial Narrow" w:hAnsi="Arial Narrow" w:cs="Arial"/>
                <w:sz w:val="20"/>
                <w:szCs w:val="20"/>
                <w:shd w:val="clear" w:color="auto" w:fill="FFFFFF"/>
                <w:lang w:val="es-HN"/>
              </w:rPr>
              <w:t>° (</w:t>
            </w:r>
            <w:r w:rsidRPr="00A26297">
              <w:rPr>
                <w:rFonts w:ascii="Arial Narrow" w:hAnsi="Arial Narrow" w:cs="Arial"/>
                <w:sz w:val="20"/>
                <w:szCs w:val="20"/>
                <w:shd w:val="clear" w:color="auto" w:fill="FFFFFF"/>
                <w:lang w:val="es-HN"/>
              </w:rPr>
              <w:t>2015)</w:t>
            </w:r>
          </w:p>
          <w:p w:rsidR="00AE0234" w:rsidRPr="00A26297" w:rsidRDefault="00AE0234" w:rsidP="006C65B0">
            <w:pPr>
              <w:pStyle w:val="Sinespaciado"/>
              <w:spacing w:line="480" w:lineRule="auto"/>
              <w:jc w:val="both"/>
              <w:rPr>
                <w:rFonts w:ascii="Arial Narrow" w:hAnsi="Arial Narrow" w:cs="Arial"/>
                <w:sz w:val="20"/>
                <w:szCs w:val="20"/>
                <w:shd w:val="clear" w:color="auto" w:fill="FFFFFF"/>
                <w:lang w:val="es-HN"/>
              </w:rPr>
            </w:pPr>
            <w:r w:rsidRPr="00A26297">
              <w:rPr>
                <w:rFonts w:ascii="Arial Narrow" w:hAnsi="Arial Narrow" w:cs="Arial"/>
                <w:sz w:val="20"/>
                <w:szCs w:val="20"/>
                <w:shd w:val="clear" w:color="auto" w:fill="FFFFFF"/>
                <w:lang w:val="es-HN"/>
              </w:rPr>
              <w:t>293.33</w:t>
            </w:r>
            <w:r w:rsidR="00B72EF2" w:rsidRPr="00A26297">
              <w:rPr>
                <w:rFonts w:ascii="Arial Narrow" w:hAnsi="Arial Narrow" w:cs="Arial"/>
                <w:sz w:val="20"/>
                <w:szCs w:val="20"/>
                <w:shd w:val="clear" w:color="auto" w:fill="FFFFFF"/>
                <w:lang w:val="es-HN"/>
              </w:rPr>
              <w:t>° (</w:t>
            </w:r>
            <w:r w:rsidRPr="00A26297">
              <w:rPr>
                <w:rFonts w:ascii="Arial Narrow" w:hAnsi="Arial Narrow" w:cs="Arial"/>
                <w:sz w:val="20"/>
                <w:szCs w:val="20"/>
                <w:shd w:val="clear" w:color="auto" w:fill="FFFFFF"/>
                <w:lang w:val="es-HN"/>
              </w:rPr>
              <w:t>-400)</w:t>
            </w:r>
          </w:p>
        </w:tc>
        <w:tc>
          <w:tcPr>
            <w:tcW w:w="1536" w:type="dxa"/>
          </w:tcPr>
          <w:p w:rsidR="00AE0234" w:rsidRPr="00A26297" w:rsidRDefault="00AE0234" w:rsidP="00620F2C">
            <w:pPr>
              <w:pStyle w:val="Sinespaciado"/>
              <w:spacing w:line="480" w:lineRule="auto"/>
              <w:jc w:val="both"/>
              <w:rPr>
                <w:rFonts w:ascii="Arial Narrow" w:hAnsi="Arial Narrow" w:cs="Arial"/>
                <w:sz w:val="20"/>
                <w:szCs w:val="20"/>
                <w:shd w:val="clear" w:color="auto" w:fill="FFFFFF"/>
                <w:lang w:val="es-HN"/>
              </w:rPr>
            </w:pPr>
            <w:r w:rsidRPr="00A26297">
              <w:rPr>
                <w:rFonts w:ascii="Arial Narrow" w:hAnsi="Arial Narrow" w:cs="Arial"/>
                <w:sz w:val="20"/>
                <w:szCs w:val="20"/>
                <w:shd w:val="clear" w:color="auto" w:fill="FFFFFF"/>
                <w:lang w:val="es-HN"/>
              </w:rPr>
              <w:t xml:space="preserve">Desde la estructura 101 y la puesta del sol   </w:t>
            </w:r>
            <w:r w:rsidR="00B72EF2" w:rsidRPr="00A26297">
              <w:rPr>
                <w:rFonts w:ascii="Arial Narrow" w:hAnsi="Arial Narrow" w:cs="Arial"/>
                <w:sz w:val="20"/>
                <w:szCs w:val="20"/>
                <w:shd w:val="clear" w:color="auto" w:fill="FFFFFF"/>
                <w:lang w:val="es-HN"/>
              </w:rPr>
              <w:t>hay 25</w:t>
            </w:r>
            <w:r w:rsidRPr="00A26297">
              <w:rPr>
                <w:rFonts w:ascii="Arial Narrow" w:hAnsi="Arial Narrow" w:cs="Arial"/>
                <w:sz w:val="20"/>
                <w:szCs w:val="20"/>
                <w:shd w:val="clear" w:color="auto" w:fill="FFFFFF"/>
                <w:lang w:val="es-HN"/>
              </w:rPr>
              <w:t xml:space="preserve">.06° </w:t>
            </w:r>
            <w:r w:rsidR="00B72EF2" w:rsidRPr="00A26297">
              <w:rPr>
                <w:rFonts w:ascii="Arial Narrow" w:hAnsi="Arial Narrow" w:cs="Arial"/>
                <w:sz w:val="20"/>
                <w:szCs w:val="20"/>
                <w:shd w:val="clear" w:color="auto" w:fill="FFFFFF"/>
                <w:lang w:val="es-HN"/>
              </w:rPr>
              <w:t>grados al</w:t>
            </w:r>
            <w:r w:rsidR="00D41109" w:rsidRPr="00A26297">
              <w:rPr>
                <w:rFonts w:ascii="Arial Narrow" w:hAnsi="Arial Narrow" w:cs="Arial"/>
                <w:sz w:val="20"/>
                <w:szCs w:val="20"/>
                <w:shd w:val="clear" w:color="auto" w:fill="FFFFFF"/>
                <w:lang w:val="es-HN"/>
              </w:rPr>
              <w:t>norte cercano</w:t>
            </w:r>
            <w:r w:rsidRPr="00A26297">
              <w:rPr>
                <w:rFonts w:ascii="Arial Narrow" w:hAnsi="Arial Narrow" w:cs="Arial"/>
                <w:sz w:val="20"/>
                <w:szCs w:val="20"/>
                <w:shd w:val="clear" w:color="auto" w:fill="FFFFFF"/>
                <w:lang w:val="es-HN"/>
              </w:rPr>
              <w:t xml:space="preserve"> a la declinación norte de    +23.5° y </w:t>
            </w:r>
            <w:r w:rsidR="00A80756" w:rsidRPr="00A26297">
              <w:rPr>
                <w:rFonts w:ascii="Arial Narrow" w:hAnsi="Arial Narrow" w:cs="Arial"/>
                <w:sz w:val="20"/>
                <w:szCs w:val="20"/>
                <w:shd w:val="clear" w:color="auto" w:fill="FFFFFF"/>
                <w:lang w:val="es-HN"/>
              </w:rPr>
              <w:t>también coincide</w:t>
            </w:r>
            <w:r w:rsidR="00CA2374">
              <w:rPr>
                <w:rFonts w:ascii="Arial Narrow" w:hAnsi="Arial Narrow" w:cs="Arial"/>
                <w:sz w:val="20"/>
                <w:szCs w:val="20"/>
                <w:shd w:val="clear" w:color="auto" w:fill="FFFFFF"/>
                <w:lang w:val="es-HN"/>
              </w:rPr>
              <w:t xml:space="preserve">aproximadamente </w:t>
            </w:r>
            <w:r w:rsidRPr="00A26297">
              <w:rPr>
                <w:rFonts w:ascii="Arial Narrow" w:hAnsi="Arial Narrow" w:cs="Arial"/>
                <w:sz w:val="20"/>
                <w:szCs w:val="20"/>
                <w:shd w:val="clear" w:color="auto" w:fill="FFFFFF"/>
                <w:lang w:val="es-HN"/>
              </w:rPr>
              <w:t>con la esquina inferior derecha</w:t>
            </w:r>
            <w:r w:rsidR="00620F2C">
              <w:rPr>
                <w:rFonts w:ascii="Arial Narrow" w:hAnsi="Arial Narrow" w:cs="Arial"/>
                <w:sz w:val="20"/>
                <w:szCs w:val="20"/>
                <w:shd w:val="clear" w:color="auto" w:fill="FFFFFF"/>
                <w:lang w:val="es-HN"/>
              </w:rPr>
              <w:t xml:space="preserve"> de </w:t>
            </w:r>
            <w:r w:rsidRPr="00A26297">
              <w:rPr>
                <w:rFonts w:ascii="Arial Narrow" w:hAnsi="Arial Narrow" w:cs="Arial"/>
                <w:sz w:val="20"/>
                <w:szCs w:val="20"/>
                <w:shd w:val="clear" w:color="auto" w:fill="FFFFFF"/>
                <w:lang w:val="es-HN"/>
              </w:rPr>
              <w:t>la estructura 101</w:t>
            </w:r>
            <w:r w:rsidR="00795B8A">
              <w:rPr>
                <w:rFonts w:ascii="Arial Narrow" w:hAnsi="Arial Narrow" w:cs="Arial"/>
                <w:sz w:val="20"/>
                <w:szCs w:val="20"/>
                <w:shd w:val="clear" w:color="auto" w:fill="FFFFFF"/>
                <w:lang w:val="es-HN"/>
              </w:rPr>
              <w:t>-</w:t>
            </w:r>
            <w:r w:rsidRPr="00A26297">
              <w:rPr>
                <w:rFonts w:ascii="Arial Narrow" w:hAnsi="Arial Narrow" w:cs="Arial"/>
                <w:sz w:val="20"/>
                <w:szCs w:val="20"/>
                <w:shd w:val="clear" w:color="auto" w:fill="FFFFFF"/>
                <w:lang w:val="es-HN"/>
              </w:rPr>
              <w:t xml:space="preserve">(101B) </w:t>
            </w:r>
          </w:p>
        </w:tc>
      </w:tr>
      <w:tr w:rsidR="00AE0234" w:rsidTr="006C65B0">
        <w:trPr>
          <w:trHeight w:val="1232"/>
          <w:jc w:val="center"/>
        </w:trPr>
        <w:tc>
          <w:tcPr>
            <w:tcW w:w="1397" w:type="dxa"/>
            <w:shd w:val="clear" w:color="auto" w:fill="00B050"/>
            <w:vAlign w:val="center"/>
          </w:tcPr>
          <w:p w:rsidR="00AE0234" w:rsidRPr="00A26297" w:rsidRDefault="00AE0234" w:rsidP="006C65B0">
            <w:pPr>
              <w:pStyle w:val="Sinespaciado"/>
              <w:spacing w:line="480" w:lineRule="auto"/>
              <w:jc w:val="center"/>
              <w:rPr>
                <w:rFonts w:ascii="Arial Narrow" w:hAnsi="Arial Narrow" w:cs="Arial"/>
                <w:sz w:val="20"/>
                <w:szCs w:val="20"/>
                <w:shd w:val="clear" w:color="auto" w:fill="FFFFFF"/>
                <w:lang w:val="es-HN"/>
              </w:rPr>
            </w:pPr>
            <w:r w:rsidRPr="00A26297">
              <w:rPr>
                <w:rFonts w:ascii="Arial Narrow" w:hAnsi="Arial Narrow" w:cs="Arial"/>
                <w:sz w:val="20"/>
                <w:szCs w:val="20"/>
                <w:shd w:val="clear" w:color="auto" w:fill="FFFFFF"/>
                <w:lang w:val="es-HN"/>
              </w:rPr>
              <w:t>Equinoccio de Otoño</w:t>
            </w:r>
          </w:p>
        </w:tc>
        <w:tc>
          <w:tcPr>
            <w:tcW w:w="1456" w:type="dxa"/>
          </w:tcPr>
          <w:p w:rsidR="00AE0234" w:rsidRPr="00A26297" w:rsidRDefault="00AE0234" w:rsidP="006C65B0">
            <w:pPr>
              <w:pStyle w:val="Sinespaciado"/>
              <w:spacing w:line="480" w:lineRule="auto"/>
              <w:jc w:val="center"/>
              <w:rPr>
                <w:rFonts w:ascii="Arial Narrow" w:hAnsi="Arial Narrow" w:cs="Arial"/>
                <w:sz w:val="20"/>
                <w:szCs w:val="20"/>
                <w:shd w:val="clear" w:color="auto" w:fill="FFFFFF"/>
                <w:lang w:val="es-HN"/>
              </w:rPr>
            </w:pPr>
            <w:r w:rsidRPr="00A26297">
              <w:rPr>
                <w:rFonts w:ascii="Arial Narrow" w:hAnsi="Arial Narrow" w:cs="Arial"/>
                <w:sz w:val="20"/>
                <w:szCs w:val="20"/>
                <w:shd w:val="clear" w:color="auto" w:fill="FFFFFF"/>
                <w:lang w:val="es-HN"/>
              </w:rPr>
              <w:t>267.434°</w:t>
            </w:r>
          </w:p>
          <w:p w:rsidR="00AE0234" w:rsidRPr="00A26297" w:rsidRDefault="00AE0234" w:rsidP="006C65B0">
            <w:pPr>
              <w:pStyle w:val="Sinespaciado"/>
              <w:spacing w:line="480" w:lineRule="auto"/>
              <w:rPr>
                <w:rFonts w:ascii="Arial Narrow" w:hAnsi="Arial Narrow" w:cs="Arial"/>
                <w:sz w:val="20"/>
                <w:szCs w:val="20"/>
                <w:shd w:val="clear" w:color="auto" w:fill="FFFFFF"/>
                <w:lang w:val="es-HN"/>
              </w:rPr>
            </w:pPr>
            <w:r w:rsidRPr="00A26297">
              <w:rPr>
                <w:rFonts w:ascii="Arial Narrow" w:hAnsi="Arial Narrow" w:cs="Arial"/>
                <w:sz w:val="20"/>
                <w:szCs w:val="20"/>
                <w:shd w:val="clear" w:color="auto" w:fill="FFFFFF"/>
                <w:lang w:val="es-HN"/>
              </w:rPr>
              <w:t>266.868°</w:t>
            </w:r>
          </w:p>
        </w:tc>
        <w:tc>
          <w:tcPr>
            <w:tcW w:w="1339" w:type="dxa"/>
          </w:tcPr>
          <w:p w:rsidR="00AE0234" w:rsidRPr="00A26297" w:rsidRDefault="00AE0234" w:rsidP="006C65B0">
            <w:pPr>
              <w:pStyle w:val="Sinespaciado"/>
              <w:spacing w:line="480" w:lineRule="auto"/>
              <w:jc w:val="center"/>
              <w:rPr>
                <w:rFonts w:ascii="Arial Narrow" w:hAnsi="Arial Narrow"/>
                <w:sz w:val="20"/>
                <w:szCs w:val="20"/>
              </w:rPr>
            </w:pPr>
            <w:r w:rsidRPr="00A26297">
              <w:rPr>
                <w:rFonts w:ascii="Arial Narrow" w:hAnsi="Arial Narrow"/>
                <w:sz w:val="20"/>
                <w:szCs w:val="20"/>
              </w:rPr>
              <w:t>272.9425°</w:t>
            </w:r>
          </w:p>
          <w:p w:rsidR="00AE0234" w:rsidRPr="00A26297" w:rsidRDefault="00AE0234" w:rsidP="006C65B0">
            <w:pPr>
              <w:pStyle w:val="Sinespaciado"/>
              <w:spacing w:line="480" w:lineRule="auto"/>
              <w:rPr>
                <w:rFonts w:ascii="Arial Narrow" w:hAnsi="Arial Narrow" w:cs="Arial"/>
                <w:sz w:val="20"/>
                <w:szCs w:val="20"/>
                <w:shd w:val="clear" w:color="auto" w:fill="FFFFFF"/>
                <w:lang w:val="es-HN"/>
              </w:rPr>
            </w:pPr>
          </w:p>
        </w:tc>
        <w:tc>
          <w:tcPr>
            <w:tcW w:w="1713" w:type="dxa"/>
          </w:tcPr>
          <w:p w:rsidR="00AE0234" w:rsidRPr="00A26297" w:rsidRDefault="00AE0234" w:rsidP="006C65B0">
            <w:pPr>
              <w:pStyle w:val="Sinespaciado"/>
              <w:spacing w:line="480" w:lineRule="auto"/>
              <w:jc w:val="center"/>
              <w:rPr>
                <w:rFonts w:ascii="Arial Narrow" w:hAnsi="Arial Narrow" w:cs="Arial"/>
                <w:sz w:val="20"/>
                <w:szCs w:val="20"/>
                <w:shd w:val="clear" w:color="auto" w:fill="FFFFFF"/>
                <w:lang w:val="es-HN"/>
              </w:rPr>
            </w:pPr>
            <w:r w:rsidRPr="00A26297">
              <w:rPr>
                <w:rFonts w:ascii="Arial Narrow" w:hAnsi="Arial Narrow" w:cs="Arial"/>
                <w:sz w:val="20"/>
                <w:szCs w:val="20"/>
                <w:shd w:val="clear" w:color="auto" w:fill="FFFFFF"/>
                <w:lang w:val="es-HN"/>
              </w:rPr>
              <w:t>102 y 101</w:t>
            </w:r>
          </w:p>
          <w:p w:rsidR="00AE0234" w:rsidRPr="00A26297" w:rsidRDefault="00AE0234" w:rsidP="006C65B0">
            <w:pPr>
              <w:pStyle w:val="Sinespaciado"/>
              <w:spacing w:line="480" w:lineRule="auto"/>
              <w:rPr>
                <w:rFonts w:ascii="Arial Narrow" w:hAnsi="Arial Narrow" w:cs="Arial"/>
                <w:sz w:val="20"/>
                <w:szCs w:val="20"/>
                <w:shd w:val="clear" w:color="auto" w:fill="FFFFFF"/>
                <w:lang w:val="es-HN"/>
              </w:rPr>
            </w:pPr>
            <w:r w:rsidRPr="00A26297">
              <w:rPr>
                <w:rFonts w:ascii="Arial Narrow" w:hAnsi="Arial Narrow" w:cs="Arial"/>
                <w:sz w:val="20"/>
                <w:szCs w:val="20"/>
                <w:shd w:val="clear" w:color="auto" w:fill="FFFFFF"/>
                <w:lang w:val="es-HN"/>
              </w:rPr>
              <w:t>108-101</w:t>
            </w:r>
          </w:p>
        </w:tc>
        <w:tc>
          <w:tcPr>
            <w:tcW w:w="1387" w:type="dxa"/>
          </w:tcPr>
          <w:p w:rsidR="00795B8A" w:rsidRPr="00A26297" w:rsidRDefault="00795B8A" w:rsidP="00795B8A">
            <w:pPr>
              <w:pStyle w:val="Sinespaciado"/>
              <w:spacing w:line="480" w:lineRule="auto"/>
              <w:jc w:val="center"/>
              <w:rPr>
                <w:rFonts w:ascii="Arial Narrow" w:hAnsi="Arial Narrow" w:cs="Arial"/>
                <w:sz w:val="20"/>
                <w:szCs w:val="20"/>
                <w:shd w:val="clear" w:color="auto" w:fill="FFFFFF"/>
                <w:lang w:val="es-HN"/>
              </w:rPr>
            </w:pPr>
            <w:r w:rsidRPr="00A26297">
              <w:rPr>
                <w:rFonts w:ascii="Arial Narrow" w:hAnsi="Arial Narrow" w:cs="Arial"/>
                <w:sz w:val="20"/>
                <w:szCs w:val="20"/>
                <w:shd w:val="clear" w:color="auto" w:fill="FFFFFF"/>
                <w:lang w:val="es-HN"/>
              </w:rPr>
              <w:t>269.29</w:t>
            </w:r>
            <w:r w:rsidR="00B72EF2" w:rsidRPr="00A26297">
              <w:rPr>
                <w:rFonts w:ascii="Arial Narrow" w:hAnsi="Arial Narrow" w:cs="Arial"/>
                <w:sz w:val="20"/>
                <w:szCs w:val="20"/>
                <w:shd w:val="clear" w:color="auto" w:fill="FFFFFF"/>
                <w:lang w:val="es-HN"/>
              </w:rPr>
              <w:t>° (</w:t>
            </w:r>
            <w:r w:rsidRPr="00A26297">
              <w:rPr>
                <w:rFonts w:ascii="Arial Narrow" w:hAnsi="Arial Narrow" w:cs="Arial"/>
                <w:sz w:val="20"/>
                <w:szCs w:val="20"/>
                <w:shd w:val="clear" w:color="auto" w:fill="FFFFFF"/>
                <w:lang w:val="es-HN"/>
              </w:rPr>
              <w:t>2015)</w:t>
            </w:r>
          </w:p>
          <w:p w:rsidR="00AE0234" w:rsidRPr="00A26297" w:rsidRDefault="00795B8A" w:rsidP="00795B8A">
            <w:pPr>
              <w:pStyle w:val="Sinespaciado"/>
              <w:spacing w:line="480" w:lineRule="auto"/>
              <w:jc w:val="center"/>
              <w:rPr>
                <w:rFonts w:ascii="Arial Narrow" w:hAnsi="Arial Narrow" w:cs="Arial"/>
                <w:sz w:val="20"/>
                <w:szCs w:val="20"/>
                <w:shd w:val="clear" w:color="auto" w:fill="FFFFFF"/>
                <w:lang w:val="es-HN"/>
              </w:rPr>
            </w:pPr>
            <w:r w:rsidRPr="00A26297">
              <w:rPr>
                <w:rFonts w:ascii="Arial Narrow" w:hAnsi="Arial Narrow" w:cs="Arial"/>
                <w:sz w:val="20"/>
                <w:szCs w:val="20"/>
                <w:shd w:val="clear" w:color="auto" w:fill="FFFFFF"/>
                <w:lang w:val="es-HN"/>
              </w:rPr>
              <w:t>267.52</w:t>
            </w:r>
            <w:r w:rsidR="00B72EF2" w:rsidRPr="00A26297">
              <w:rPr>
                <w:rFonts w:ascii="Arial Narrow" w:hAnsi="Arial Narrow" w:cs="Arial"/>
                <w:sz w:val="20"/>
                <w:szCs w:val="20"/>
                <w:shd w:val="clear" w:color="auto" w:fill="FFFFFF"/>
                <w:lang w:val="es-HN"/>
              </w:rPr>
              <w:t>° (</w:t>
            </w:r>
            <w:r w:rsidRPr="00A26297">
              <w:rPr>
                <w:rFonts w:ascii="Arial Narrow" w:hAnsi="Arial Narrow" w:cs="Arial"/>
                <w:sz w:val="20"/>
                <w:szCs w:val="20"/>
                <w:shd w:val="clear" w:color="auto" w:fill="FFFFFF"/>
                <w:lang w:val="es-HN"/>
              </w:rPr>
              <w:t>-400)</w:t>
            </w:r>
          </w:p>
        </w:tc>
        <w:tc>
          <w:tcPr>
            <w:tcW w:w="1536" w:type="dxa"/>
          </w:tcPr>
          <w:p w:rsidR="00AE0234" w:rsidRPr="00A26297" w:rsidRDefault="00AE0234" w:rsidP="006C65B0">
            <w:pPr>
              <w:pStyle w:val="Sinespaciado"/>
              <w:spacing w:line="480" w:lineRule="auto"/>
              <w:jc w:val="center"/>
              <w:rPr>
                <w:rFonts w:ascii="Arial Narrow" w:hAnsi="Arial Narrow" w:cs="Arial"/>
                <w:sz w:val="20"/>
                <w:szCs w:val="20"/>
                <w:shd w:val="clear" w:color="auto" w:fill="FFFFFF"/>
                <w:lang w:val="es-HN"/>
              </w:rPr>
            </w:pPr>
            <w:r w:rsidRPr="00A26297">
              <w:rPr>
                <w:rFonts w:ascii="Arial Narrow" w:hAnsi="Arial Narrow" w:cs="Arial"/>
                <w:sz w:val="20"/>
                <w:szCs w:val="20"/>
                <w:shd w:val="clear" w:color="auto" w:fill="FFFFFF"/>
                <w:lang w:val="es-HN"/>
              </w:rPr>
              <w:t xml:space="preserve">Se observa una </w:t>
            </w:r>
            <w:r w:rsidR="00B72EF2" w:rsidRPr="00A26297">
              <w:rPr>
                <w:rFonts w:ascii="Arial Narrow" w:hAnsi="Arial Narrow" w:cs="Arial"/>
                <w:sz w:val="20"/>
                <w:szCs w:val="20"/>
                <w:shd w:val="clear" w:color="auto" w:fill="FFFFFF"/>
                <w:lang w:val="es-HN"/>
              </w:rPr>
              <w:t>alineación muy</w:t>
            </w:r>
            <w:r w:rsidRPr="00A26297">
              <w:rPr>
                <w:rFonts w:ascii="Arial Narrow" w:hAnsi="Arial Narrow" w:cs="Arial"/>
                <w:sz w:val="20"/>
                <w:szCs w:val="20"/>
                <w:shd w:val="clear" w:color="auto" w:fill="FFFFFF"/>
                <w:lang w:val="es-HN"/>
              </w:rPr>
              <w:t xml:space="preserve"> cercana a los 270° en la puesta del sol observando desde dos </w:t>
            </w:r>
            <w:r w:rsidR="00D41109" w:rsidRPr="00A26297">
              <w:rPr>
                <w:rFonts w:ascii="Arial Narrow" w:hAnsi="Arial Narrow" w:cs="Arial"/>
                <w:sz w:val="20"/>
                <w:szCs w:val="20"/>
                <w:shd w:val="clear" w:color="auto" w:fill="FFFFFF"/>
                <w:lang w:val="es-HN"/>
              </w:rPr>
              <w:t>estructuras 102</w:t>
            </w:r>
            <w:r w:rsidRPr="00A26297">
              <w:rPr>
                <w:rFonts w:ascii="Arial Narrow" w:hAnsi="Arial Narrow" w:cs="Arial"/>
                <w:sz w:val="20"/>
                <w:szCs w:val="20"/>
                <w:shd w:val="clear" w:color="auto" w:fill="FFFFFF"/>
                <w:lang w:val="es-HN"/>
              </w:rPr>
              <w:t xml:space="preserve"> y 108 hacia la 101</w:t>
            </w:r>
          </w:p>
        </w:tc>
      </w:tr>
      <w:tr w:rsidR="00AE0234" w:rsidTr="006C65B0">
        <w:trPr>
          <w:trHeight w:val="1267"/>
          <w:jc w:val="center"/>
        </w:trPr>
        <w:tc>
          <w:tcPr>
            <w:tcW w:w="1397" w:type="dxa"/>
            <w:shd w:val="clear" w:color="auto" w:fill="00B050"/>
            <w:vAlign w:val="center"/>
          </w:tcPr>
          <w:p w:rsidR="00AE0234" w:rsidRPr="00A26297" w:rsidRDefault="00AE0234" w:rsidP="006C65B0">
            <w:pPr>
              <w:pStyle w:val="Sinespaciado"/>
              <w:spacing w:line="480" w:lineRule="auto"/>
              <w:jc w:val="center"/>
              <w:rPr>
                <w:rFonts w:ascii="Arial Narrow" w:hAnsi="Arial Narrow" w:cs="Arial"/>
                <w:sz w:val="20"/>
                <w:szCs w:val="20"/>
                <w:shd w:val="clear" w:color="auto" w:fill="FFFFFF"/>
                <w:lang w:val="es-HN"/>
              </w:rPr>
            </w:pPr>
            <w:r w:rsidRPr="00A26297">
              <w:rPr>
                <w:rFonts w:ascii="Arial Narrow" w:hAnsi="Arial Narrow" w:cs="Arial"/>
                <w:sz w:val="20"/>
                <w:szCs w:val="20"/>
                <w:shd w:val="clear" w:color="auto" w:fill="FFFFFF"/>
                <w:lang w:val="es-HN"/>
              </w:rPr>
              <w:t>Solsticio de Invierno</w:t>
            </w:r>
          </w:p>
        </w:tc>
        <w:tc>
          <w:tcPr>
            <w:tcW w:w="1456" w:type="dxa"/>
          </w:tcPr>
          <w:p w:rsidR="00AE0234" w:rsidRPr="00A26297" w:rsidRDefault="00AE0234" w:rsidP="006C65B0">
            <w:pPr>
              <w:pStyle w:val="Sinespaciado"/>
              <w:spacing w:line="480" w:lineRule="auto"/>
              <w:jc w:val="center"/>
              <w:rPr>
                <w:rFonts w:ascii="Arial Narrow" w:hAnsi="Arial Narrow" w:cs="Arial"/>
                <w:sz w:val="20"/>
                <w:szCs w:val="20"/>
                <w:shd w:val="clear" w:color="auto" w:fill="FFFFFF"/>
                <w:lang w:val="es-HN"/>
              </w:rPr>
            </w:pPr>
            <w:r>
              <w:rPr>
                <w:rFonts w:ascii="Arial Narrow" w:hAnsi="Arial Narrow" w:cs="Arial"/>
                <w:sz w:val="20"/>
                <w:szCs w:val="20"/>
                <w:shd w:val="clear" w:color="auto" w:fill="FFFFFF"/>
                <w:lang w:val="es-HN"/>
              </w:rPr>
              <w:t>242.6</w:t>
            </w:r>
            <w:r w:rsidRPr="00A26297">
              <w:rPr>
                <w:rFonts w:ascii="Arial Narrow" w:hAnsi="Arial Narrow" w:cs="Arial"/>
                <w:sz w:val="20"/>
                <w:szCs w:val="20"/>
                <w:shd w:val="clear" w:color="auto" w:fill="FFFFFF"/>
                <w:lang w:val="es-HN"/>
              </w:rPr>
              <w:t>°</w:t>
            </w:r>
          </w:p>
        </w:tc>
        <w:tc>
          <w:tcPr>
            <w:tcW w:w="1339" w:type="dxa"/>
          </w:tcPr>
          <w:p w:rsidR="00AE0234" w:rsidRDefault="00AE0234" w:rsidP="006C65B0">
            <w:pPr>
              <w:pStyle w:val="Sinespaciado"/>
              <w:spacing w:line="480" w:lineRule="auto"/>
              <w:jc w:val="center"/>
              <w:rPr>
                <w:rFonts w:ascii="Arial Narrow" w:hAnsi="Arial Narrow" w:cs="Arial"/>
                <w:sz w:val="20"/>
                <w:szCs w:val="20"/>
                <w:shd w:val="clear" w:color="auto" w:fill="FFFFFF"/>
                <w:lang w:val="es-HN"/>
              </w:rPr>
            </w:pPr>
          </w:p>
          <w:p w:rsidR="00795B8A" w:rsidRPr="00A26297" w:rsidRDefault="00795B8A" w:rsidP="006C65B0">
            <w:pPr>
              <w:pStyle w:val="Sinespaciado"/>
              <w:spacing w:line="480" w:lineRule="auto"/>
              <w:jc w:val="center"/>
              <w:rPr>
                <w:rFonts w:ascii="Arial Narrow" w:hAnsi="Arial Narrow" w:cs="Arial"/>
                <w:sz w:val="20"/>
                <w:szCs w:val="20"/>
                <w:shd w:val="clear" w:color="auto" w:fill="FFFFFF"/>
                <w:lang w:val="es-HN"/>
              </w:rPr>
            </w:pPr>
            <w:r>
              <w:rPr>
                <w:rFonts w:ascii="Arial Narrow" w:hAnsi="Arial Narrow" w:cs="Arial"/>
                <w:sz w:val="20"/>
                <w:szCs w:val="20"/>
                <w:shd w:val="clear" w:color="auto" w:fill="FFFFFF"/>
                <w:lang w:val="es-HN"/>
              </w:rPr>
              <w:t>242° 38’ 16”</w:t>
            </w:r>
          </w:p>
        </w:tc>
        <w:tc>
          <w:tcPr>
            <w:tcW w:w="1713" w:type="dxa"/>
          </w:tcPr>
          <w:p w:rsidR="00AE0234" w:rsidRDefault="00AE0234" w:rsidP="006C65B0">
            <w:pPr>
              <w:pStyle w:val="Sinespaciado"/>
              <w:spacing w:line="480" w:lineRule="auto"/>
              <w:jc w:val="center"/>
              <w:rPr>
                <w:rFonts w:ascii="Arial Narrow" w:hAnsi="Arial Narrow" w:cs="Arial"/>
                <w:sz w:val="20"/>
                <w:szCs w:val="20"/>
                <w:shd w:val="clear" w:color="auto" w:fill="FFFFFF"/>
                <w:lang w:val="es-HN"/>
              </w:rPr>
            </w:pPr>
            <w:r w:rsidRPr="00A26297">
              <w:rPr>
                <w:rFonts w:ascii="Arial Narrow" w:hAnsi="Arial Narrow" w:cs="Arial"/>
                <w:sz w:val="20"/>
                <w:szCs w:val="20"/>
                <w:shd w:val="clear" w:color="auto" w:fill="FFFFFF"/>
                <w:lang w:val="es-HN"/>
              </w:rPr>
              <w:t>108-SOL</w:t>
            </w:r>
          </w:p>
          <w:p w:rsidR="00795B8A" w:rsidRPr="00A26297" w:rsidRDefault="00795B8A" w:rsidP="006C65B0">
            <w:pPr>
              <w:pStyle w:val="Sinespaciado"/>
              <w:spacing w:line="480" w:lineRule="auto"/>
              <w:jc w:val="center"/>
              <w:rPr>
                <w:rFonts w:ascii="Arial Narrow" w:hAnsi="Arial Narrow" w:cs="Arial"/>
                <w:sz w:val="20"/>
                <w:szCs w:val="20"/>
                <w:shd w:val="clear" w:color="auto" w:fill="FFFFFF"/>
                <w:lang w:val="es-HN"/>
              </w:rPr>
            </w:pPr>
            <w:r>
              <w:rPr>
                <w:rFonts w:ascii="Arial Narrow" w:hAnsi="Arial Narrow" w:cs="Arial"/>
                <w:sz w:val="20"/>
                <w:szCs w:val="20"/>
                <w:shd w:val="clear" w:color="auto" w:fill="FFFFFF"/>
                <w:lang w:val="es-HN"/>
              </w:rPr>
              <w:t>108-101A</w:t>
            </w:r>
          </w:p>
        </w:tc>
        <w:tc>
          <w:tcPr>
            <w:tcW w:w="1387" w:type="dxa"/>
          </w:tcPr>
          <w:p w:rsidR="00AE0234" w:rsidRPr="00A26297" w:rsidRDefault="00AE0234" w:rsidP="006C65B0">
            <w:pPr>
              <w:pStyle w:val="Sinespaciado"/>
              <w:spacing w:line="480" w:lineRule="auto"/>
              <w:jc w:val="center"/>
              <w:rPr>
                <w:rFonts w:ascii="Arial Narrow" w:hAnsi="Arial Narrow" w:cs="Arial"/>
                <w:sz w:val="20"/>
                <w:szCs w:val="20"/>
                <w:shd w:val="clear" w:color="auto" w:fill="FFFFFF"/>
                <w:lang w:val="es-HN"/>
              </w:rPr>
            </w:pPr>
            <w:r w:rsidRPr="00A26297">
              <w:rPr>
                <w:rFonts w:ascii="Arial Narrow" w:hAnsi="Arial Narrow" w:cs="Arial"/>
                <w:sz w:val="20"/>
                <w:szCs w:val="20"/>
                <w:shd w:val="clear" w:color="auto" w:fill="FFFFFF"/>
                <w:lang w:val="es-HN"/>
              </w:rPr>
              <w:t>244</w:t>
            </w:r>
            <w:r w:rsidR="00B72EF2" w:rsidRPr="00A26297">
              <w:rPr>
                <w:rFonts w:ascii="Arial Narrow" w:hAnsi="Arial Narrow" w:cs="Arial"/>
                <w:sz w:val="20"/>
                <w:szCs w:val="20"/>
                <w:shd w:val="clear" w:color="auto" w:fill="FFFFFF"/>
                <w:lang w:val="es-HN"/>
              </w:rPr>
              <w:t>° (</w:t>
            </w:r>
            <w:r w:rsidRPr="00A26297">
              <w:rPr>
                <w:rFonts w:ascii="Arial Narrow" w:hAnsi="Arial Narrow" w:cs="Arial"/>
                <w:sz w:val="20"/>
                <w:szCs w:val="20"/>
                <w:shd w:val="clear" w:color="auto" w:fill="FFFFFF"/>
                <w:lang w:val="es-HN"/>
              </w:rPr>
              <w:t>2015)</w:t>
            </w:r>
          </w:p>
          <w:p w:rsidR="00AE0234" w:rsidRPr="00A26297" w:rsidRDefault="00AE0234" w:rsidP="006C65B0">
            <w:pPr>
              <w:pStyle w:val="Sinespaciado"/>
              <w:spacing w:line="480" w:lineRule="auto"/>
              <w:rPr>
                <w:rFonts w:ascii="Arial Narrow" w:hAnsi="Arial Narrow" w:cs="Arial"/>
                <w:sz w:val="20"/>
                <w:szCs w:val="20"/>
                <w:shd w:val="clear" w:color="auto" w:fill="FFFFFF"/>
                <w:lang w:val="es-HN"/>
              </w:rPr>
            </w:pPr>
            <w:r w:rsidRPr="00A26297">
              <w:rPr>
                <w:rFonts w:ascii="Arial Narrow" w:hAnsi="Arial Narrow" w:cs="Arial"/>
                <w:sz w:val="20"/>
                <w:szCs w:val="20"/>
                <w:shd w:val="clear" w:color="auto" w:fill="FFFFFF"/>
                <w:lang w:val="es-HN"/>
              </w:rPr>
              <w:t xml:space="preserve"> 243.7</w:t>
            </w:r>
            <w:r w:rsidR="00B72EF2" w:rsidRPr="00A26297">
              <w:rPr>
                <w:rFonts w:ascii="Arial Narrow" w:hAnsi="Arial Narrow" w:cs="Arial"/>
                <w:sz w:val="20"/>
                <w:szCs w:val="20"/>
                <w:shd w:val="clear" w:color="auto" w:fill="FFFFFF"/>
                <w:lang w:val="es-HN"/>
              </w:rPr>
              <w:t>° (</w:t>
            </w:r>
            <w:r w:rsidRPr="00A26297">
              <w:rPr>
                <w:rFonts w:ascii="Arial Narrow" w:hAnsi="Arial Narrow" w:cs="Arial"/>
                <w:sz w:val="20"/>
                <w:szCs w:val="20"/>
                <w:shd w:val="clear" w:color="auto" w:fill="FFFFFF"/>
                <w:lang w:val="es-HN"/>
              </w:rPr>
              <w:t>-400)</w:t>
            </w:r>
          </w:p>
          <w:p w:rsidR="00AE0234" w:rsidRPr="00A26297" w:rsidRDefault="00AE0234" w:rsidP="006C65B0">
            <w:pPr>
              <w:pStyle w:val="Sinespaciado"/>
              <w:spacing w:line="480" w:lineRule="auto"/>
              <w:rPr>
                <w:rFonts w:ascii="Arial Narrow" w:hAnsi="Arial Narrow" w:cs="Arial"/>
                <w:sz w:val="20"/>
                <w:szCs w:val="20"/>
                <w:shd w:val="clear" w:color="auto" w:fill="FFFFFF"/>
                <w:lang w:val="es-HN"/>
              </w:rPr>
            </w:pPr>
          </w:p>
        </w:tc>
        <w:tc>
          <w:tcPr>
            <w:tcW w:w="1536" w:type="dxa"/>
          </w:tcPr>
          <w:p w:rsidR="00AE0234" w:rsidRPr="00A26297" w:rsidRDefault="00AE0234" w:rsidP="006C65B0">
            <w:pPr>
              <w:pStyle w:val="Sinespaciado"/>
              <w:spacing w:line="480" w:lineRule="auto"/>
              <w:jc w:val="center"/>
              <w:rPr>
                <w:rFonts w:ascii="Arial Narrow" w:hAnsi="Arial Narrow" w:cs="Arial"/>
                <w:sz w:val="20"/>
                <w:szCs w:val="20"/>
                <w:shd w:val="clear" w:color="auto" w:fill="FFFFFF"/>
                <w:lang w:val="es-HN"/>
              </w:rPr>
            </w:pPr>
            <w:r w:rsidRPr="00A26297">
              <w:rPr>
                <w:rFonts w:ascii="Arial Narrow" w:hAnsi="Arial Narrow" w:cs="Arial"/>
                <w:sz w:val="20"/>
                <w:szCs w:val="20"/>
                <w:shd w:val="clear" w:color="auto" w:fill="FFFFFF"/>
                <w:lang w:val="es-HN"/>
              </w:rPr>
              <w:t xml:space="preserve">Desde la estructura 101 y la puesta del sol   </w:t>
            </w:r>
            <w:r w:rsidR="00B72EF2" w:rsidRPr="00A26297">
              <w:rPr>
                <w:rFonts w:ascii="Arial Narrow" w:hAnsi="Arial Narrow" w:cs="Arial"/>
                <w:sz w:val="20"/>
                <w:szCs w:val="20"/>
                <w:shd w:val="clear" w:color="auto" w:fill="FFFFFF"/>
                <w:lang w:val="es-HN"/>
              </w:rPr>
              <w:t>hay 27</w:t>
            </w:r>
            <w:r w:rsidRPr="00A26297">
              <w:rPr>
                <w:rFonts w:ascii="Arial Narrow" w:hAnsi="Arial Narrow" w:cs="Arial"/>
                <w:sz w:val="20"/>
                <w:szCs w:val="20"/>
                <w:shd w:val="clear" w:color="auto" w:fill="FFFFFF"/>
                <w:lang w:val="es-HN"/>
              </w:rPr>
              <w:t xml:space="preserve">.5° </w:t>
            </w:r>
            <w:r w:rsidR="00D41109" w:rsidRPr="00A26297">
              <w:rPr>
                <w:rFonts w:ascii="Arial Narrow" w:hAnsi="Arial Narrow" w:cs="Arial"/>
                <w:sz w:val="20"/>
                <w:szCs w:val="20"/>
                <w:shd w:val="clear" w:color="auto" w:fill="FFFFFF"/>
                <w:lang w:val="es-HN"/>
              </w:rPr>
              <w:t>grados al</w:t>
            </w:r>
            <w:r w:rsidRPr="00A26297">
              <w:rPr>
                <w:rFonts w:ascii="Arial Narrow" w:hAnsi="Arial Narrow" w:cs="Arial"/>
                <w:sz w:val="20"/>
                <w:szCs w:val="20"/>
                <w:shd w:val="clear" w:color="auto" w:fill="FFFFFF"/>
                <w:lang w:val="es-HN"/>
              </w:rPr>
              <w:t xml:space="preserve"> sur  cercano a la declinación surde    --.23.5° </w:t>
            </w:r>
          </w:p>
        </w:tc>
      </w:tr>
    </w:tbl>
    <w:p w:rsidR="00B72EF2" w:rsidRDefault="00B72EF2" w:rsidP="00AE0234">
      <w:pPr>
        <w:pStyle w:val="Ttulo1"/>
        <w:pBdr>
          <w:bottom w:val="single" w:sz="6" w:space="0" w:color="AAAAAA"/>
        </w:pBdr>
        <w:spacing w:before="0" w:after="60"/>
        <w:rPr>
          <w:rFonts w:ascii="Arial Narrow" w:hAnsi="Arial Narrow"/>
          <w:bCs w:val="0"/>
          <w:color w:val="000000"/>
          <w:sz w:val="24"/>
          <w:szCs w:val="24"/>
          <w:lang w:val="es-ES"/>
        </w:rPr>
      </w:pPr>
    </w:p>
    <w:p w:rsidR="00B72EF2" w:rsidRDefault="00B72EF2" w:rsidP="00B72EF2">
      <w:pPr>
        <w:rPr>
          <w:lang w:val="es-ES" w:eastAsia="es-HN"/>
        </w:rPr>
      </w:pPr>
    </w:p>
    <w:p w:rsidR="00271E8C" w:rsidRDefault="00271E8C" w:rsidP="00B72EF2">
      <w:pPr>
        <w:rPr>
          <w:lang w:val="es-ES" w:eastAsia="es-HN"/>
        </w:rPr>
      </w:pPr>
    </w:p>
    <w:p w:rsidR="00271E8C" w:rsidRPr="00B72EF2" w:rsidRDefault="00271E8C" w:rsidP="00B72EF2">
      <w:pPr>
        <w:rPr>
          <w:lang w:val="es-ES" w:eastAsia="es-HN"/>
        </w:rPr>
      </w:pPr>
    </w:p>
    <w:p w:rsidR="00AE0234" w:rsidRPr="009C1971" w:rsidRDefault="00EA62F2" w:rsidP="00AE0234">
      <w:pPr>
        <w:pStyle w:val="Ttulo1"/>
        <w:pBdr>
          <w:bottom w:val="single" w:sz="6" w:space="0" w:color="AAAAAA"/>
        </w:pBdr>
        <w:spacing w:before="0" w:after="60"/>
        <w:rPr>
          <w:rFonts w:ascii="Arial Narrow" w:hAnsi="Arial Narrow"/>
          <w:bCs w:val="0"/>
          <w:color w:val="000000"/>
          <w:sz w:val="24"/>
          <w:szCs w:val="24"/>
          <w:lang w:val="es-ES"/>
        </w:rPr>
      </w:pPr>
      <w:r>
        <w:rPr>
          <w:rFonts w:ascii="Arial Narrow" w:hAnsi="Arial Narrow"/>
          <w:bCs w:val="0"/>
          <w:color w:val="000000"/>
          <w:sz w:val="24"/>
          <w:szCs w:val="24"/>
          <w:lang w:val="es-ES"/>
        </w:rPr>
        <w:t xml:space="preserve">Comparación de los resultados teóricos con los resultados en el campo </w:t>
      </w:r>
    </w:p>
    <w:p w:rsidR="00AE0234" w:rsidRDefault="00AE0234" w:rsidP="00AE0234">
      <w:pPr>
        <w:spacing w:after="0" w:line="240" w:lineRule="auto"/>
        <w:rPr>
          <w:rFonts w:ascii="Arial Narrow" w:hAnsi="Arial Narrow"/>
          <w:sz w:val="14"/>
          <w:szCs w:val="14"/>
        </w:rPr>
      </w:pPr>
    </w:p>
    <w:p w:rsidR="00AE0234" w:rsidRPr="00CD7384" w:rsidRDefault="00AE0234" w:rsidP="00271E8C">
      <w:pPr>
        <w:spacing w:after="0" w:line="480" w:lineRule="auto"/>
        <w:jc w:val="both"/>
        <w:rPr>
          <w:rFonts w:ascii="Arial Narrow" w:hAnsi="Arial Narrow" w:cstheme="minorHAnsi"/>
          <w:sz w:val="24"/>
          <w:szCs w:val="24"/>
        </w:rPr>
      </w:pPr>
      <w:r w:rsidRPr="00CD7384">
        <w:rPr>
          <w:rFonts w:ascii="Arial Narrow" w:hAnsi="Arial Narrow" w:cstheme="minorHAnsi"/>
          <w:sz w:val="24"/>
          <w:szCs w:val="24"/>
        </w:rPr>
        <w:t xml:space="preserve">Para </w:t>
      </w:r>
      <w:r w:rsidR="00B72EF2">
        <w:rPr>
          <w:rFonts w:ascii="Arial Narrow" w:hAnsi="Arial Narrow" w:cstheme="minorHAnsi"/>
          <w:sz w:val="24"/>
          <w:szCs w:val="24"/>
        </w:rPr>
        <w:t xml:space="preserve">determinar </w:t>
      </w:r>
      <w:r w:rsidR="00B72EF2" w:rsidRPr="00CD7384">
        <w:rPr>
          <w:rFonts w:ascii="Arial Narrow" w:hAnsi="Arial Narrow" w:cstheme="minorHAnsi"/>
          <w:sz w:val="24"/>
          <w:szCs w:val="24"/>
        </w:rPr>
        <w:t>los</w:t>
      </w:r>
      <w:r w:rsidRPr="00CD7384">
        <w:rPr>
          <w:rFonts w:ascii="Arial Narrow" w:hAnsi="Arial Narrow" w:cstheme="minorHAnsi"/>
          <w:sz w:val="24"/>
          <w:szCs w:val="24"/>
        </w:rPr>
        <w:t xml:space="preserve"> resultados de la </w:t>
      </w:r>
      <w:r w:rsidR="00B72EF2" w:rsidRPr="00CD7384">
        <w:rPr>
          <w:rFonts w:ascii="Arial Narrow" w:hAnsi="Arial Narrow" w:cstheme="minorHAnsi"/>
          <w:sz w:val="24"/>
          <w:szCs w:val="24"/>
        </w:rPr>
        <w:t>medición con</w:t>
      </w:r>
      <w:r w:rsidRPr="00CD7384">
        <w:rPr>
          <w:rFonts w:ascii="Arial Narrow" w:hAnsi="Arial Narrow" w:cstheme="minorHAnsi"/>
          <w:sz w:val="24"/>
          <w:szCs w:val="24"/>
        </w:rPr>
        <w:t xml:space="preserve"> la estación total en cuanto al acimut de</w:t>
      </w:r>
      <w:r>
        <w:rPr>
          <w:rFonts w:ascii="Arial Narrow" w:hAnsi="Arial Narrow" w:cstheme="minorHAnsi"/>
          <w:sz w:val="24"/>
          <w:szCs w:val="24"/>
        </w:rPr>
        <w:t xml:space="preserve"> las estructuras </w:t>
      </w:r>
      <w:r w:rsidR="00B72EF2">
        <w:rPr>
          <w:rFonts w:ascii="Arial Narrow" w:hAnsi="Arial Narrow" w:cstheme="minorHAnsi"/>
          <w:sz w:val="24"/>
          <w:szCs w:val="24"/>
        </w:rPr>
        <w:t xml:space="preserve">y </w:t>
      </w:r>
      <w:r w:rsidR="00EA62F2">
        <w:rPr>
          <w:rFonts w:ascii="Arial Narrow" w:hAnsi="Arial Narrow" w:cstheme="minorHAnsi"/>
          <w:sz w:val="24"/>
          <w:szCs w:val="24"/>
        </w:rPr>
        <w:t xml:space="preserve">compararlas con el acimut de </w:t>
      </w:r>
      <w:r w:rsidR="00B72EF2" w:rsidRPr="00CD7384">
        <w:rPr>
          <w:rFonts w:ascii="Arial Narrow" w:hAnsi="Arial Narrow" w:cstheme="minorHAnsi"/>
          <w:sz w:val="24"/>
          <w:szCs w:val="24"/>
        </w:rPr>
        <w:t>la</w:t>
      </w:r>
      <w:r w:rsidR="00EA62F2">
        <w:rPr>
          <w:rFonts w:ascii="Arial Narrow" w:hAnsi="Arial Narrow" w:cstheme="minorHAnsi"/>
          <w:sz w:val="24"/>
          <w:szCs w:val="24"/>
        </w:rPr>
        <w:t xml:space="preserve"> salida del sol en los</w:t>
      </w:r>
      <w:r w:rsidRPr="00CD7384">
        <w:rPr>
          <w:rFonts w:ascii="Arial Narrow" w:hAnsi="Arial Narrow" w:cstheme="minorHAnsi"/>
          <w:sz w:val="24"/>
          <w:szCs w:val="24"/>
        </w:rPr>
        <w:t xml:space="preserve"> dí</w:t>
      </w:r>
      <w:r>
        <w:rPr>
          <w:rFonts w:ascii="Arial Narrow" w:hAnsi="Arial Narrow" w:cstheme="minorHAnsi"/>
          <w:sz w:val="24"/>
          <w:szCs w:val="24"/>
        </w:rPr>
        <w:t>a</w:t>
      </w:r>
      <w:r w:rsidR="00EA62F2">
        <w:rPr>
          <w:rFonts w:ascii="Arial Narrow" w:hAnsi="Arial Narrow" w:cstheme="minorHAnsi"/>
          <w:sz w:val="24"/>
          <w:szCs w:val="24"/>
        </w:rPr>
        <w:t>s</w:t>
      </w:r>
      <w:r>
        <w:rPr>
          <w:rFonts w:ascii="Arial Narrow" w:hAnsi="Arial Narrow" w:cstheme="minorHAnsi"/>
          <w:sz w:val="24"/>
          <w:szCs w:val="24"/>
        </w:rPr>
        <w:t xml:space="preserve"> del equinoccio de primavera, otoño </w:t>
      </w:r>
      <w:r w:rsidRPr="00CD7384">
        <w:rPr>
          <w:rFonts w:ascii="Arial Narrow" w:hAnsi="Arial Narrow" w:cstheme="minorHAnsi"/>
          <w:sz w:val="24"/>
          <w:szCs w:val="24"/>
        </w:rPr>
        <w:t>y so</w:t>
      </w:r>
      <w:r w:rsidR="00EA62F2">
        <w:rPr>
          <w:rFonts w:ascii="Arial Narrow" w:hAnsi="Arial Narrow" w:cstheme="minorHAnsi"/>
          <w:sz w:val="24"/>
          <w:szCs w:val="24"/>
        </w:rPr>
        <w:t>lsticios,</w:t>
      </w:r>
      <w:r w:rsidR="00B72EF2">
        <w:rPr>
          <w:rFonts w:ascii="Arial Narrow" w:hAnsi="Arial Narrow" w:cstheme="minorHAnsi"/>
          <w:sz w:val="24"/>
          <w:szCs w:val="24"/>
        </w:rPr>
        <w:t xml:space="preserve"> se</w:t>
      </w:r>
      <w:r>
        <w:rPr>
          <w:rFonts w:ascii="Arial Narrow" w:hAnsi="Arial Narrow" w:cstheme="minorHAnsi"/>
          <w:sz w:val="24"/>
          <w:szCs w:val="24"/>
        </w:rPr>
        <w:t xml:space="preserve"> aplicó y </w:t>
      </w:r>
      <w:r w:rsidR="00B72EF2">
        <w:rPr>
          <w:rFonts w:ascii="Arial Narrow" w:hAnsi="Arial Narrow" w:cstheme="minorHAnsi"/>
          <w:sz w:val="24"/>
          <w:szCs w:val="24"/>
        </w:rPr>
        <w:t>desarrolló la</w:t>
      </w:r>
      <w:r>
        <w:rPr>
          <w:rFonts w:ascii="Arial Narrow" w:hAnsi="Arial Narrow" w:cstheme="minorHAnsi"/>
          <w:sz w:val="24"/>
          <w:szCs w:val="24"/>
        </w:rPr>
        <w:t xml:space="preserve"> siguiente fórmu</w:t>
      </w:r>
      <w:r w:rsidRPr="00CD7384">
        <w:rPr>
          <w:rFonts w:ascii="Arial Narrow" w:hAnsi="Arial Narrow" w:cstheme="minorHAnsi"/>
          <w:sz w:val="24"/>
          <w:szCs w:val="24"/>
        </w:rPr>
        <w:t>la</w:t>
      </w:r>
      <w:r>
        <w:rPr>
          <w:rFonts w:ascii="Arial Narrow" w:hAnsi="Arial Narrow" w:cstheme="minorHAnsi"/>
          <w:sz w:val="24"/>
          <w:szCs w:val="24"/>
        </w:rPr>
        <w:t>.</w:t>
      </w:r>
    </w:p>
    <w:p w:rsidR="00AE0234" w:rsidRDefault="00AE0234" w:rsidP="00AE0234">
      <w:pPr>
        <w:spacing w:after="0" w:line="480" w:lineRule="auto"/>
        <w:rPr>
          <w:rFonts w:ascii="Arial Narrow" w:hAnsi="Arial Narrow"/>
          <w:b/>
          <w:sz w:val="24"/>
          <w:szCs w:val="24"/>
        </w:rPr>
      </w:pPr>
      <w:r>
        <w:rPr>
          <w:rFonts w:ascii="Arial Narrow" w:hAnsi="Arial Narrow"/>
          <w:b/>
          <w:sz w:val="24"/>
          <w:szCs w:val="24"/>
        </w:rPr>
        <w:t>Fórmu</w:t>
      </w:r>
      <w:r w:rsidRPr="00297463">
        <w:rPr>
          <w:rFonts w:ascii="Arial Narrow" w:hAnsi="Arial Narrow"/>
          <w:b/>
          <w:sz w:val="24"/>
          <w:szCs w:val="24"/>
        </w:rPr>
        <w:t xml:space="preserve">la </w:t>
      </w:r>
    </w:p>
    <w:p w:rsidR="00AE0234" w:rsidRPr="00AE0234" w:rsidRDefault="00AE0234" w:rsidP="00AE0234">
      <w:pPr>
        <w:spacing w:after="0" w:line="480" w:lineRule="auto"/>
        <w:rPr>
          <w:rFonts w:ascii="Arial" w:hAnsi="Arial" w:cs="Arial"/>
          <w:color w:val="000000" w:themeColor="text1"/>
          <w:shd w:val="clear" w:color="auto" w:fill="FFFFFF"/>
        </w:rPr>
      </w:pPr>
      <w:r w:rsidRPr="00AE0234">
        <w:rPr>
          <w:rFonts w:ascii="Arial Narrow" w:hAnsi="Arial Narrow"/>
          <w:b/>
          <w:sz w:val="24"/>
          <w:szCs w:val="24"/>
        </w:rPr>
        <w:t xml:space="preserve">Cos (90 - </w:t>
      </w:r>
      <w:r w:rsidRPr="002E7EEF">
        <w:rPr>
          <w:rFonts w:ascii="Arial Narrow" w:hAnsi="Arial Narrow"/>
          <w:noProof/>
          <w:color w:val="000000" w:themeColor="text1"/>
          <w:sz w:val="24"/>
          <w:szCs w:val="24"/>
          <w:lang w:eastAsia="es-HN"/>
        </w:rPr>
        <w:drawing>
          <wp:inline distT="0" distB="0" distL="0" distR="0">
            <wp:extent cx="257175" cy="131669"/>
            <wp:effectExtent l="0" t="0" r="0" b="1905"/>
            <wp:docPr id="292" name="Imagen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9080" cy="132644"/>
                    </a:xfrm>
                    <a:prstGeom prst="rect">
                      <a:avLst/>
                    </a:prstGeom>
                    <a:noFill/>
                    <a:ln>
                      <a:noFill/>
                    </a:ln>
                  </pic:spPr>
                </pic:pic>
              </a:graphicData>
            </a:graphic>
          </wp:inline>
        </w:drawing>
      </w:r>
      <w:r w:rsidRPr="00AE0234">
        <w:rPr>
          <w:rFonts w:ascii="Arial Narrow" w:hAnsi="Arial Narrow"/>
          <w:b/>
          <w:sz w:val="24"/>
          <w:szCs w:val="24"/>
        </w:rPr>
        <w:t>) = Cos (90-</w:t>
      </w:r>
      <w:r w:rsidRPr="002E7EEF">
        <w:rPr>
          <w:rFonts w:ascii="Arial" w:hAnsi="Arial" w:cs="Arial"/>
          <w:color w:val="000000" w:themeColor="text1"/>
          <w:shd w:val="clear" w:color="auto" w:fill="FFFFFF"/>
        </w:rPr>
        <w:t>φ</w:t>
      </w:r>
      <w:r w:rsidRPr="00AE0234">
        <w:rPr>
          <w:rFonts w:ascii="Arial" w:hAnsi="Arial" w:cs="Arial"/>
          <w:color w:val="000000" w:themeColor="text1"/>
          <w:shd w:val="clear" w:color="auto" w:fill="FFFFFF"/>
        </w:rPr>
        <w:t xml:space="preserve">) cos (90-h) + sen (90- </w:t>
      </w:r>
      <w:r w:rsidRPr="002E7EEF">
        <w:rPr>
          <w:rFonts w:ascii="Arial" w:hAnsi="Arial" w:cs="Arial"/>
          <w:color w:val="000000" w:themeColor="text1"/>
          <w:shd w:val="clear" w:color="auto" w:fill="FFFFFF"/>
        </w:rPr>
        <w:t>φ</w:t>
      </w:r>
      <w:r w:rsidRPr="00AE0234">
        <w:rPr>
          <w:rFonts w:ascii="Arial" w:hAnsi="Arial" w:cs="Arial"/>
          <w:color w:val="000000" w:themeColor="text1"/>
          <w:shd w:val="clear" w:color="auto" w:fill="FFFFFF"/>
        </w:rPr>
        <w:t xml:space="preserve">) + sen (90- </w:t>
      </w:r>
      <w:r w:rsidRPr="002E7EEF">
        <w:rPr>
          <w:rFonts w:ascii="Arial" w:hAnsi="Arial" w:cs="Arial"/>
          <w:color w:val="000000" w:themeColor="text1"/>
          <w:shd w:val="clear" w:color="auto" w:fill="FFFFFF"/>
        </w:rPr>
        <w:t>φ</w:t>
      </w:r>
      <w:r w:rsidRPr="00AE0234">
        <w:rPr>
          <w:rFonts w:ascii="Arial" w:hAnsi="Arial" w:cs="Arial"/>
          <w:color w:val="000000" w:themeColor="text1"/>
          <w:shd w:val="clear" w:color="auto" w:fill="FFFFFF"/>
        </w:rPr>
        <w:t>) sen (90-h) cos z</w:t>
      </w:r>
    </w:p>
    <w:p w:rsidR="00AE0234" w:rsidRPr="00AE2571" w:rsidRDefault="00AE0234" w:rsidP="00AE0234">
      <w:pPr>
        <w:spacing w:after="0" w:line="480" w:lineRule="auto"/>
        <w:rPr>
          <w:rFonts w:ascii="Arial Narrow" w:hAnsi="Arial Narrow"/>
          <w:b/>
          <w:sz w:val="24"/>
          <w:szCs w:val="24"/>
        </w:rPr>
      </w:pPr>
      <w:r w:rsidRPr="00AE2571">
        <w:rPr>
          <w:rFonts w:ascii="Arial Narrow" w:hAnsi="Arial Narrow" w:cs="Arial"/>
          <w:color w:val="000000" w:themeColor="text1"/>
          <w:sz w:val="24"/>
          <w:szCs w:val="24"/>
          <w:shd w:val="clear" w:color="auto" w:fill="FFFFFF"/>
        </w:rPr>
        <w:t xml:space="preserve">Transformando esta </w:t>
      </w:r>
      <w:r w:rsidR="00B72EF2" w:rsidRPr="00AE2571">
        <w:rPr>
          <w:rFonts w:ascii="Arial Narrow" w:hAnsi="Arial Narrow" w:cs="Arial"/>
          <w:color w:val="000000" w:themeColor="text1"/>
          <w:sz w:val="24"/>
          <w:szCs w:val="24"/>
          <w:shd w:val="clear" w:color="auto" w:fill="FFFFFF"/>
        </w:rPr>
        <w:t>fórmula a</w:t>
      </w:r>
      <w:r>
        <w:rPr>
          <w:rFonts w:ascii="Arial Narrow" w:hAnsi="Arial Narrow" w:cs="Arial"/>
          <w:color w:val="000000" w:themeColor="text1"/>
          <w:sz w:val="24"/>
          <w:szCs w:val="24"/>
          <w:shd w:val="clear" w:color="auto" w:fill="FFFFFF"/>
        </w:rPr>
        <w:t xml:space="preserve"> trigonometría básica de los senos obtenemos.</w:t>
      </w:r>
    </w:p>
    <w:p w:rsidR="00AE0234" w:rsidRPr="00C06B74" w:rsidRDefault="00AE0234" w:rsidP="00AE0234">
      <w:pPr>
        <w:spacing w:after="0" w:line="480" w:lineRule="auto"/>
        <w:rPr>
          <w:rFonts w:ascii="Arial Narrow" w:hAnsi="Arial Narrow" w:cs="Arial"/>
          <w:color w:val="000000" w:themeColor="text1"/>
          <w:sz w:val="24"/>
          <w:szCs w:val="24"/>
          <w:shd w:val="clear" w:color="auto" w:fill="FFFFFF"/>
          <w:lang w:val="en-US"/>
        </w:rPr>
      </w:pPr>
      <w:r w:rsidRPr="00C06B74">
        <w:rPr>
          <w:rFonts w:ascii="Arial Narrow" w:hAnsi="Arial Narrow"/>
          <w:color w:val="000000" w:themeColor="text1"/>
          <w:sz w:val="24"/>
          <w:szCs w:val="24"/>
          <w:lang w:val="en-US"/>
        </w:rPr>
        <w:t xml:space="preserve">Sen </w:t>
      </w:r>
      <w:r w:rsidRPr="00AE2571">
        <w:rPr>
          <w:rFonts w:ascii="Arial Narrow" w:hAnsi="Arial Narrow"/>
          <w:noProof/>
          <w:color w:val="000000" w:themeColor="text1"/>
          <w:sz w:val="24"/>
          <w:szCs w:val="24"/>
          <w:lang w:eastAsia="es-HN"/>
        </w:rPr>
        <w:drawing>
          <wp:inline distT="0" distB="0" distL="0" distR="0">
            <wp:extent cx="257175" cy="131669"/>
            <wp:effectExtent l="0" t="0" r="0" b="1905"/>
            <wp:docPr id="297" name="Imagen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9080" cy="132644"/>
                    </a:xfrm>
                    <a:prstGeom prst="rect">
                      <a:avLst/>
                    </a:prstGeom>
                    <a:noFill/>
                    <a:ln>
                      <a:noFill/>
                    </a:ln>
                  </pic:spPr>
                </pic:pic>
              </a:graphicData>
            </a:graphic>
          </wp:inline>
        </w:drawing>
      </w:r>
      <w:r w:rsidRPr="00C06B74">
        <w:rPr>
          <w:rFonts w:ascii="Arial Narrow" w:hAnsi="Arial Narrow"/>
          <w:color w:val="000000" w:themeColor="text1"/>
          <w:sz w:val="24"/>
          <w:szCs w:val="24"/>
          <w:lang w:val="en-US"/>
        </w:rPr>
        <w:t xml:space="preserve"> = sen </w:t>
      </w:r>
      <w:r w:rsidRPr="00AE2571">
        <w:rPr>
          <w:rFonts w:ascii="Arial Narrow" w:hAnsi="Arial Narrow" w:cs="Arial"/>
          <w:color w:val="000000" w:themeColor="text1"/>
          <w:sz w:val="24"/>
          <w:szCs w:val="24"/>
          <w:shd w:val="clear" w:color="auto" w:fill="FFFFFF"/>
        </w:rPr>
        <w:t>φ</w:t>
      </w:r>
      <w:r w:rsidRPr="00C06B74">
        <w:rPr>
          <w:rFonts w:ascii="Arial Narrow" w:hAnsi="Arial Narrow"/>
          <w:color w:val="000000" w:themeColor="text1"/>
          <w:sz w:val="24"/>
          <w:szCs w:val="24"/>
          <w:lang w:val="en-US"/>
        </w:rPr>
        <w:t xml:space="preserve"> sen </w:t>
      </w:r>
      <w:r w:rsidRPr="00C06B74">
        <w:rPr>
          <w:rFonts w:ascii="Arial Narrow" w:hAnsi="Arial Narrow" w:cs="Arial"/>
          <w:color w:val="000000" w:themeColor="text1"/>
          <w:sz w:val="24"/>
          <w:szCs w:val="24"/>
          <w:shd w:val="clear" w:color="auto" w:fill="FFFFFF"/>
          <w:lang w:val="en-US"/>
        </w:rPr>
        <w:t xml:space="preserve">h + cos </w:t>
      </w:r>
      <w:r w:rsidRPr="00AE2571">
        <w:rPr>
          <w:rFonts w:ascii="Arial Narrow" w:hAnsi="Arial Narrow"/>
          <w:noProof/>
          <w:color w:val="000000" w:themeColor="text1"/>
          <w:sz w:val="24"/>
          <w:szCs w:val="24"/>
          <w:lang w:eastAsia="es-HN"/>
        </w:rPr>
        <w:drawing>
          <wp:inline distT="0" distB="0" distL="0" distR="0">
            <wp:extent cx="257175" cy="131669"/>
            <wp:effectExtent l="0" t="0" r="0" b="1905"/>
            <wp:docPr id="299" name="Imagen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9080" cy="132644"/>
                    </a:xfrm>
                    <a:prstGeom prst="rect">
                      <a:avLst/>
                    </a:prstGeom>
                    <a:noFill/>
                    <a:ln>
                      <a:noFill/>
                    </a:ln>
                  </pic:spPr>
                </pic:pic>
              </a:graphicData>
            </a:graphic>
          </wp:inline>
        </w:drawing>
      </w:r>
      <w:r w:rsidRPr="00C06B74">
        <w:rPr>
          <w:rFonts w:ascii="Arial Narrow" w:hAnsi="Arial Narrow" w:cs="Arial"/>
          <w:color w:val="000000" w:themeColor="text1"/>
          <w:sz w:val="24"/>
          <w:szCs w:val="24"/>
          <w:shd w:val="clear" w:color="auto" w:fill="FFFFFF"/>
          <w:lang w:val="en-US"/>
        </w:rPr>
        <w:t xml:space="preserve">cos </w:t>
      </w:r>
      <w:r w:rsidRPr="00AE2571">
        <w:rPr>
          <w:rFonts w:ascii="Arial Narrow" w:hAnsi="Arial Narrow" w:cs="Arial"/>
          <w:color w:val="000000" w:themeColor="text1"/>
          <w:sz w:val="24"/>
          <w:szCs w:val="24"/>
          <w:shd w:val="clear" w:color="auto" w:fill="FFFFFF"/>
        </w:rPr>
        <w:t>φ</w:t>
      </w:r>
      <w:r w:rsidRPr="00C06B74">
        <w:rPr>
          <w:rFonts w:ascii="Arial Narrow" w:hAnsi="Arial Narrow" w:cs="Arial"/>
          <w:color w:val="000000" w:themeColor="text1"/>
          <w:sz w:val="24"/>
          <w:szCs w:val="24"/>
          <w:shd w:val="clear" w:color="auto" w:fill="FFFFFF"/>
          <w:lang w:val="en-US"/>
        </w:rPr>
        <w:t xml:space="preserve"> cos h cos z </w:t>
      </w:r>
    </w:p>
    <w:p w:rsidR="00AE0234" w:rsidRPr="009F2125" w:rsidRDefault="00AE0234" w:rsidP="00AE0234">
      <w:pPr>
        <w:spacing w:after="0" w:line="480" w:lineRule="auto"/>
        <w:rPr>
          <w:rFonts w:ascii="Arial Narrow" w:hAnsi="Arial Narrow" w:cs="Arial"/>
          <w:color w:val="000000" w:themeColor="text1"/>
          <w:sz w:val="24"/>
          <w:szCs w:val="24"/>
          <w:shd w:val="clear" w:color="auto" w:fill="FFFFFF"/>
          <w:lang w:val="en-US"/>
        </w:rPr>
      </w:pPr>
    </w:p>
    <w:p w:rsidR="00AE0234" w:rsidRPr="00010ED2" w:rsidRDefault="00242B8D" w:rsidP="00AE0234">
      <w:pPr>
        <w:spacing w:after="0" w:line="480" w:lineRule="auto"/>
        <w:rPr>
          <w:rFonts w:ascii="Arial Narrow" w:hAnsi="Arial Narrow" w:cs="Arial"/>
          <w:color w:val="000000" w:themeColor="text1"/>
          <w:sz w:val="24"/>
          <w:szCs w:val="24"/>
          <w:shd w:val="clear" w:color="auto" w:fill="FFFFFF"/>
        </w:rPr>
      </w:pPr>
      <w:r>
        <w:rPr>
          <w:rFonts w:ascii="Arial Narrow" w:hAnsi="Arial Narrow" w:cs="Arial"/>
          <w:noProof/>
          <w:color w:val="000000" w:themeColor="text1"/>
          <w:sz w:val="24"/>
          <w:szCs w:val="24"/>
          <w:lang w:eastAsia="es-HN"/>
        </w:rPr>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Cerrar corchete 293" o:spid="_x0000_s1026" type="#_x0000_t86" style="position:absolute;margin-left:297.45pt;margin-top:25.65pt;width:31.5pt;height:66.7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" adj="849" strokecolor="#4579b8 [3044]"/>
        </w:pict>
      </w:r>
      <w:r>
        <w:rPr>
          <w:rFonts w:ascii="Arial Narrow" w:hAnsi="Arial Narrow" w:cs="Arial"/>
          <w:noProof/>
          <w:color w:val="000000" w:themeColor="text1"/>
          <w:sz w:val="24"/>
          <w:szCs w:val="24"/>
          <w:lang w:eastAsia="es-HN"/>
        </w:rPr>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brir corchete 295" o:spid="_x0000_s1027" type="#_x0000_t85" style="position:absolute;margin-left:169.2pt;margin-top:25.65pt;width:34.5pt;height:64.5pt;z-index:251854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" adj="963" strokecolor="#4579b8 [3044]"/>
        </w:pict>
      </w:r>
      <w:r w:rsidR="00AE0234">
        <w:rPr>
          <w:rFonts w:ascii="Arial Narrow" w:hAnsi="Arial Narrow" w:cs="Arial"/>
          <w:color w:val="000000" w:themeColor="text1"/>
          <w:sz w:val="24"/>
          <w:szCs w:val="24"/>
          <w:shd w:val="clear" w:color="auto" w:fill="FFFFFF"/>
        </w:rPr>
        <w:t>Despej</w:t>
      </w:r>
      <w:r w:rsidR="00AE0234" w:rsidRPr="00AE2571">
        <w:rPr>
          <w:rFonts w:ascii="Arial Narrow" w:hAnsi="Arial Narrow" w:cs="Arial"/>
          <w:color w:val="000000" w:themeColor="text1"/>
          <w:sz w:val="24"/>
          <w:szCs w:val="24"/>
          <w:shd w:val="clear" w:color="auto" w:fill="FFFFFF"/>
        </w:rPr>
        <w:t>ando</w:t>
      </w:r>
      <w:r w:rsidR="00AE0234" w:rsidRPr="00010ED2">
        <w:rPr>
          <w:rFonts w:ascii="Arial Narrow" w:hAnsi="Arial Narrow" w:cs="Arial"/>
          <w:color w:val="000000" w:themeColor="text1"/>
          <w:sz w:val="24"/>
          <w:szCs w:val="24"/>
          <w:shd w:val="clear" w:color="auto" w:fill="FFFFFF"/>
        </w:rPr>
        <w:t xml:space="preserve"> Para cos z</w:t>
      </w:r>
      <w:r w:rsidR="00AE0234">
        <w:rPr>
          <w:rFonts w:ascii="Arial Narrow" w:hAnsi="Arial Narrow" w:cs="Arial"/>
          <w:color w:val="000000" w:themeColor="text1"/>
          <w:sz w:val="24"/>
          <w:szCs w:val="24"/>
          <w:shd w:val="clear" w:color="auto" w:fill="FFFFFF"/>
        </w:rPr>
        <w:t xml:space="preserve"> y a este se le resta 360°</w:t>
      </w:r>
    </w:p>
    <w:p w:rsidR="00AE0234" w:rsidRDefault="00AE0234" w:rsidP="00AE0234">
      <w:pPr>
        <w:spacing w:after="0" w:line="480" w:lineRule="auto"/>
        <w:jc w:val="center"/>
        <w:rPr>
          <w:rFonts w:ascii="Arial Narrow" w:hAnsi="Arial Narrow" w:cs="Arial"/>
          <w:b/>
          <w:color w:val="000000" w:themeColor="text1"/>
          <w:sz w:val="24"/>
          <w:szCs w:val="24"/>
          <w:shd w:val="clear" w:color="auto" w:fill="FFFFFF"/>
        </w:rPr>
      </w:pPr>
      <w:r>
        <w:rPr>
          <w:rFonts w:ascii="Arial Narrow" w:hAnsi="Arial Narrow" w:cs="Arial"/>
          <w:b/>
          <w:color w:val="000000" w:themeColor="text1"/>
          <w:sz w:val="24"/>
          <w:szCs w:val="24"/>
          <w:shd w:val="clear" w:color="auto" w:fill="FFFFFF"/>
        </w:rPr>
        <w:t>360° -</w:t>
      </w:r>
      <w:r w:rsidRPr="00AE2571">
        <w:rPr>
          <w:rFonts w:ascii="Arial Narrow" w:hAnsi="Arial Narrow" w:cs="Arial"/>
          <w:noProof/>
          <w:color w:val="000000" w:themeColor="text1"/>
          <w:sz w:val="24"/>
          <w:szCs w:val="24"/>
          <w:shd w:val="clear" w:color="auto" w:fill="FFFFFF"/>
          <w:lang w:eastAsia="es-HN"/>
        </w:rPr>
        <w:drawing>
          <wp:inline distT="0" distB="0" distL="0" distR="0">
            <wp:extent cx="1866900" cy="609600"/>
            <wp:effectExtent l="0" t="0" r="0" b="0"/>
            <wp:docPr id="300" name="Imagen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66900" cy="609600"/>
                    </a:xfrm>
                    <a:prstGeom prst="rect">
                      <a:avLst/>
                    </a:prstGeom>
                    <a:noFill/>
                    <a:ln>
                      <a:noFill/>
                    </a:ln>
                  </pic:spPr>
                </pic:pic>
              </a:graphicData>
            </a:graphic>
          </wp:inline>
        </w:drawing>
      </w:r>
    </w:p>
    <w:p w:rsidR="00100169" w:rsidRDefault="00AE0234" w:rsidP="00AE0234">
      <w:pPr>
        <w:tabs>
          <w:tab w:val="left" w:pos="6870"/>
        </w:tabs>
        <w:spacing w:after="0" w:line="480" w:lineRule="auto"/>
        <w:jc w:val="both"/>
        <w:rPr>
          <w:rFonts w:ascii="Arial Narrow" w:hAnsi="Arial Narrow"/>
          <w:sz w:val="24"/>
          <w:szCs w:val="24"/>
          <w:lang w:val="es-ES"/>
        </w:rPr>
      </w:pPr>
      <w:r>
        <w:rPr>
          <w:rFonts w:ascii="Arial Narrow" w:hAnsi="Arial Narrow"/>
          <w:sz w:val="24"/>
          <w:szCs w:val="24"/>
          <w:lang w:val="es-ES"/>
        </w:rPr>
        <w:tab/>
      </w:r>
    </w:p>
    <w:p w:rsidR="00AE0234" w:rsidRDefault="00271E8C" w:rsidP="00AE0234">
      <w:pPr>
        <w:pStyle w:val="Sinespaciado"/>
        <w:jc w:val="both"/>
        <w:rPr>
          <w:rFonts w:ascii="Arial Narrow" w:hAnsi="Arial Narrow" w:cs="Calibri"/>
          <w:color w:val="000000"/>
          <w:sz w:val="24"/>
          <w:szCs w:val="24"/>
          <w:lang w:val="es-HN"/>
        </w:rPr>
      </w:pPr>
      <w:r>
        <w:rPr>
          <w:rFonts w:ascii="Arial Narrow" w:hAnsi="Arial Narrow" w:cs="Calibri"/>
          <w:color w:val="000000"/>
          <w:sz w:val="24"/>
          <w:szCs w:val="24"/>
          <w:lang w:val="es-HN"/>
        </w:rPr>
        <w:t xml:space="preserve">Se desarrolló software  </w:t>
      </w:r>
      <w:r w:rsidR="00AE0234" w:rsidRPr="00C71A61">
        <w:rPr>
          <w:rFonts w:ascii="Arial Narrow" w:hAnsi="Arial Narrow" w:cs="Calibri"/>
          <w:color w:val="000000"/>
          <w:sz w:val="24"/>
          <w:szCs w:val="24"/>
          <w:lang w:val="es-HN"/>
        </w:rPr>
        <w:t xml:space="preserve"> ver.</w:t>
      </w:r>
      <w:r w:rsidR="00AE0234">
        <w:rPr>
          <w:rFonts w:ascii="Arial Narrow" w:hAnsi="Arial Narrow" w:cs="Calibri"/>
          <w:color w:val="000000"/>
          <w:sz w:val="24"/>
          <w:szCs w:val="24"/>
          <w:lang w:val="es-HN"/>
        </w:rPr>
        <w:t xml:space="preserve"> 1.0.1, para el cálculo del acimut los equinoccios y solsticios.Ver fig</w:t>
      </w:r>
      <w:r w:rsidR="000C7D14">
        <w:rPr>
          <w:rFonts w:ascii="Arial Narrow" w:hAnsi="Arial Narrow" w:cs="Calibri"/>
          <w:color w:val="000000"/>
          <w:sz w:val="24"/>
          <w:szCs w:val="24"/>
          <w:lang w:val="es-HN"/>
        </w:rPr>
        <w:t>. 13</w:t>
      </w:r>
      <w:r w:rsidR="00AE0234">
        <w:rPr>
          <w:rFonts w:ascii="Arial Narrow" w:hAnsi="Arial Narrow" w:cs="Calibri"/>
          <w:color w:val="000000"/>
          <w:sz w:val="24"/>
          <w:szCs w:val="24"/>
          <w:lang w:val="es-HN"/>
        </w:rPr>
        <w:t>,</w:t>
      </w:r>
      <w:r w:rsidR="000C7D14">
        <w:rPr>
          <w:rFonts w:ascii="Arial Narrow" w:hAnsi="Arial Narrow" w:cs="Calibri"/>
          <w:color w:val="000000"/>
          <w:sz w:val="24"/>
          <w:szCs w:val="24"/>
          <w:lang w:val="es-HN"/>
        </w:rPr>
        <w:t xml:space="preserve"> 14, 15,16 y 17</w:t>
      </w:r>
    </w:p>
    <w:p w:rsidR="000C7D14" w:rsidRDefault="000C7D14" w:rsidP="00AE0234">
      <w:pPr>
        <w:pStyle w:val="Sinespaciado"/>
        <w:jc w:val="both"/>
        <w:rPr>
          <w:rFonts w:ascii="Arial Narrow" w:hAnsi="Arial Narrow" w:cs="Calibri"/>
          <w:color w:val="000000"/>
          <w:sz w:val="24"/>
          <w:szCs w:val="24"/>
          <w:lang w:val="es-HN"/>
        </w:rPr>
      </w:pPr>
    </w:p>
    <w:p w:rsidR="000C7D14" w:rsidRDefault="000C7D14" w:rsidP="000C7D14">
      <w:pPr>
        <w:pStyle w:val="Sinespaciado"/>
        <w:jc w:val="center"/>
        <w:rPr>
          <w:rFonts w:ascii="Arial Narrow" w:hAnsi="Arial Narrow" w:cs="Calibri"/>
          <w:color w:val="000000"/>
          <w:sz w:val="24"/>
          <w:szCs w:val="24"/>
          <w:lang w:val="es-HN"/>
        </w:rPr>
      </w:pPr>
      <w:r w:rsidRPr="004A6C98">
        <w:rPr>
          <w:rFonts w:ascii="Arial Narrow" w:hAnsi="Arial Narrow" w:cs="Arial"/>
          <w:noProof/>
          <w:color w:val="545454"/>
          <w:sz w:val="24"/>
          <w:szCs w:val="24"/>
          <w:shd w:val="clear" w:color="auto" w:fill="FFFFFF"/>
          <w:lang w:val="es-HN" w:eastAsia="es-HN"/>
        </w:rPr>
        <w:drawing>
          <wp:inline distT="0" distB="0" distL="0" distR="0">
            <wp:extent cx="3757644" cy="2113516"/>
            <wp:effectExtent l="0" t="0" r="0" b="1270"/>
            <wp:docPr id="301" name="Imagen 301" descr="C:\Users\Erubel\Downloads\Screenshot_2015-12-14-14-36-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rubel\Downloads\Screenshot_2015-12-14-14-36-33.png"/>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760365" cy="2115046"/>
                    </a:xfrm>
                    <a:prstGeom prst="rect">
                      <a:avLst/>
                    </a:prstGeom>
                    <a:noFill/>
                    <a:ln>
                      <a:noFill/>
                    </a:ln>
                  </pic:spPr>
                </pic:pic>
              </a:graphicData>
            </a:graphic>
          </wp:inline>
        </w:drawing>
      </w:r>
    </w:p>
    <w:p w:rsidR="000C7D14" w:rsidRDefault="000C7D14" w:rsidP="000C7D14">
      <w:pPr>
        <w:spacing w:after="0" w:line="480" w:lineRule="auto"/>
        <w:jc w:val="center"/>
        <w:rPr>
          <w:rFonts w:ascii="Arial Narrow" w:hAnsi="Arial Narrow" w:cs="Arial"/>
          <w:b/>
          <w:color w:val="000000" w:themeColor="text1"/>
          <w:sz w:val="24"/>
          <w:szCs w:val="24"/>
          <w:shd w:val="clear" w:color="auto" w:fill="FFFFFF"/>
        </w:rPr>
      </w:pPr>
      <w:r>
        <w:rPr>
          <w:rFonts w:ascii="Arial Narrow" w:hAnsi="Arial Narrow" w:cs="Arial"/>
          <w:b/>
          <w:color w:val="000000" w:themeColor="text1"/>
          <w:sz w:val="24"/>
          <w:szCs w:val="24"/>
          <w:shd w:val="clear" w:color="auto" w:fill="FFFFFF"/>
        </w:rPr>
        <w:t>Figura 13</w:t>
      </w:r>
    </w:p>
    <w:p w:rsidR="000C7D14" w:rsidRDefault="000C7D14" w:rsidP="000C7D14">
      <w:pPr>
        <w:pStyle w:val="Sinespaciado"/>
        <w:jc w:val="center"/>
        <w:rPr>
          <w:rFonts w:ascii="Arial Narrow" w:hAnsi="Arial Narrow" w:cs="Calibri"/>
          <w:color w:val="000000"/>
          <w:sz w:val="24"/>
          <w:szCs w:val="24"/>
          <w:lang w:val="es-HN"/>
        </w:rPr>
      </w:pPr>
      <w:r w:rsidRPr="00BF750E">
        <w:rPr>
          <w:rFonts w:ascii="Arial Narrow" w:hAnsi="Arial Narrow" w:cs="Arial"/>
          <w:noProof/>
          <w:color w:val="545454"/>
          <w:sz w:val="24"/>
          <w:szCs w:val="24"/>
          <w:shd w:val="clear" w:color="auto" w:fill="FFFFFF"/>
          <w:lang w:val="es-HN" w:eastAsia="es-HN"/>
        </w:rPr>
        <w:drawing>
          <wp:inline distT="0" distB="0" distL="0" distR="0">
            <wp:extent cx="3878584" cy="2181538"/>
            <wp:effectExtent l="0" t="0" r="7620" b="9525"/>
            <wp:docPr id="302" name="Imagen 302" descr="C:\Users\Erubel\Downloads\2015_12_12_09.39.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rubel\Downloads\2015_12_12_09.39.01.png"/>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81900" cy="2183403"/>
                    </a:xfrm>
                    <a:prstGeom prst="rect">
                      <a:avLst/>
                    </a:prstGeom>
                    <a:noFill/>
                    <a:ln>
                      <a:noFill/>
                    </a:ln>
                  </pic:spPr>
                </pic:pic>
              </a:graphicData>
            </a:graphic>
          </wp:inline>
        </w:drawing>
      </w:r>
    </w:p>
    <w:p w:rsidR="000C7D14" w:rsidRDefault="000C7D14" w:rsidP="000C7D14">
      <w:pPr>
        <w:spacing w:after="0" w:line="480" w:lineRule="auto"/>
        <w:jc w:val="center"/>
        <w:rPr>
          <w:rFonts w:ascii="Arial Narrow" w:hAnsi="Arial Narrow" w:cs="Arial"/>
          <w:b/>
          <w:color w:val="000000" w:themeColor="text1"/>
          <w:sz w:val="24"/>
          <w:szCs w:val="24"/>
          <w:shd w:val="clear" w:color="auto" w:fill="FFFFFF"/>
        </w:rPr>
      </w:pPr>
      <w:r>
        <w:rPr>
          <w:rFonts w:ascii="Arial Narrow" w:hAnsi="Arial Narrow" w:cs="Arial"/>
          <w:b/>
          <w:color w:val="000000" w:themeColor="text1"/>
          <w:sz w:val="24"/>
          <w:szCs w:val="24"/>
          <w:shd w:val="clear" w:color="auto" w:fill="FFFFFF"/>
        </w:rPr>
        <w:t>Figura 14</w:t>
      </w:r>
    </w:p>
    <w:p w:rsidR="000C7D14" w:rsidRDefault="000C7D14" w:rsidP="000C7D14">
      <w:pPr>
        <w:pStyle w:val="Sinespaciado"/>
        <w:jc w:val="center"/>
        <w:rPr>
          <w:rFonts w:ascii="Arial Narrow" w:hAnsi="Arial Narrow" w:cs="Calibri"/>
          <w:color w:val="000000"/>
          <w:sz w:val="24"/>
          <w:szCs w:val="24"/>
          <w:lang w:val="es-HN"/>
        </w:rPr>
      </w:pPr>
    </w:p>
    <w:p w:rsidR="000C7D14" w:rsidRPr="00BD5CE7" w:rsidRDefault="00EA62F2" w:rsidP="000C7D14">
      <w:pPr>
        <w:spacing w:after="0" w:line="480" w:lineRule="auto"/>
        <w:rPr>
          <w:rFonts w:ascii="Arial Narrow" w:hAnsi="Arial Narrow" w:cs="Arial"/>
          <w:b/>
          <w:color w:val="000000" w:themeColor="text1"/>
          <w:sz w:val="24"/>
          <w:szCs w:val="24"/>
          <w:shd w:val="clear" w:color="auto" w:fill="FFFFFF"/>
        </w:rPr>
      </w:pPr>
      <w:r w:rsidRPr="00AE2571">
        <w:rPr>
          <w:rFonts w:ascii="Arial Narrow" w:hAnsi="Arial Narrow"/>
          <w:b/>
          <w:sz w:val="24"/>
          <w:szCs w:val="24"/>
        </w:rPr>
        <w:t>Cálculos para</w:t>
      </w:r>
      <w:r w:rsidR="000C7D14" w:rsidRPr="00AE2571">
        <w:rPr>
          <w:rFonts w:ascii="Arial Narrow" w:hAnsi="Arial Narrow"/>
          <w:b/>
          <w:sz w:val="24"/>
          <w:szCs w:val="24"/>
        </w:rPr>
        <w:t xml:space="preserve"> los equinoccios </w:t>
      </w:r>
    </w:p>
    <w:p w:rsidR="000C7D14" w:rsidRDefault="00EA62F2" w:rsidP="000C7D14">
      <w:pPr>
        <w:spacing w:after="0" w:line="240" w:lineRule="auto"/>
        <w:jc w:val="both"/>
        <w:rPr>
          <w:rFonts w:ascii="Arial Narrow" w:hAnsi="Arial Narrow"/>
          <w:sz w:val="24"/>
          <w:szCs w:val="24"/>
        </w:rPr>
      </w:pPr>
      <w:r w:rsidRPr="00AE2571">
        <w:rPr>
          <w:rFonts w:ascii="Arial Narrow" w:hAnsi="Arial Narrow"/>
          <w:sz w:val="24"/>
          <w:szCs w:val="24"/>
        </w:rPr>
        <w:t>Para determinar</w:t>
      </w:r>
      <w:r w:rsidR="000C7D14">
        <w:rPr>
          <w:rFonts w:ascii="Arial Narrow" w:hAnsi="Arial Narrow"/>
          <w:sz w:val="24"/>
          <w:szCs w:val="24"/>
        </w:rPr>
        <w:t xml:space="preserve"> el acimut de la salida del sol se tomó la altura de la montaña medida desde la estructura </w:t>
      </w:r>
      <w:r w:rsidR="00A80756">
        <w:rPr>
          <w:rFonts w:ascii="Arial Narrow" w:hAnsi="Arial Narrow"/>
          <w:sz w:val="24"/>
          <w:szCs w:val="24"/>
        </w:rPr>
        <w:t>108 que</w:t>
      </w:r>
      <w:r w:rsidR="000C7D14">
        <w:rPr>
          <w:rFonts w:ascii="Arial Narrow" w:hAnsi="Arial Narrow"/>
          <w:sz w:val="24"/>
          <w:szCs w:val="24"/>
        </w:rPr>
        <w:t xml:space="preserve"> se </w:t>
      </w:r>
      <w:r w:rsidR="00A80756">
        <w:rPr>
          <w:rFonts w:ascii="Arial Narrow" w:hAnsi="Arial Narrow"/>
          <w:sz w:val="24"/>
          <w:szCs w:val="24"/>
        </w:rPr>
        <w:t xml:space="preserve">obtuvo </w:t>
      </w:r>
      <w:r w:rsidR="00A80756" w:rsidRPr="00AE2571">
        <w:rPr>
          <w:rFonts w:ascii="Arial Narrow" w:hAnsi="Arial Narrow"/>
          <w:sz w:val="24"/>
          <w:szCs w:val="24"/>
        </w:rPr>
        <w:t>con</w:t>
      </w:r>
      <w:r w:rsidR="000C7D14" w:rsidRPr="00AE2571">
        <w:rPr>
          <w:rFonts w:ascii="Arial Narrow" w:hAnsi="Arial Narrow"/>
          <w:sz w:val="24"/>
          <w:szCs w:val="24"/>
        </w:rPr>
        <w:t xml:space="preserve"> la estación total </w:t>
      </w:r>
      <w:r w:rsidR="000C7D14">
        <w:rPr>
          <w:rFonts w:ascii="Arial Narrow" w:hAnsi="Arial Narrow"/>
          <w:sz w:val="24"/>
          <w:szCs w:val="24"/>
        </w:rPr>
        <w:t xml:space="preserve"> y se </w:t>
      </w:r>
      <w:r w:rsidR="000C7D14" w:rsidRPr="00AE2571">
        <w:rPr>
          <w:rFonts w:ascii="Arial Narrow" w:hAnsi="Arial Narrow"/>
          <w:sz w:val="24"/>
          <w:szCs w:val="24"/>
        </w:rPr>
        <w:t xml:space="preserve"> aplicó y d</w:t>
      </w:r>
      <w:r w:rsidR="000C7D14">
        <w:rPr>
          <w:rFonts w:ascii="Arial Narrow" w:hAnsi="Arial Narrow"/>
          <w:sz w:val="24"/>
          <w:szCs w:val="24"/>
        </w:rPr>
        <w:t xml:space="preserve">esarrollo  la siguiente fórmula para cada uno de los eventos solares. </w:t>
      </w:r>
    </w:p>
    <w:p w:rsidR="000C7D14" w:rsidRPr="00AE2571" w:rsidRDefault="000C7D14" w:rsidP="000C7D14">
      <w:pPr>
        <w:pStyle w:val="Sinespaciado"/>
        <w:jc w:val="both"/>
        <w:rPr>
          <w:rStyle w:val="apple-converted-space"/>
          <w:rFonts w:ascii="Arial Narrow" w:hAnsi="Arial Narrow" w:cs="Arial"/>
          <w:b/>
          <w:color w:val="545454"/>
          <w:sz w:val="24"/>
          <w:szCs w:val="24"/>
          <w:shd w:val="clear" w:color="auto" w:fill="FFFFFF"/>
          <w:lang w:val="es-HN"/>
        </w:rPr>
      </w:pPr>
      <w:r w:rsidRPr="00AE2571">
        <w:rPr>
          <w:rStyle w:val="apple-converted-space"/>
          <w:rFonts w:ascii="Arial Narrow" w:hAnsi="Arial Narrow" w:cs="Arial"/>
          <w:b/>
          <w:color w:val="545454"/>
          <w:sz w:val="24"/>
          <w:szCs w:val="24"/>
          <w:shd w:val="clear" w:color="auto" w:fill="FFFFFF"/>
          <w:lang w:val="es-HN"/>
        </w:rPr>
        <w:t xml:space="preserve">Datos </w:t>
      </w:r>
    </w:p>
    <w:p w:rsidR="000C7D14" w:rsidRPr="00AE2571" w:rsidRDefault="000C7D14" w:rsidP="000C7D14">
      <w:pPr>
        <w:pStyle w:val="Sinespaciado"/>
        <w:jc w:val="both"/>
        <w:rPr>
          <w:rFonts w:ascii="Arial Narrow" w:hAnsi="Arial Narrow"/>
          <w:sz w:val="24"/>
          <w:szCs w:val="24"/>
          <w:lang w:val="es-HN"/>
        </w:rPr>
      </w:pPr>
      <w:r>
        <w:rPr>
          <w:rFonts w:ascii="Arial Narrow" w:hAnsi="Arial Narrow"/>
          <w:sz w:val="24"/>
          <w:szCs w:val="24"/>
          <w:lang w:val="es-HN"/>
        </w:rPr>
        <w:t xml:space="preserve"> z</w:t>
      </w:r>
      <w:r w:rsidRPr="00AE2571">
        <w:rPr>
          <w:rFonts w:ascii="Arial Narrow" w:hAnsi="Arial Narrow"/>
          <w:sz w:val="24"/>
          <w:szCs w:val="24"/>
          <w:lang w:val="es-HN"/>
        </w:rPr>
        <w:t>= acimut ------------ ¿?</w:t>
      </w:r>
    </w:p>
    <w:p w:rsidR="000C7D14" w:rsidRPr="00AE2571" w:rsidRDefault="000C7D14" w:rsidP="000C7D14">
      <w:pPr>
        <w:pStyle w:val="Sinespaciado"/>
        <w:jc w:val="both"/>
        <w:rPr>
          <w:rFonts w:ascii="Arial Narrow" w:hAnsi="Arial Narrow" w:cs="Arial"/>
          <w:color w:val="545454"/>
          <w:sz w:val="24"/>
          <w:szCs w:val="24"/>
          <w:shd w:val="clear" w:color="auto" w:fill="FFFFFF"/>
          <w:lang w:val="es-HN"/>
        </w:rPr>
      </w:pPr>
      <w:r w:rsidRPr="00AE2571">
        <w:rPr>
          <w:rFonts w:ascii="Arial Narrow" w:hAnsi="Arial Narrow" w:cs="Arial"/>
          <w:color w:val="545454"/>
          <w:sz w:val="24"/>
          <w:szCs w:val="24"/>
          <w:shd w:val="clear" w:color="auto" w:fill="FFFFFF"/>
        </w:rPr>
        <w:t>φ</w:t>
      </w:r>
      <w:r w:rsidRPr="00AE2571">
        <w:rPr>
          <w:rFonts w:ascii="Arial Narrow" w:hAnsi="Arial Narrow" w:cs="Arial"/>
          <w:color w:val="545454"/>
          <w:sz w:val="24"/>
          <w:szCs w:val="24"/>
          <w:shd w:val="clear" w:color="auto" w:fill="FFFFFF"/>
          <w:lang w:val="es-HN"/>
        </w:rPr>
        <w:t xml:space="preserve"> = latitud------------ 14.3637° (Latitud de Yarumela)</w:t>
      </w:r>
    </w:p>
    <w:p w:rsidR="000C7D14" w:rsidRPr="00AE2571" w:rsidRDefault="000C7D14" w:rsidP="000C7D14">
      <w:pPr>
        <w:pStyle w:val="Sinespaciado"/>
        <w:jc w:val="both"/>
        <w:rPr>
          <w:rFonts w:ascii="Arial Narrow" w:hAnsi="Arial Narrow" w:cs="Arial"/>
          <w:color w:val="545454"/>
          <w:sz w:val="24"/>
          <w:szCs w:val="24"/>
          <w:shd w:val="clear" w:color="auto" w:fill="FFFFFF"/>
          <w:lang w:val="es-HN"/>
        </w:rPr>
      </w:pPr>
      <w:r w:rsidRPr="00AE2571">
        <w:rPr>
          <w:rFonts w:ascii="Arial Narrow" w:hAnsi="Arial Narrow" w:cs="Arial"/>
          <w:color w:val="545454"/>
          <w:sz w:val="24"/>
          <w:szCs w:val="24"/>
          <w:shd w:val="clear" w:color="auto" w:fill="FFFFFF"/>
          <w:lang w:val="es-HN"/>
        </w:rPr>
        <w:t xml:space="preserve"> h = altura   ---------- </w:t>
      </w:r>
      <w:r w:rsidRPr="008477C7">
        <w:rPr>
          <w:rFonts w:ascii="Arial Narrow" w:hAnsi="Arial Narrow"/>
          <w:sz w:val="24"/>
          <w:szCs w:val="24"/>
          <w:lang w:val="es-HN"/>
        </w:rPr>
        <w:t xml:space="preserve">6° 24’ </w:t>
      </w:r>
      <w:r w:rsidR="00A80756" w:rsidRPr="008477C7">
        <w:rPr>
          <w:rFonts w:ascii="Arial Narrow" w:hAnsi="Arial Narrow"/>
          <w:sz w:val="24"/>
          <w:szCs w:val="24"/>
          <w:lang w:val="es-HN"/>
        </w:rPr>
        <w:t>14”</w:t>
      </w:r>
      <w:r w:rsidR="00A80756" w:rsidRPr="00AE2571">
        <w:rPr>
          <w:rFonts w:ascii="Arial Narrow" w:hAnsi="Arial Narrow" w:cs="Arial"/>
          <w:color w:val="545454"/>
          <w:sz w:val="24"/>
          <w:szCs w:val="24"/>
          <w:shd w:val="clear" w:color="auto" w:fill="FFFFFF"/>
          <w:lang w:val="es-HN"/>
        </w:rPr>
        <w:t xml:space="preserve"> =</w:t>
      </w:r>
      <w:r>
        <w:rPr>
          <w:rFonts w:ascii="Arial Narrow" w:hAnsi="Arial Narrow" w:cs="Arial"/>
          <w:color w:val="545454"/>
          <w:sz w:val="24"/>
          <w:szCs w:val="24"/>
          <w:shd w:val="clear" w:color="auto" w:fill="FFFFFF"/>
          <w:lang w:val="es-HN"/>
        </w:rPr>
        <w:t>6.403888889</w:t>
      </w:r>
      <w:r w:rsidRPr="00AE2571">
        <w:rPr>
          <w:rFonts w:ascii="Arial Narrow" w:hAnsi="Arial Narrow" w:cs="Arial"/>
          <w:color w:val="545454"/>
          <w:sz w:val="24"/>
          <w:szCs w:val="24"/>
          <w:shd w:val="clear" w:color="auto" w:fill="FFFFFF"/>
          <w:lang w:val="es-HN"/>
        </w:rPr>
        <w:t xml:space="preserve"> (altura de la montaña)</w:t>
      </w:r>
    </w:p>
    <w:p w:rsidR="000C7D14" w:rsidRPr="00620F2C" w:rsidRDefault="000C7D14" w:rsidP="000C7D14">
      <w:pPr>
        <w:pStyle w:val="Sinespaciado"/>
        <w:jc w:val="both"/>
        <w:rPr>
          <w:rFonts w:cs="Calibri"/>
          <w:color w:val="FFFFFF"/>
          <w:sz w:val="24"/>
          <w:szCs w:val="24"/>
          <w:shd w:val="clear" w:color="auto" w:fill="003366"/>
          <w:lang w:val="es-HN"/>
        </w:rPr>
      </w:pPr>
      <w:r w:rsidRPr="001D6AD5">
        <w:rPr>
          <w:rFonts w:ascii="Symbol" w:hAnsi="Symbol"/>
          <w:color w:val="FFFFFF"/>
          <w:sz w:val="27"/>
          <w:szCs w:val="27"/>
          <w:shd w:val="clear" w:color="auto" w:fill="003366"/>
        </w:rPr>
        <w:t></w:t>
      </w:r>
      <w:r>
        <w:rPr>
          <w:rFonts w:ascii="Symbol" w:hAnsi="Symbol"/>
          <w:color w:val="FFFFFF"/>
          <w:sz w:val="27"/>
          <w:szCs w:val="27"/>
          <w:shd w:val="clear" w:color="auto" w:fill="003366"/>
        </w:rPr>
        <w:t></w:t>
      </w:r>
      <w:r w:rsidR="00EA62F2" w:rsidRPr="00620F2C">
        <w:rPr>
          <w:rFonts w:cs="Calibri"/>
          <w:color w:val="FFFFFF"/>
          <w:sz w:val="24"/>
          <w:szCs w:val="24"/>
          <w:shd w:val="clear" w:color="auto" w:fill="003366"/>
          <w:lang w:val="es-HN"/>
        </w:rPr>
        <w:t>declinación --------</w:t>
      </w:r>
      <w:r w:rsidRPr="00620F2C">
        <w:rPr>
          <w:rFonts w:cs="Calibri"/>
          <w:color w:val="FFFFFF"/>
          <w:sz w:val="24"/>
          <w:szCs w:val="24"/>
          <w:shd w:val="clear" w:color="auto" w:fill="003366"/>
          <w:lang w:val="es-HN"/>
        </w:rPr>
        <w:t xml:space="preserve"> 0</w:t>
      </w:r>
    </w:p>
    <w:p w:rsidR="000C7D14" w:rsidRPr="00620F2C" w:rsidRDefault="00620F2C" w:rsidP="000C7D14">
      <w:pPr>
        <w:pStyle w:val="Sinespaciado"/>
        <w:jc w:val="both"/>
        <w:rPr>
          <w:rFonts w:cs="Calibri"/>
          <w:color w:val="FFFFFF"/>
          <w:sz w:val="24"/>
          <w:szCs w:val="24"/>
          <w:shd w:val="clear" w:color="auto" w:fill="003366"/>
          <w:lang w:val="es-HN"/>
        </w:rPr>
      </w:pPr>
      <w:r w:rsidRPr="00620F2C">
        <w:rPr>
          <w:rFonts w:cs="Calibri"/>
          <w:color w:val="FFFFFF"/>
          <w:sz w:val="24"/>
          <w:szCs w:val="24"/>
          <w:shd w:val="clear" w:color="auto" w:fill="003366"/>
          <w:lang w:val="es-HN"/>
        </w:rPr>
        <w:t>Resultado Z=268.352994894</w:t>
      </w:r>
      <w:r>
        <w:rPr>
          <w:rFonts w:cs="Calibri"/>
          <w:color w:val="FFFFFF"/>
          <w:sz w:val="24"/>
          <w:szCs w:val="24"/>
          <w:shd w:val="clear" w:color="auto" w:fill="003366"/>
          <w:lang w:val="es-HN"/>
        </w:rPr>
        <w:t>°</w:t>
      </w:r>
    </w:p>
    <w:p w:rsidR="000C7D14" w:rsidRDefault="000C7D14" w:rsidP="000C7D14">
      <w:pPr>
        <w:pStyle w:val="Sinespaciado"/>
        <w:jc w:val="both"/>
        <w:rPr>
          <w:rFonts w:cs="Calibri"/>
          <w:color w:val="FFFFFF"/>
          <w:sz w:val="24"/>
          <w:szCs w:val="24"/>
          <w:shd w:val="clear" w:color="auto" w:fill="003366"/>
          <w:lang w:val="es-HN"/>
        </w:rPr>
      </w:pPr>
      <w:r>
        <w:rPr>
          <w:rFonts w:cs="Calibri"/>
          <w:color w:val="FFFFFF"/>
          <w:sz w:val="24"/>
          <w:szCs w:val="24"/>
          <w:shd w:val="clear" w:color="auto" w:fill="003366"/>
          <w:lang w:val="es-HN"/>
        </w:rPr>
        <w:t>Ver Figura. 15</w:t>
      </w:r>
    </w:p>
    <w:p w:rsidR="000C7D14" w:rsidRDefault="000C7D14" w:rsidP="000C7D14">
      <w:pPr>
        <w:pStyle w:val="Sinespaciado"/>
        <w:jc w:val="center"/>
        <w:rPr>
          <w:rFonts w:cs="Calibri"/>
          <w:color w:val="FFFFFF"/>
          <w:sz w:val="24"/>
          <w:szCs w:val="24"/>
          <w:shd w:val="clear" w:color="auto" w:fill="003366"/>
          <w:lang w:val="es-HN"/>
        </w:rPr>
      </w:pPr>
      <w:r w:rsidRPr="000F4BAA">
        <w:rPr>
          <w:rFonts w:ascii="Arial Narrow" w:hAnsi="Arial Narrow" w:cs="Calibri"/>
          <w:noProof/>
          <w:color w:val="000000"/>
          <w:sz w:val="24"/>
          <w:szCs w:val="24"/>
          <w:lang w:val="es-HN" w:eastAsia="es-HN"/>
        </w:rPr>
        <w:drawing>
          <wp:inline distT="0" distB="0" distL="0" distR="0">
            <wp:extent cx="4038600" cy="2271004"/>
            <wp:effectExtent l="0" t="0" r="0" b="0"/>
            <wp:docPr id="303" name="Imagen 303" descr="C:\Users\Erubel\Downloads\Screenshot_2015-12-14-14-43-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rubel\Downloads\Screenshot_2015-12-14-14-43-30.png"/>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054799" cy="2280113"/>
                    </a:xfrm>
                    <a:prstGeom prst="rect">
                      <a:avLst/>
                    </a:prstGeom>
                    <a:noFill/>
                    <a:ln>
                      <a:noFill/>
                    </a:ln>
                  </pic:spPr>
                </pic:pic>
              </a:graphicData>
            </a:graphic>
          </wp:inline>
        </w:drawing>
      </w:r>
    </w:p>
    <w:p w:rsidR="000C7D14" w:rsidRDefault="000C7D14" w:rsidP="000C7D14">
      <w:pPr>
        <w:pStyle w:val="Sinespaciado"/>
        <w:jc w:val="both"/>
        <w:rPr>
          <w:rFonts w:cs="Calibri"/>
          <w:color w:val="FFFFFF"/>
          <w:sz w:val="24"/>
          <w:szCs w:val="24"/>
          <w:shd w:val="clear" w:color="auto" w:fill="003366"/>
          <w:lang w:val="es-HN"/>
        </w:rPr>
      </w:pPr>
    </w:p>
    <w:p w:rsidR="000C7D14" w:rsidRDefault="000C7D14" w:rsidP="000C7D14">
      <w:pPr>
        <w:spacing w:after="0" w:line="480" w:lineRule="auto"/>
        <w:jc w:val="center"/>
        <w:rPr>
          <w:rFonts w:ascii="Arial Narrow" w:hAnsi="Arial Narrow" w:cs="Arial"/>
          <w:b/>
          <w:color w:val="000000" w:themeColor="text1"/>
          <w:sz w:val="24"/>
          <w:szCs w:val="24"/>
          <w:shd w:val="clear" w:color="auto" w:fill="FFFFFF"/>
        </w:rPr>
      </w:pPr>
      <w:r>
        <w:rPr>
          <w:rFonts w:ascii="Arial Narrow" w:hAnsi="Arial Narrow" w:cs="Arial"/>
          <w:b/>
          <w:color w:val="000000" w:themeColor="text1"/>
          <w:sz w:val="24"/>
          <w:szCs w:val="24"/>
          <w:shd w:val="clear" w:color="auto" w:fill="FFFFFF"/>
        </w:rPr>
        <w:t>Figura 15</w:t>
      </w:r>
    </w:p>
    <w:p w:rsidR="00EA62F2" w:rsidRDefault="00EA62F2" w:rsidP="000C7D14">
      <w:pPr>
        <w:pStyle w:val="Sinespaciado"/>
        <w:jc w:val="both"/>
        <w:rPr>
          <w:rFonts w:ascii="Arial Narrow" w:hAnsi="Arial Narrow"/>
          <w:b/>
          <w:sz w:val="24"/>
          <w:szCs w:val="24"/>
          <w:lang w:val="es-HN"/>
        </w:rPr>
      </w:pPr>
    </w:p>
    <w:p w:rsidR="00EA62F2" w:rsidRDefault="00EA62F2" w:rsidP="000C7D14">
      <w:pPr>
        <w:pStyle w:val="Sinespaciado"/>
        <w:jc w:val="both"/>
        <w:rPr>
          <w:rFonts w:ascii="Arial Narrow" w:hAnsi="Arial Narrow"/>
          <w:b/>
          <w:sz w:val="24"/>
          <w:szCs w:val="24"/>
          <w:lang w:val="es-HN"/>
        </w:rPr>
      </w:pPr>
    </w:p>
    <w:p w:rsidR="00EA62F2" w:rsidRDefault="00EA62F2" w:rsidP="000C7D14">
      <w:pPr>
        <w:pStyle w:val="Sinespaciado"/>
        <w:jc w:val="both"/>
        <w:rPr>
          <w:rFonts w:ascii="Arial Narrow" w:hAnsi="Arial Narrow"/>
          <w:b/>
          <w:sz w:val="24"/>
          <w:szCs w:val="24"/>
          <w:lang w:val="es-HN"/>
        </w:rPr>
      </w:pPr>
    </w:p>
    <w:p w:rsidR="000C7D14" w:rsidRPr="00AE2571" w:rsidRDefault="00B72EF2" w:rsidP="000C7D14">
      <w:pPr>
        <w:pStyle w:val="Sinespaciado"/>
        <w:jc w:val="both"/>
        <w:rPr>
          <w:rFonts w:ascii="Arial Narrow" w:hAnsi="Arial Narrow"/>
          <w:b/>
          <w:sz w:val="24"/>
          <w:szCs w:val="24"/>
          <w:lang w:val="es-HN"/>
        </w:rPr>
      </w:pPr>
      <w:r w:rsidRPr="00AE2571">
        <w:rPr>
          <w:rFonts w:ascii="Arial Narrow" w:hAnsi="Arial Narrow"/>
          <w:b/>
          <w:sz w:val="24"/>
          <w:szCs w:val="24"/>
          <w:lang w:val="es-HN"/>
        </w:rPr>
        <w:t>Cálculos para</w:t>
      </w:r>
      <w:r w:rsidR="000C7D14" w:rsidRPr="00AE2571">
        <w:rPr>
          <w:rFonts w:ascii="Arial Narrow" w:hAnsi="Arial Narrow"/>
          <w:b/>
          <w:sz w:val="24"/>
          <w:szCs w:val="24"/>
          <w:lang w:val="es-HN"/>
        </w:rPr>
        <w:t xml:space="preserve"> el solsticio de verano</w:t>
      </w:r>
    </w:p>
    <w:p w:rsidR="000C7D14" w:rsidRPr="00AE2571" w:rsidRDefault="000C7D14" w:rsidP="000C7D14">
      <w:pPr>
        <w:pStyle w:val="Prrafodelista"/>
        <w:spacing w:after="0" w:line="240" w:lineRule="auto"/>
        <w:ind w:left="1080"/>
        <w:jc w:val="both"/>
        <w:rPr>
          <w:rFonts w:ascii="Arial Narrow" w:hAnsi="Arial Narrow"/>
          <w:sz w:val="24"/>
          <w:szCs w:val="24"/>
        </w:rPr>
      </w:pPr>
    </w:p>
    <w:p w:rsidR="000C7D14" w:rsidRPr="00AE2571" w:rsidRDefault="000C7D14" w:rsidP="000C7D14">
      <w:pPr>
        <w:pStyle w:val="Sinespaciado"/>
        <w:jc w:val="both"/>
        <w:rPr>
          <w:rStyle w:val="apple-converted-space"/>
          <w:rFonts w:ascii="Arial Narrow" w:hAnsi="Arial Narrow" w:cs="Arial"/>
          <w:b/>
          <w:color w:val="545454"/>
          <w:sz w:val="24"/>
          <w:szCs w:val="24"/>
          <w:shd w:val="clear" w:color="auto" w:fill="FFFFFF"/>
          <w:lang w:val="es-HN"/>
        </w:rPr>
      </w:pPr>
      <w:r w:rsidRPr="00AE2571">
        <w:rPr>
          <w:rStyle w:val="apple-converted-space"/>
          <w:rFonts w:ascii="Arial Narrow" w:hAnsi="Arial Narrow" w:cs="Arial"/>
          <w:b/>
          <w:color w:val="545454"/>
          <w:sz w:val="24"/>
          <w:szCs w:val="24"/>
          <w:shd w:val="clear" w:color="auto" w:fill="FFFFFF"/>
          <w:lang w:val="es-HN"/>
        </w:rPr>
        <w:t xml:space="preserve">Datos </w:t>
      </w:r>
    </w:p>
    <w:p w:rsidR="000C7D14" w:rsidRPr="00AE2571" w:rsidRDefault="000C7D14" w:rsidP="000C7D14">
      <w:pPr>
        <w:pStyle w:val="Sinespaciado"/>
        <w:jc w:val="both"/>
        <w:rPr>
          <w:rFonts w:ascii="Arial Narrow" w:hAnsi="Arial Narrow"/>
          <w:sz w:val="24"/>
          <w:szCs w:val="24"/>
          <w:lang w:val="es-HN"/>
        </w:rPr>
      </w:pPr>
      <w:r>
        <w:rPr>
          <w:rFonts w:ascii="Arial Narrow" w:hAnsi="Arial Narrow"/>
          <w:sz w:val="24"/>
          <w:szCs w:val="24"/>
          <w:lang w:val="es-HN"/>
        </w:rPr>
        <w:t xml:space="preserve"> z</w:t>
      </w:r>
      <w:r w:rsidRPr="00AE2571">
        <w:rPr>
          <w:rFonts w:ascii="Arial Narrow" w:hAnsi="Arial Narrow"/>
          <w:sz w:val="24"/>
          <w:szCs w:val="24"/>
          <w:lang w:val="es-HN"/>
        </w:rPr>
        <w:t>= acimut ------------ ¿?</w:t>
      </w:r>
    </w:p>
    <w:p w:rsidR="000C7D14" w:rsidRPr="00AE2571" w:rsidRDefault="000C7D14" w:rsidP="000C7D14">
      <w:pPr>
        <w:pStyle w:val="Sinespaciado"/>
        <w:jc w:val="both"/>
        <w:rPr>
          <w:rFonts w:ascii="Arial Narrow" w:hAnsi="Arial Narrow" w:cs="Arial"/>
          <w:color w:val="545454"/>
          <w:sz w:val="24"/>
          <w:szCs w:val="24"/>
          <w:shd w:val="clear" w:color="auto" w:fill="FFFFFF"/>
          <w:lang w:val="es-HN"/>
        </w:rPr>
      </w:pPr>
      <w:r w:rsidRPr="00AE2571">
        <w:rPr>
          <w:rFonts w:ascii="Arial Narrow" w:hAnsi="Arial Narrow" w:cs="Arial"/>
          <w:color w:val="545454"/>
          <w:sz w:val="24"/>
          <w:szCs w:val="24"/>
          <w:shd w:val="clear" w:color="auto" w:fill="FFFFFF"/>
        </w:rPr>
        <w:t>φ</w:t>
      </w:r>
      <w:r w:rsidRPr="00AE2571">
        <w:rPr>
          <w:rFonts w:ascii="Arial Narrow" w:hAnsi="Arial Narrow" w:cs="Arial"/>
          <w:color w:val="545454"/>
          <w:sz w:val="24"/>
          <w:szCs w:val="24"/>
          <w:shd w:val="clear" w:color="auto" w:fill="FFFFFF"/>
          <w:lang w:val="es-HN"/>
        </w:rPr>
        <w:t xml:space="preserve"> = latitud------------ 14.3637° (Latitud de Yarumela)</w:t>
      </w:r>
    </w:p>
    <w:p w:rsidR="000C7D14" w:rsidRPr="00AE2571" w:rsidRDefault="000C7D14" w:rsidP="000C7D14">
      <w:pPr>
        <w:pStyle w:val="Sinespaciado"/>
        <w:jc w:val="both"/>
        <w:rPr>
          <w:rFonts w:ascii="Arial Narrow" w:hAnsi="Arial Narrow" w:cs="Arial"/>
          <w:color w:val="545454"/>
          <w:sz w:val="24"/>
          <w:szCs w:val="24"/>
          <w:shd w:val="clear" w:color="auto" w:fill="FFFFFF"/>
          <w:lang w:val="es-HN"/>
        </w:rPr>
      </w:pPr>
      <w:r>
        <w:rPr>
          <w:rFonts w:ascii="Arial Narrow" w:hAnsi="Arial Narrow" w:cs="Arial"/>
          <w:color w:val="545454"/>
          <w:sz w:val="24"/>
          <w:szCs w:val="24"/>
          <w:shd w:val="clear" w:color="auto" w:fill="FFFFFF"/>
          <w:lang w:val="es-HN"/>
        </w:rPr>
        <w:t xml:space="preserve"> h = altura   ---------- 4° 15</w:t>
      </w:r>
      <w:r w:rsidRPr="00AE2571">
        <w:rPr>
          <w:rFonts w:ascii="Arial Narrow" w:hAnsi="Arial Narrow" w:cs="Arial"/>
          <w:color w:val="545454"/>
          <w:sz w:val="24"/>
          <w:szCs w:val="24"/>
          <w:shd w:val="clear" w:color="auto" w:fill="FFFFFF"/>
          <w:lang w:val="es-HN"/>
        </w:rPr>
        <w:t xml:space="preserve">’ </w:t>
      </w:r>
      <w:r w:rsidR="00A80756">
        <w:rPr>
          <w:rFonts w:ascii="Arial Narrow" w:hAnsi="Arial Narrow" w:cs="Arial"/>
          <w:color w:val="545454"/>
          <w:sz w:val="24"/>
          <w:szCs w:val="24"/>
          <w:shd w:val="clear" w:color="auto" w:fill="FFFFFF"/>
          <w:lang w:val="es-HN"/>
        </w:rPr>
        <w:t>14</w:t>
      </w:r>
      <w:r w:rsidR="00A80756" w:rsidRPr="00AE2571">
        <w:rPr>
          <w:rFonts w:ascii="Arial Narrow" w:hAnsi="Arial Narrow" w:cs="Arial"/>
          <w:color w:val="545454"/>
          <w:sz w:val="24"/>
          <w:szCs w:val="24"/>
          <w:shd w:val="clear" w:color="auto" w:fill="FFFFFF"/>
          <w:lang w:val="es-HN"/>
        </w:rPr>
        <w:t>” = 4</w:t>
      </w:r>
      <w:r w:rsidRPr="00AE2571">
        <w:rPr>
          <w:rFonts w:ascii="Arial Narrow" w:hAnsi="Arial Narrow" w:cs="Arial"/>
          <w:color w:val="545454"/>
          <w:sz w:val="24"/>
          <w:szCs w:val="24"/>
          <w:shd w:val="clear" w:color="auto" w:fill="FFFFFF"/>
          <w:lang w:val="es-HN"/>
        </w:rPr>
        <w:t>.</w:t>
      </w:r>
      <w:r>
        <w:rPr>
          <w:rFonts w:ascii="Arial Narrow" w:hAnsi="Arial Narrow" w:cs="Arial"/>
          <w:color w:val="545454"/>
          <w:sz w:val="24"/>
          <w:szCs w:val="24"/>
          <w:shd w:val="clear" w:color="auto" w:fill="FFFFFF"/>
          <w:lang w:val="es-HN"/>
        </w:rPr>
        <w:t>253888889</w:t>
      </w:r>
      <w:r w:rsidRPr="00AE2571">
        <w:rPr>
          <w:rFonts w:ascii="Arial Narrow" w:hAnsi="Arial Narrow" w:cs="Arial"/>
          <w:color w:val="545454"/>
          <w:sz w:val="24"/>
          <w:szCs w:val="24"/>
          <w:shd w:val="clear" w:color="auto" w:fill="FFFFFF"/>
          <w:lang w:val="es-HN"/>
        </w:rPr>
        <w:t>° (altura de la montaña)</w:t>
      </w:r>
    </w:p>
    <w:p w:rsidR="000C7D14" w:rsidRPr="00620F2C" w:rsidRDefault="000C7D14" w:rsidP="000C7D14">
      <w:pPr>
        <w:pStyle w:val="Sinespaciado"/>
        <w:jc w:val="both"/>
        <w:rPr>
          <w:rFonts w:cs="Calibri"/>
          <w:color w:val="FFFFFF"/>
          <w:sz w:val="24"/>
          <w:szCs w:val="24"/>
          <w:shd w:val="clear" w:color="auto" w:fill="003366"/>
          <w:lang w:val="es-HN"/>
        </w:rPr>
      </w:pPr>
      <w:r w:rsidRPr="001D6AD5">
        <w:rPr>
          <w:rFonts w:ascii="Symbol" w:hAnsi="Symbol"/>
          <w:color w:val="FFFFFF"/>
          <w:sz w:val="27"/>
          <w:szCs w:val="27"/>
          <w:shd w:val="clear" w:color="auto" w:fill="003366"/>
        </w:rPr>
        <w:t></w:t>
      </w:r>
      <w:r>
        <w:rPr>
          <w:rFonts w:ascii="Symbol" w:hAnsi="Symbol"/>
          <w:color w:val="FFFFFF"/>
          <w:sz w:val="27"/>
          <w:szCs w:val="27"/>
          <w:shd w:val="clear" w:color="auto" w:fill="003366"/>
        </w:rPr>
        <w:t></w:t>
      </w:r>
      <w:r w:rsidR="00EA62F2" w:rsidRPr="00620F2C">
        <w:rPr>
          <w:rFonts w:cs="Calibri"/>
          <w:color w:val="FFFFFF"/>
          <w:sz w:val="24"/>
          <w:szCs w:val="24"/>
          <w:shd w:val="clear" w:color="auto" w:fill="003366"/>
          <w:lang w:val="es-HN"/>
        </w:rPr>
        <w:t>declinación --------</w:t>
      </w:r>
      <w:r w:rsidRPr="00620F2C">
        <w:rPr>
          <w:rFonts w:cs="Calibri"/>
          <w:color w:val="FFFFFF"/>
          <w:sz w:val="24"/>
          <w:szCs w:val="24"/>
          <w:shd w:val="clear" w:color="auto" w:fill="003366"/>
          <w:lang w:val="es-HN"/>
        </w:rPr>
        <w:t xml:space="preserve"> +23.5°</w:t>
      </w:r>
    </w:p>
    <w:p w:rsidR="00620F2C" w:rsidRPr="00620F2C" w:rsidRDefault="00620F2C" w:rsidP="00620F2C">
      <w:pPr>
        <w:pStyle w:val="Sinespaciado"/>
        <w:jc w:val="both"/>
        <w:rPr>
          <w:rFonts w:cs="Calibri"/>
          <w:color w:val="FFFFFF"/>
          <w:sz w:val="24"/>
          <w:szCs w:val="24"/>
          <w:shd w:val="clear" w:color="auto" w:fill="003366"/>
          <w:lang w:val="es-HN"/>
        </w:rPr>
      </w:pPr>
      <w:r w:rsidRPr="00620F2C">
        <w:rPr>
          <w:rFonts w:cs="Calibri"/>
          <w:color w:val="FFFFFF"/>
          <w:sz w:val="24"/>
          <w:szCs w:val="24"/>
          <w:shd w:val="clear" w:color="auto" w:fill="003366"/>
          <w:lang w:val="es-HN"/>
        </w:rPr>
        <w:t>Resultado Z=</w:t>
      </w:r>
      <w:r>
        <w:rPr>
          <w:rFonts w:cs="Calibri"/>
          <w:color w:val="FFFFFF"/>
          <w:sz w:val="24"/>
          <w:szCs w:val="24"/>
          <w:shd w:val="clear" w:color="auto" w:fill="003366"/>
          <w:lang w:val="es-HN"/>
        </w:rPr>
        <w:t>293.160526879°</w:t>
      </w:r>
    </w:p>
    <w:p w:rsidR="000C7D14" w:rsidRDefault="000C7D14" w:rsidP="000C7D14">
      <w:pPr>
        <w:spacing w:after="0" w:line="480" w:lineRule="auto"/>
        <w:rPr>
          <w:rFonts w:cs="Calibri"/>
          <w:color w:val="FFFFFF"/>
          <w:sz w:val="24"/>
          <w:szCs w:val="24"/>
          <w:shd w:val="clear" w:color="auto" w:fill="003366"/>
        </w:rPr>
      </w:pPr>
      <w:r w:rsidRPr="003A408C">
        <w:rPr>
          <w:rFonts w:cs="Calibri"/>
          <w:color w:val="FFFFFF"/>
          <w:sz w:val="24"/>
          <w:szCs w:val="24"/>
          <w:shd w:val="clear" w:color="auto" w:fill="003366"/>
        </w:rPr>
        <w:t>Ver Figura. 1</w:t>
      </w:r>
      <w:r>
        <w:rPr>
          <w:rFonts w:cs="Calibri"/>
          <w:color w:val="FFFFFF"/>
          <w:sz w:val="24"/>
          <w:szCs w:val="24"/>
          <w:shd w:val="clear" w:color="auto" w:fill="003366"/>
        </w:rPr>
        <w:t>6</w:t>
      </w:r>
    </w:p>
    <w:p w:rsidR="000C7D14" w:rsidRDefault="000C7D14" w:rsidP="000C7D14">
      <w:pPr>
        <w:spacing w:after="0" w:line="480" w:lineRule="auto"/>
        <w:jc w:val="center"/>
        <w:rPr>
          <w:rFonts w:ascii="Arial Narrow" w:hAnsi="Arial Narrow" w:cs="Arial"/>
          <w:b/>
          <w:color w:val="000000" w:themeColor="text1"/>
          <w:sz w:val="24"/>
          <w:szCs w:val="24"/>
          <w:shd w:val="clear" w:color="auto" w:fill="FFFFFF"/>
        </w:rPr>
      </w:pPr>
      <w:r w:rsidRPr="00481F87">
        <w:rPr>
          <w:rFonts w:ascii="Arial Narrow" w:hAnsi="Arial Narrow" w:cs="Arial"/>
          <w:noProof/>
          <w:color w:val="545454"/>
          <w:sz w:val="24"/>
          <w:szCs w:val="24"/>
          <w:shd w:val="clear" w:color="auto" w:fill="FFFFFF"/>
          <w:lang w:eastAsia="es-HN"/>
        </w:rPr>
        <w:drawing>
          <wp:inline distT="0" distB="0" distL="0" distR="0">
            <wp:extent cx="3521004" cy="1980565"/>
            <wp:effectExtent l="0" t="0" r="3810" b="635"/>
            <wp:docPr id="305" name="Imagen 305" descr="C:\Users\Erubel\Downloads\Screenshot_2016-01-12-10-21-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rubel\Downloads\Screenshot_2016-01-12-10-21-08.png"/>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536507" cy="1989286"/>
                    </a:xfrm>
                    <a:prstGeom prst="rect">
                      <a:avLst/>
                    </a:prstGeom>
                    <a:noFill/>
                    <a:ln>
                      <a:noFill/>
                    </a:ln>
                  </pic:spPr>
                </pic:pic>
              </a:graphicData>
            </a:graphic>
          </wp:inline>
        </w:drawing>
      </w:r>
    </w:p>
    <w:p w:rsidR="000C7D14" w:rsidRDefault="000C7D14" w:rsidP="000C7D14">
      <w:pPr>
        <w:spacing w:after="0" w:line="480" w:lineRule="auto"/>
        <w:jc w:val="center"/>
        <w:rPr>
          <w:rFonts w:ascii="Arial Narrow" w:hAnsi="Arial Narrow" w:cs="Arial"/>
          <w:b/>
          <w:color w:val="000000" w:themeColor="text1"/>
          <w:sz w:val="24"/>
          <w:szCs w:val="24"/>
          <w:shd w:val="clear" w:color="auto" w:fill="FFFFFF"/>
        </w:rPr>
      </w:pPr>
      <w:r>
        <w:rPr>
          <w:rFonts w:ascii="Arial Narrow" w:hAnsi="Arial Narrow" w:cs="Arial"/>
          <w:b/>
          <w:color w:val="000000" w:themeColor="text1"/>
          <w:sz w:val="24"/>
          <w:szCs w:val="24"/>
          <w:shd w:val="clear" w:color="auto" w:fill="FFFFFF"/>
        </w:rPr>
        <w:t>Figura 16</w:t>
      </w:r>
    </w:p>
    <w:p w:rsidR="00B97567" w:rsidRPr="00BD5CE7" w:rsidRDefault="00EA62F2" w:rsidP="00B97567">
      <w:pPr>
        <w:pStyle w:val="Sinespaciado"/>
        <w:jc w:val="both"/>
        <w:rPr>
          <w:rFonts w:ascii="Arial Narrow" w:hAnsi="Arial Narrow"/>
          <w:b/>
          <w:sz w:val="24"/>
          <w:szCs w:val="24"/>
          <w:lang w:val="es-HN"/>
        </w:rPr>
      </w:pPr>
      <w:r w:rsidRPr="00BD5CE7">
        <w:rPr>
          <w:rFonts w:ascii="Arial Narrow" w:hAnsi="Arial Narrow"/>
          <w:b/>
          <w:sz w:val="24"/>
          <w:szCs w:val="24"/>
          <w:lang w:val="es-HN"/>
        </w:rPr>
        <w:t>Cálculos para</w:t>
      </w:r>
      <w:r w:rsidR="00B97567" w:rsidRPr="00BD5CE7">
        <w:rPr>
          <w:rFonts w:ascii="Arial Narrow" w:hAnsi="Arial Narrow"/>
          <w:b/>
          <w:sz w:val="24"/>
          <w:szCs w:val="24"/>
          <w:lang w:val="es-HN"/>
        </w:rPr>
        <w:t xml:space="preserve"> el solsticio de invierno</w:t>
      </w:r>
    </w:p>
    <w:p w:rsidR="00B97567" w:rsidRPr="000B630F" w:rsidRDefault="00B97567" w:rsidP="00B97567">
      <w:pPr>
        <w:pStyle w:val="Sinespaciado"/>
        <w:jc w:val="both"/>
        <w:rPr>
          <w:rStyle w:val="apple-converted-space"/>
          <w:rFonts w:ascii="Arial Narrow" w:hAnsi="Arial Narrow" w:cs="Arial"/>
          <w:b/>
          <w:color w:val="545454"/>
          <w:sz w:val="24"/>
          <w:szCs w:val="24"/>
          <w:shd w:val="clear" w:color="auto" w:fill="FFFFFF"/>
          <w:lang w:val="es-HN"/>
        </w:rPr>
      </w:pPr>
      <w:r w:rsidRPr="000B630F">
        <w:rPr>
          <w:rStyle w:val="apple-converted-space"/>
          <w:rFonts w:ascii="Arial Narrow" w:hAnsi="Arial Narrow" w:cs="Arial"/>
          <w:b/>
          <w:color w:val="545454"/>
          <w:sz w:val="24"/>
          <w:szCs w:val="24"/>
          <w:shd w:val="clear" w:color="auto" w:fill="FFFFFF"/>
          <w:lang w:val="es-HN"/>
        </w:rPr>
        <w:t xml:space="preserve">Datos </w:t>
      </w:r>
    </w:p>
    <w:p w:rsidR="00B97567" w:rsidRPr="000B630F" w:rsidRDefault="00B97567" w:rsidP="00B97567">
      <w:pPr>
        <w:pStyle w:val="Sinespaciado"/>
        <w:jc w:val="both"/>
        <w:rPr>
          <w:rFonts w:ascii="Arial Narrow" w:hAnsi="Arial Narrow"/>
          <w:sz w:val="24"/>
          <w:szCs w:val="24"/>
          <w:lang w:val="es-HN"/>
        </w:rPr>
      </w:pPr>
      <w:r>
        <w:rPr>
          <w:rFonts w:ascii="Arial Narrow" w:hAnsi="Arial Narrow"/>
          <w:sz w:val="24"/>
          <w:szCs w:val="24"/>
          <w:lang w:val="es-HN"/>
        </w:rPr>
        <w:t>z</w:t>
      </w:r>
      <w:r w:rsidRPr="000B630F">
        <w:rPr>
          <w:rFonts w:ascii="Arial Narrow" w:hAnsi="Arial Narrow"/>
          <w:sz w:val="24"/>
          <w:szCs w:val="24"/>
          <w:lang w:val="es-HN"/>
        </w:rPr>
        <w:t>= acimut ------------ ¿?</w:t>
      </w:r>
    </w:p>
    <w:p w:rsidR="00B97567" w:rsidRPr="000B630F" w:rsidRDefault="00B97567" w:rsidP="00B97567">
      <w:pPr>
        <w:pStyle w:val="Sinespaciado"/>
        <w:jc w:val="both"/>
        <w:rPr>
          <w:rFonts w:ascii="Arial Narrow" w:hAnsi="Arial Narrow" w:cs="Arial"/>
          <w:color w:val="545454"/>
          <w:sz w:val="24"/>
          <w:szCs w:val="24"/>
          <w:shd w:val="clear" w:color="auto" w:fill="FFFFFF"/>
          <w:lang w:val="es-HN"/>
        </w:rPr>
      </w:pPr>
      <w:r w:rsidRPr="000B630F">
        <w:rPr>
          <w:rFonts w:ascii="Arial Narrow" w:hAnsi="Arial Narrow" w:cs="Arial"/>
          <w:color w:val="545454"/>
          <w:sz w:val="24"/>
          <w:szCs w:val="24"/>
          <w:shd w:val="clear" w:color="auto" w:fill="FFFFFF"/>
        </w:rPr>
        <w:t>φ</w:t>
      </w:r>
      <w:r w:rsidRPr="000B630F">
        <w:rPr>
          <w:rFonts w:ascii="Arial Narrow" w:hAnsi="Arial Narrow" w:cs="Arial"/>
          <w:color w:val="545454"/>
          <w:sz w:val="24"/>
          <w:szCs w:val="24"/>
          <w:shd w:val="clear" w:color="auto" w:fill="FFFFFF"/>
          <w:lang w:val="es-HN"/>
        </w:rPr>
        <w:t xml:space="preserve"> = latitud------------ 14.3637° (Latitud de Yarumela)</w:t>
      </w:r>
    </w:p>
    <w:p w:rsidR="00B97567" w:rsidRPr="000B630F" w:rsidRDefault="00B97567" w:rsidP="00B97567">
      <w:pPr>
        <w:pStyle w:val="Sinespaciado"/>
        <w:jc w:val="both"/>
        <w:rPr>
          <w:rFonts w:ascii="Arial Narrow" w:hAnsi="Arial Narrow" w:cs="Arial"/>
          <w:color w:val="545454"/>
          <w:sz w:val="24"/>
          <w:szCs w:val="24"/>
          <w:shd w:val="clear" w:color="auto" w:fill="FFFFFF"/>
          <w:lang w:val="es-HN"/>
        </w:rPr>
      </w:pPr>
      <w:r>
        <w:rPr>
          <w:rFonts w:ascii="Arial Narrow" w:hAnsi="Arial Narrow" w:cs="Arial"/>
          <w:color w:val="545454"/>
          <w:sz w:val="24"/>
          <w:szCs w:val="24"/>
          <w:shd w:val="clear" w:color="auto" w:fill="FFFFFF"/>
          <w:lang w:val="es-HN"/>
        </w:rPr>
        <w:t xml:space="preserve"> h = altura   ---------- 5° 56’ </w:t>
      </w:r>
      <w:r w:rsidR="00AD71C8">
        <w:rPr>
          <w:rFonts w:ascii="Arial Narrow" w:hAnsi="Arial Narrow" w:cs="Arial"/>
          <w:color w:val="545454"/>
          <w:sz w:val="24"/>
          <w:szCs w:val="24"/>
          <w:shd w:val="clear" w:color="auto" w:fill="FFFFFF"/>
          <w:lang w:val="es-HN"/>
        </w:rPr>
        <w:t>28</w:t>
      </w:r>
      <w:r w:rsidR="00AD71C8" w:rsidRPr="000B630F">
        <w:rPr>
          <w:rFonts w:ascii="Arial Narrow" w:hAnsi="Arial Narrow" w:cs="Arial"/>
          <w:color w:val="545454"/>
          <w:sz w:val="24"/>
          <w:szCs w:val="24"/>
          <w:shd w:val="clear" w:color="auto" w:fill="FFFFFF"/>
          <w:lang w:val="es-HN"/>
        </w:rPr>
        <w:t>” =</w:t>
      </w:r>
      <w:r>
        <w:rPr>
          <w:rFonts w:ascii="Arial Narrow" w:hAnsi="Arial Narrow" w:cs="Arial"/>
          <w:color w:val="545454"/>
          <w:sz w:val="24"/>
          <w:szCs w:val="24"/>
          <w:shd w:val="clear" w:color="auto" w:fill="FFFFFF"/>
          <w:lang w:val="es-HN"/>
        </w:rPr>
        <w:t>5.9</w:t>
      </w:r>
      <w:r w:rsidRPr="000B630F">
        <w:rPr>
          <w:rFonts w:ascii="Arial Narrow" w:hAnsi="Arial Narrow" w:cs="Arial"/>
          <w:color w:val="545454"/>
          <w:sz w:val="24"/>
          <w:szCs w:val="24"/>
          <w:shd w:val="clear" w:color="auto" w:fill="FFFFFF"/>
          <w:lang w:val="es-HN"/>
        </w:rPr>
        <w:t>° (altura de la montaña)</w:t>
      </w:r>
    </w:p>
    <w:p w:rsidR="00B97567" w:rsidRDefault="00B97567" w:rsidP="00B97567">
      <w:pPr>
        <w:pStyle w:val="Sinespaciado"/>
        <w:jc w:val="both"/>
        <w:rPr>
          <w:rFonts w:ascii="Arial Narrow" w:hAnsi="Arial Narrow" w:cs="Calibri"/>
          <w:color w:val="000000"/>
          <w:sz w:val="24"/>
          <w:szCs w:val="24"/>
          <w:lang w:val="es-HN"/>
        </w:rPr>
      </w:pPr>
      <w:r w:rsidRPr="001D6AD5">
        <w:rPr>
          <w:rFonts w:ascii="Symbol" w:hAnsi="Symbol"/>
          <w:color w:val="FFFFFF"/>
          <w:sz w:val="27"/>
          <w:szCs w:val="27"/>
          <w:shd w:val="clear" w:color="auto" w:fill="003366"/>
        </w:rPr>
        <w:t></w:t>
      </w:r>
      <w:r>
        <w:rPr>
          <w:rFonts w:ascii="Symbol" w:hAnsi="Symbol"/>
          <w:color w:val="FFFFFF"/>
          <w:sz w:val="27"/>
          <w:szCs w:val="27"/>
          <w:shd w:val="clear" w:color="auto" w:fill="003366"/>
        </w:rPr>
        <w:t></w:t>
      </w:r>
      <w:r w:rsidR="00EA62F2" w:rsidRPr="00F1681C">
        <w:rPr>
          <w:rFonts w:cs="Calibri"/>
          <w:color w:val="FFFFFF"/>
          <w:sz w:val="24"/>
          <w:szCs w:val="24"/>
          <w:shd w:val="clear" w:color="auto" w:fill="003366"/>
          <w:lang w:val="es-HN"/>
        </w:rPr>
        <w:t xml:space="preserve">declinación </w:t>
      </w:r>
      <w:r w:rsidR="00AD71C8" w:rsidRPr="00F1681C">
        <w:rPr>
          <w:rFonts w:cs="Calibri"/>
          <w:color w:val="FFFFFF"/>
          <w:sz w:val="24"/>
          <w:szCs w:val="24"/>
          <w:shd w:val="clear" w:color="auto" w:fill="003366"/>
          <w:lang w:val="es-HN"/>
        </w:rPr>
        <w:t>-------- -</w:t>
      </w:r>
      <w:r w:rsidRPr="00F1681C">
        <w:rPr>
          <w:rFonts w:cs="Calibri"/>
          <w:color w:val="FFFFFF"/>
          <w:sz w:val="24"/>
          <w:szCs w:val="24"/>
          <w:shd w:val="clear" w:color="auto" w:fill="003366"/>
          <w:lang w:val="es-HN"/>
        </w:rPr>
        <w:t>23.5°</w:t>
      </w:r>
    </w:p>
    <w:p w:rsidR="00160C65" w:rsidRPr="00620F2C" w:rsidRDefault="00160C65" w:rsidP="00160C65">
      <w:pPr>
        <w:pStyle w:val="Sinespaciado"/>
        <w:jc w:val="both"/>
        <w:rPr>
          <w:rFonts w:cs="Calibri"/>
          <w:color w:val="FFFFFF"/>
          <w:sz w:val="24"/>
          <w:szCs w:val="24"/>
          <w:shd w:val="clear" w:color="auto" w:fill="003366"/>
          <w:lang w:val="es-HN"/>
        </w:rPr>
      </w:pPr>
      <w:r w:rsidRPr="00620F2C">
        <w:rPr>
          <w:rFonts w:cs="Calibri"/>
          <w:color w:val="FFFFFF"/>
          <w:sz w:val="24"/>
          <w:szCs w:val="24"/>
          <w:shd w:val="clear" w:color="auto" w:fill="003366"/>
          <w:lang w:val="es-HN"/>
        </w:rPr>
        <w:t>Resultado Z=</w:t>
      </w:r>
      <w:r>
        <w:rPr>
          <w:rFonts w:cs="Calibri"/>
          <w:color w:val="FFFFFF"/>
          <w:sz w:val="24"/>
          <w:szCs w:val="24"/>
          <w:shd w:val="clear" w:color="auto" w:fill="003366"/>
          <w:lang w:val="es-HN"/>
        </w:rPr>
        <w:t>243.892228596°</w:t>
      </w:r>
    </w:p>
    <w:p w:rsidR="00B97567" w:rsidRDefault="00B97567" w:rsidP="00B97567">
      <w:pPr>
        <w:pStyle w:val="Sinespaciado"/>
        <w:jc w:val="both"/>
        <w:rPr>
          <w:rFonts w:cs="Calibri"/>
          <w:color w:val="FFFFFF"/>
          <w:sz w:val="24"/>
          <w:szCs w:val="24"/>
          <w:shd w:val="clear" w:color="auto" w:fill="003366"/>
          <w:lang w:val="es-HN"/>
        </w:rPr>
      </w:pPr>
      <w:r w:rsidRPr="003A408C">
        <w:rPr>
          <w:rFonts w:cs="Calibri"/>
          <w:color w:val="FFFFFF"/>
          <w:sz w:val="24"/>
          <w:szCs w:val="24"/>
          <w:shd w:val="clear" w:color="auto" w:fill="003366"/>
          <w:lang w:val="es-HN"/>
        </w:rPr>
        <w:t>Ver Figura. 1</w:t>
      </w:r>
      <w:r>
        <w:rPr>
          <w:rFonts w:cs="Calibri"/>
          <w:color w:val="FFFFFF"/>
          <w:sz w:val="24"/>
          <w:szCs w:val="24"/>
          <w:shd w:val="clear" w:color="auto" w:fill="003366"/>
          <w:lang w:val="es-HN"/>
        </w:rPr>
        <w:t>7</w:t>
      </w:r>
    </w:p>
    <w:p w:rsidR="00B97567" w:rsidRDefault="00B97567" w:rsidP="00B97567">
      <w:pPr>
        <w:pStyle w:val="Sinespaciado"/>
        <w:jc w:val="both"/>
        <w:rPr>
          <w:rFonts w:cs="Calibri"/>
          <w:color w:val="FFFFFF"/>
          <w:sz w:val="24"/>
          <w:szCs w:val="24"/>
          <w:shd w:val="clear" w:color="auto" w:fill="003366"/>
          <w:lang w:val="es-HN"/>
        </w:rPr>
      </w:pPr>
    </w:p>
    <w:p w:rsidR="00B97567" w:rsidRDefault="00B97567" w:rsidP="00B97567">
      <w:pPr>
        <w:pStyle w:val="Sinespaciado"/>
        <w:jc w:val="center"/>
        <w:rPr>
          <w:rFonts w:cs="Calibri"/>
          <w:color w:val="FFFFFF"/>
          <w:sz w:val="24"/>
          <w:szCs w:val="24"/>
          <w:shd w:val="clear" w:color="auto" w:fill="003366"/>
          <w:lang w:val="es-HN"/>
        </w:rPr>
      </w:pPr>
      <w:r w:rsidRPr="003C36CE">
        <w:rPr>
          <w:rFonts w:cs="Calibri"/>
          <w:noProof/>
          <w:color w:val="FFFFFF"/>
          <w:sz w:val="24"/>
          <w:szCs w:val="24"/>
          <w:shd w:val="clear" w:color="auto" w:fill="003366"/>
          <w:lang w:val="es-HN" w:eastAsia="es-HN"/>
        </w:rPr>
        <w:drawing>
          <wp:inline distT="0" distB="0" distL="0" distR="0">
            <wp:extent cx="4324350" cy="2432447"/>
            <wp:effectExtent l="0" t="0" r="0" b="6350"/>
            <wp:docPr id="307" name="Imagen 307" descr="C:\Users\Erubel\Downloads\Screenshot_2016-01-12-10-33-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rubel\Downloads\Screenshot_2016-01-12-10-33-20.png"/>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326366" cy="2433581"/>
                    </a:xfrm>
                    <a:prstGeom prst="rect">
                      <a:avLst/>
                    </a:prstGeom>
                    <a:noFill/>
                    <a:ln>
                      <a:noFill/>
                    </a:ln>
                  </pic:spPr>
                </pic:pic>
              </a:graphicData>
            </a:graphic>
          </wp:inline>
        </w:drawing>
      </w:r>
    </w:p>
    <w:p w:rsidR="00B97567" w:rsidRDefault="00B97567" w:rsidP="00B97567">
      <w:pPr>
        <w:pStyle w:val="Sinespaciado"/>
        <w:jc w:val="both"/>
        <w:rPr>
          <w:rFonts w:cs="Calibri"/>
          <w:color w:val="FFFFFF"/>
          <w:sz w:val="24"/>
          <w:szCs w:val="24"/>
          <w:shd w:val="clear" w:color="auto" w:fill="003366"/>
          <w:lang w:val="es-HN"/>
        </w:rPr>
      </w:pPr>
    </w:p>
    <w:p w:rsidR="00B97567" w:rsidRDefault="00B97567" w:rsidP="00B97567">
      <w:pPr>
        <w:spacing w:after="0" w:line="480" w:lineRule="auto"/>
        <w:jc w:val="center"/>
        <w:rPr>
          <w:rFonts w:ascii="Arial Narrow" w:hAnsi="Arial Narrow" w:cs="Arial"/>
          <w:b/>
          <w:color w:val="000000" w:themeColor="text1"/>
          <w:sz w:val="24"/>
          <w:szCs w:val="24"/>
          <w:shd w:val="clear" w:color="auto" w:fill="FFFFFF"/>
        </w:rPr>
      </w:pPr>
      <w:r>
        <w:rPr>
          <w:rFonts w:ascii="Arial Narrow" w:hAnsi="Arial Narrow" w:cs="Arial"/>
          <w:b/>
          <w:color w:val="000000" w:themeColor="text1"/>
          <w:sz w:val="24"/>
          <w:szCs w:val="24"/>
          <w:shd w:val="clear" w:color="auto" w:fill="FFFFFF"/>
        </w:rPr>
        <w:t>Figura 16</w:t>
      </w:r>
    </w:p>
    <w:p w:rsidR="00B97567" w:rsidRPr="00481F87" w:rsidRDefault="00B97567" w:rsidP="00B97567">
      <w:pPr>
        <w:pStyle w:val="Sinespaciado"/>
        <w:rPr>
          <w:rFonts w:ascii="Arial Narrow" w:hAnsi="Arial Narrow"/>
          <w:b/>
          <w:sz w:val="24"/>
          <w:szCs w:val="24"/>
          <w:lang w:val="es-HN"/>
        </w:rPr>
      </w:pPr>
      <w:r w:rsidRPr="00481F87">
        <w:rPr>
          <w:rFonts w:ascii="Arial Narrow" w:hAnsi="Arial Narrow"/>
          <w:b/>
          <w:sz w:val="24"/>
          <w:szCs w:val="24"/>
          <w:lang w:val="es-HN"/>
        </w:rPr>
        <w:t xml:space="preserve">CONCLUSIONES </w:t>
      </w:r>
    </w:p>
    <w:p w:rsidR="00B97567" w:rsidRPr="00481F87" w:rsidRDefault="00B97567" w:rsidP="00B97567">
      <w:pPr>
        <w:pStyle w:val="Sinespaciado"/>
        <w:rPr>
          <w:rFonts w:ascii="Arial Narrow" w:hAnsi="Arial Narrow"/>
          <w:b/>
          <w:sz w:val="24"/>
          <w:szCs w:val="24"/>
          <w:lang w:val="es-HN"/>
        </w:rPr>
      </w:pPr>
    </w:p>
    <w:p w:rsidR="00B97567" w:rsidRPr="00656837" w:rsidRDefault="00B97567" w:rsidP="00B97567">
      <w:pPr>
        <w:pStyle w:val="Sinespaciado"/>
        <w:numPr>
          <w:ilvl w:val="0"/>
          <w:numId w:val="4"/>
        </w:numPr>
        <w:spacing w:line="480" w:lineRule="auto"/>
        <w:ind w:left="714" w:hanging="357"/>
        <w:jc w:val="both"/>
        <w:rPr>
          <w:rFonts w:ascii="Arial Narrow" w:hAnsi="Arial Narrow"/>
          <w:sz w:val="24"/>
          <w:szCs w:val="24"/>
          <w:lang w:val="es-HN"/>
        </w:rPr>
      </w:pPr>
      <w:r w:rsidRPr="00656837">
        <w:rPr>
          <w:rFonts w:ascii="Arial Narrow" w:hAnsi="Arial Narrow"/>
          <w:sz w:val="24"/>
          <w:szCs w:val="24"/>
          <w:lang w:val="es-HN"/>
        </w:rPr>
        <w:t xml:space="preserve">Para el primer objetivo podemos determinar que entre las estructuras 101 y 102 hay una orientación de este a oeste, y que el sol se </w:t>
      </w:r>
      <w:r>
        <w:rPr>
          <w:rFonts w:ascii="Arial Narrow" w:hAnsi="Arial Narrow"/>
          <w:sz w:val="24"/>
          <w:szCs w:val="24"/>
          <w:lang w:val="es-HN"/>
        </w:rPr>
        <w:t xml:space="preserve">pone </w:t>
      </w:r>
      <w:r w:rsidRPr="00656837">
        <w:rPr>
          <w:rFonts w:ascii="Arial Narrow" w:hAnsi="Arial Narrow"/>
          <w:sz w:val="24"/>
          <w:szCs w:val="24"/>
          <w:lang w:val="es-HN"/>
        </w:rPr>
        <w:t>por encima de las montañas a un a</w:t>
      </w:r>
      <w:r>
        <w:rPr>
          <w:rFonts w:ascii="Arial Narrow" w:hAnsi="Arial Narrow"/>
          <w:sz w:val="24"/>
          <w:szCs w:val="24"/>
          <w:lang w:val="es-HN"/>
        </w:rPr>
        <w:t>cimut muy cercano a los 270</w:t>
      </w:r>
      <w:r w:rsidRPr="00656837">
        <w:rPr>
          <w:rFonts w:ascii="Arial Narrow" w:hAnsi="Arial Narrow"/>
          <w:sz w:val="24"/>
          <w:szCs w:val="24"/>
          <w:lang w:val="es-HN"/>
        </w:rPr>
        <w:t xml:space="preserve">°, </w:t>
      </w:r>
      <w:r w:rsidR="00EA62F2" w:rsidRPr="00656837">
        <w:rPr>
          <w:rFonts w:ascii="Arial Narrow" w:hAnsi="Arial Narrow"/>
          <w:sz w:val="24"/>
          <w:szCs w:val="24"/>
          <w:lang w:val="es-HN"/>
        </w:rPr>
        <w:t>lo cual</w:t>
      </w:r>
      <w:r w:rsidRPr="00656837">
        <w:rPr>
          <w:rFonts w:ascii="Arial Narrow" w:hAnsi="Arial Narrow"/>
          <w:sz w:val="24"/>
          <w:szCs w:val="24"/>
          <w:lang w:val="es-HN"/>
        </w:rPr>
        <w:t xml:space="preserve"> nos permite decir que si hay un posible alineamiento entre estas dos estructuras y la posición del sol en el momento de su </w:t>
      </w:r>
      <w:r w:rsidR="00EA62F2">
        <w:rPr>
          <w:rFonts w:ascii="Arial Narrow" w:hAnsi="Arial Narrow"/>
          <w:sz w:val="24"/>
          <w:szCs w:val="24"/>
          <w:lang w:val="es-HN"/>
        </w:rPr>
        <w:t xml:space="preserve">puesta </w:t>
      </w:r>
      <w:r w:rsidR="00EA62F2" w:rsidRPr="00656837">
        <w:rPr>
          <w:rFonts w:ascii="Arial Narrow" w:hAnsi="Arial Narrow"/>
          <w:sz w:val="24"/>
          <w:szCs w:val="24"/>
          <w:lang w:val="es-HN"/>
        </w:rPr>
        <w:t>por</w:t>
      </w:r>
      <w:r w:rsidRPr="00656837">
        <w:rPr>
          <w:rFonts w:ascii="Arial Narrow" w:hAnsi="Arial Narrow"/>
          <w:sz w:val="24"/>
          <w:szCs w:val="24"/>
          <w:lang w:val="es-HN"/>
        </w:rPr>
        <w:t xml:space="preserve"> e</w:t>
      </w:r>
      <w:r>
        <w:rPr>
          <w:rFonts w:ascii="Arial Narrow" w:hAnsi="Arial Narrow"/>
          <w:sz w:val="24"/>
          <w:szCs w:val="24"/>
          <w:lang w:val="es-HN"/>
        </w:rPr>
        <w:t xml:space="preserve">l horizonte en los equinoccios considerando que pudo haber sido un punto de observación entre otros. </w:t>
      </w:r>
    </w:p>
    <w:p w:rsidR="00B97567" w:rsidRPr="00B107EF" w:rsidRDefault="00B97567" w:rsidP="006C65B0">
      <w:pPr>
        <w:pStyle w:val="Prrafodelista"/>
        <w:numPr>
          <w:ilvl w:val="0"/>
          <w:numId w:val="4"/>
        </w:numPr>
        <w:spacing w:after="0" w:line="480" w:lineRule="auto"/>
        <w:jc w:val="both"/>
        <w:rPr>
          <w:rFonts w:ascii="Arial Narrow" w:hAnsi="Arial Narrow"/>
          <w:sz w:val="24"/>
          <w:szCs w:val="24"/>
        </w:rPr>
      </w:pPr>
      <w:r w:rsidRPr="00B107EF">
        <w:rPr>
          <w:rFonts w:ascii="Arial Narrow" w:hAnsi="Arial Narrow"/>
          <w:sz w:val="24"/>
        </w:rPr>
        <w:t xml:space="preserve">Para el segundo objetivo podemos determinar que las estructuras 101 </w:t>
      </w:r>
      <w:r w:rsidR="00EA62F2" w:rsidRPr="00B107EF">
        <w:rPr>
          <w:rFonts w:ascii="Arial Narrow" w:hAnsi="Arial Narrow"/>
          <w:sz w:val="24"/>
        </w:rPr>
        <w:t>y las</w:t>
      </w:r>
      <w:r w:rsidRPr="00B107EF">
        <w:rPr>
          <w:rFonts w:ascii="Arial Narrow" w:hAnsi="Arial Narrow"/>
          <w:sz w:val="24"/>
        </w:rPr>
        <w:t xml:space="preserve"> otras estructuras, se está </w:t>
      </w:r>
      <w:r w:rsidR="00EA62F2" w:rsidRPr="00B107EF">
        <w:rPr>
          <w:rFonts w:ascii="Arial Narrow" w:hAnsi="Arial Narrow"/>
          <w:sz w:val="24"/>
        </w:rPr>
        <w:t>considerando la</w:t>
      </w:r>
      <w:r w:rsidRPr="00B107EF">
        <w:rPr>
          <w:rFonts w:ascii="Arial Narrow" w:hAnsi="Arial Narrow"/>
          <w:sz w:val="24"/>
        </w:rPr>
        <w:t xml:space="preserve"> estructura </w:t>
      </w:r>
      <w:r w:rsidR="00EA62F2" w:rsidRPr="00B107EF">
        <w:rPr>
          <w:rFonts w:ascii="Arial Narrow" w:hAnsi="Arial Narrow"/>
          <w:sz w:val="24"/>
        </w:rPr>
        <w:t>108 tanto</w:t>
      </w:r>
      <w:r w:rsidRPr="00B107EF">
        <w:rPr>
          <w:rFonts w:ascii="Arial Narrow" w:hAnsi="Arial Narrow"/>
          <w:sz w:val="24"/>
        </w:rPr>
        <w:t xml:space="preserve"> como punto central de observación para los diferentes eventos solares equinoccios y solsticios. Es importante considerar que los extremos inferiores de la estructura 101</w:t>
      </w:r>
      <w:r w:rsidR="00160C65">
        <w:rPr>
          <w:rFonts w:ascii="Arial Narrow" w:hAnsi="Arial Narrow"/>
          <w:sz w:val="24"/>
        </w:rPr>
        <w:t>(101A Y 101B)</w:t>
      </w:r>
      <w:r w:rsidRPr="00B107EF">
        <w:rPr>
          <w:rFonts w:ascii="Arial Narrow" w:hAnsi="Arial Narrow"/>
          <w:sz w:val="24"/>
        </w:rPr>
        <w:t xml:space="preserve"> parecen estar </w:t>
      </w:r>
      <w:r w:rsidR="00EA62F2" w:rsidRPr="00B107EF">
        <w:rPr>
          <w:rFonts w:ascii="Arial Narrow" w:hAnsi="Arial Narrow"/>
          <w:sz w:val="24"/>
        </w:rPr>
        <w:t>alineadas con</w:t>
      </w:r>
      <w:r w:rsidRPr="00B107EF">
        <w:rPr>
          <w:rFonts w:ascii="Arial Narrow" w:hAnsi="Arial Narrow"/>
          <w:sz w:val="24"/>
        </w:rPr>
        <w:t xml:space="preserve"> los solsticios, en el caso del Solsticio de verano parece alinearse la esquina inferior </w:t>
      </w:r>
      <w:r w:rsidR="00EA62F2" w:rsidRPr="00B107EF">
        <w:rPr>
          <w:rFonts w:ascii="Arial Narrow" w:hAnsi="Arial Narrow"/>
          <w:sz w:val="24"/>
        </w:rPr>
        <w:t xml:space="preserve">derecha </w:t>
      </w:r>
      <w:r w:rsidR="00EA62F2">
        <w:rPr>
          <w:rFonts w:ascii="Arial Narrow" w:hAnsi="Arial Narrow"/>
          <w:sz w:val="24"/>
        </w:rPr>
        <w:t>101</w:t>
      </w:r>
      <w:r w:rsidR="00160C65">
        <w:rPr>
          <w:rFonts w:ascii="Arial Narrow" w:hAnsi="Arial Narrow"/>
          <w:sz w:val="24"/>
        </w:rPr>
        <w:t xml:space="preserve">B </w:t>
      </w:r>
      <w:r w:rsidRPr="00B107EF">
        <w:rPr>
          <w:rFonts w:ascii="Arial Narrow" w:hAnsi="Arial Narrow"/>
          <w:sz w:val="24"/>
        </w:rPr>
        <w:t xml:space="preserve">y la estructura 108 y </w:t>
      </w:r>
      <w:r w:rsidR="00EA62F2" w:rsidRPr="00B107EF">
        <w:rPr>
          <w:rFonts w:ascii="Arial Narrow" w:hAnsi="Arial Narrow"/>
          <w:sz w:val="24"/>
        </w:rPr>
        <w:t>las puestas</w:t>
      </w:r>
      <w:r w:rsidRPr="00B107EF">
        <w:rPr>
          <w:rFonts w:ascii="Arial Narrow" w:hAnsi="Arial Narrow"/>
          <w:sz w:val="24"/>
        </w:rPr>
        <w:t xml:space="preserve"> del sol marcan un acimut muy cercano a los 293.5° y que también la estructura 108 pudo haber sido un punto de observación en los equinoccios ya que desde este se logra acercar un acimut de 270° sobre la es</w:t>
      </w:r>
      <w:r w:rsidR="004233AA">
        <w:rPr>
          <w:rFonts w:ascii="Arial Narrow" w:hAnsi="Arial Narrow"/>
          <w:sz w:val="24"/>
        </w:rPr>
        <w:t>tructura 101 cuando se pone el S</w:t>
      </w:r>
      <w:r w:rsidRPr="00B107EF">
        <w:rPr>
          <w:rFonts w:ascii="Arial Narrow" w:hAnsi="Arial Narrow"/>
          <w:sz w:val="24"/>
        </w:rPr>
        <w:t xml:space="preserve">ol. Al igual cuando se midió durante el solsticio de invierno desde la estructura 108 a la puesta del </w:t>
      </w:r>
      <w:r w:rsidR="00EA62F2" w:rsidRPr="00B107EF">
        <w:rPr>
          <w:rFonts w:ascii="Arial Narrow" w:hAnsi="Arial Narrow"/>
          <w:sz w:val="24"/>
        </w:rPr>
        <w:t xml:space="preserve">sol </w:t>
      </w:r>
      <w:r w:rsidR="00EA62F2">
        <w:rPr>
          <w:rFonts w:ascii="Arial Narrow" w:hAnsi="Arial Narrow"/>
          <w:sz w:val="24"/>
        </w:rPr>
        <w:t>casi</w:t>
      </w:r>
      <w:r w:rsidR="00160C65">
        <w:rPr>
          <w:rFonts w:ascii="Arial Narrow" w:hAnsi="Arial Narrow"/>
          <w:sz w:val="24"/>
        </w:rPr>
        <w:t xml:space="preserve"> coincidiendo con la esquina inferior izquierda 101</w:t>
      </w:r>
      <w:r w:rsidR="00EA62F2">
        <w:rPr>
          <w:rFonts w:ascii="Arial Narrow" w:hAnsi="Arial Narrow"/>
          <w:sz w:val="24"/>
        </w:rPr>
        <w:t>A de</w:t>
      </w:r>
      <w:r w:rsidR="00160C65">
        <w:rPr>
          <w:rFonts w:ascii="Arial Narrow" w:hAnsi="Arial Narrow"/>
          <w:sz w:val="24"/>
        </w:rPr>
        <w:t xml:space="preserve"> la estructura</w:t>
      </w:r>
      <w:r w:rsidRPr="00B107EF">
        <w:rPr>
          <w:rFonts w:ascii="Arial Narrow" w:hAnsi="Arial Narrow"/>
          <w:sz w:val="24"/>
        </w:rPr>
        <w:t xml:space="preserve"> se forma un ángulo alrededor de los 243° muy cercano a los 246.5°</w:t>
      </w:r>
    </w:p>
    <w:p w:rsidR="00B97567" w:rsidRPr="00B107EF" w:rsidRDefault="00B97567" w:rsidP="006C65B0">
      <w:pPr>
        <w:pStyle w:val="Prrafodelista"/>
        <w:numPr>
          <w:ilvl w:val="0"/>
          <w:numId w:val="4"/>
        </w:numPr>
        <w:spacing w:after="0" w:line="480" w:lineRule="auto"/>
        <w:jc w:val="both"/>
        <w:rPr>
          <w:rFonts w:ascii="Arial Narrow" w:hAnsi="Arial Narrow"/>
          <w:sz w:val="24"/>
          <w:szCs w:val="24"/>
        </w:rPr>
      </w:pPr>
      <w:r w:rsidRPr="00B107EF">
        <w:rPr>
          <w:rFonts w:ascii="Arial Narrow" w:hAnsi="Arial Narrow"/>
          <w:sz w:val="24"/>
          <w:szCs w:val="24"/>
        </w:rPr>
        <w:t>Envista de que el objetivo era encontrar alineamientos en el lugar, podemos concluir que si es posible  que exista una alineación entre las estructuras 101, 102, 108 para los eventos solares y quizás con otras e</w:t>
      </w:r>
      <w:r w:rsidR="00587644">
        <w:rPr>
          <w:rFonts w:ascii="Arial Narrow" w:hAnsi="Arial Narrow"/>
          <w:sz w:val="24"/>
          <w:szCs w:val="24"/>
        </w:rPr>
        <w:t>structuras como la 107, 111 y 110</w:t>
      </w:r>
      <w:r w:rsidRPr="00B107EF">
        <w:rPr>
          <w:rFonts w:ascii="Arial Narrow" w:hAnsi="Arial Narrow"/>
          <w:sz w:val="24"/>
          <w:szCs w:val="24"/>
        </w:rPr>
        <w:t xml:space="preserve">  en las puestas y salidas, pero no se puede determinar a profundidad una orientación o alineación debido a que en el sitio la mayoría de las estructuras están cubiertas  por lo cual no se puede determinar sus dimensiones  esto fue un obstáculo para la investigación, pero a nuestro parecer la estructura 108 podría haber sido un punto de observación para los eventos solares como equinoccios y solsticios. </w:t>
      </w:r>
    </w:p>
    <w:p w:rsidR="00B97567" w:rsidRPr="00B107EF" w:rsidRDefault="00B97567" w:rsidP="006C65B0">
      <w:pPr>
        <w:pStyle w:val="Prrafodelista"/>
        <w:numPr>
          <w:ilvl w:val="0"/>
          <w:numId w:val="4"/>
        </w:numPr>
        <w:spacing w:after="0" w:line="480" w:lineRule="auto"/>
        <w:jc w:val="both"/>
        <w:rPr>
          <w:rFonts w:ascii="Arial Narrow" w:hAnsi="Arial Narrow"/>
          <w:sz w:val="24"/>
          <w:szCs w:val="24"/>
        </w:rPr>
      </w:pPr>
      <w:r w:rsidRPr="00B107EF">
        <w:rPr>
          <w:rFonts w:ascii="Arial Narrow" w:hAnsi="Arial Narrow"/>
          <w:sz w:val="24"/>
          <w:szCs w:val="24"/>
        </w:rPr>
        <w:t xml:space="preserve">En cuanto a las comparaciones con el programa del Stellarium del año </w:t>
      </w:r>
      <w:r w:rsidR="00EA62F2" w:rsidRPr="00B107EF">
        <w:rPr>
          <w:rFonts w:ascii="Arial Narrow" w:hAnsi="Arial Narrow"/>
          <w:sz w:val="24"/>
          <w:szCs w:val="24"/>
        </w:rPr>
        <w:t>400 a.</w:t>
      </w:r>
      <w:r w:rsidRPr="00B107EF">
        <w:rPr>
          <w:rFonts w:ascii="Arial Narrow" w:hAnsi="Arial Narrow"/>
          <w:sz w:val="24"/>
          <w:szCs w:val="24"/>
        </w:rPr>
        <w:t xml:space="preserve"> C y 2015 d. C se observa una muy cercana similitud de acimut entre los diferentes eventos solares de equinoccios y solsticios.</w:t>
      </w:r>
    </w:p>
    <w:p w:rsidR="00B97567" w:rsidRPr="00B97567" w:rsidRDefault="00B97567" w:rsidP="009F2125">
      <w:pPr>
        <w:pStyle w:val="Prrafodelista"/>
        <w:numPr>
          <w:ilvl w:val="0"/>
          <w:numId w:val="4"/>
        </w:numPr>
        <w:spacing w:after="0" w:line="480" w:lineRule="auto"/>
        <w:jc w:val="both"/>
        <w:rPr>
          <w:rFonts w:ascii="Arial Narrow" w:hAnsi="Arial Narrow"/>
          <w:sz w:val="24"/>
          <w:szCs w:val="24"/>
        </w:rPr>
      </w:pPr>
      <w:r>
        <w:rPr>
          <w:rFonts w:ascii="Arial Narrow" w:hAnsi="Arial Narrow"/>
          <w:sz w:val="24"/>
          <w:szCs w:val="24"/>
        </w:rPr>
        <w:t>Se desarrolló un software llamado Acimut</w:t>
      </w:r>
      <w:r w:rsidRPr="00C71A61">
        <w:rPr>
          <w:rFonts w:ascii="Arial Narrow" w:hAnsi="Arial Narrow" w:cs="Calibri"/>
          <w:color w:val="000000"/>
          <w:sz w:val="24"/>
          <w:szCs w:val="24"/>
        </w:rPr>
        <w:t xml:space="preserve">   ver.</w:t>
      </w:r>
      <w:r w:rsidR="00160C65">
        <w:rPr>
          <w:rFonts w:ascii="Arial Narrow" w:hAnsi="Arial Narrow" w:cs="Calibri"/>
          <w:color w:val="000000"/>
          <w:sz w:val="24"/>
          <w:szCs w:val="24"/>
        </w:rPr>
        <w:t xml:space="preserve"> 1.0.1 para</w:t>
      </w:r>
      <w:r>
        <w:rPr>
          <w:rFonts w:ascii="Arial Narrow" w:hAnsi="Arial Narrow" w:cs="Calibri"/>
          <w:color w:val="000000"/>
          <w:sz w:val="24"/>
          <w:szCs w:val="24"/>
        </w:rPr>
        <w:t xml:space="preserve"> comparar los resultados y al parecer son </w:t>
      </w:r>
      <w:r w:rsidR="00EA62F2">
        <w:rPr>
          <w:rFonts w:ascii="Arial Narrow" w:hAnsi="Arial Narrow" w:cs="Calibri"/>
          <w:color w:val="000000"/>
          <w:sz w:val="24"/>
          <w:szCs w:val="24"/>
        </w:rPr>
        <w:t>muy cercanos</w:t>
      </w:r>
      <w:r>
        <w:rPr>
          <w:rFonts w:ascii="Arial Narrow" w:hAnsi="Arial Narrow" w:cs="Calibri"/>
          <w:color w:val="000000"/>
          <w:sz w:val="24"/>
          <w:szCs w:val="24"/>
        </w:rPr>
        <w:t xml:space="preserve"> a las medida</w:t>
      </w:r>
      <w:r w:rsidR="00B107EF">
        <w:rPr>
          <w:rFonts w:ascii="Arial Narrow" w:hAnsi="Arial Narrow" w:cs="Calibri"/>
          <w:color w:val="000000"/>
          <w:sz w:val="24"/>
          <w:szCs w:val="24"/>
        </w:rPr>
        <w:t>s tomadas con la estación total, este software es exclusivo para celula</w:t>
      </w:r>
      <w:r w:rsidR="009F2125">
        <w:rPr>
          <w:rFonts w:ascii="Arial Narrow" w:hAnsi="Arial Narrow" w:cs="Calibri"/>
          <w:color w:val="000000"/>
          <w:sz w:val="24"/>
          <w:szCs w:val="24"/>
        </w:rPr>
        <w:t>res con Sistema Operativo A</w:t>
      </w:r>
      <w:r w:rsidR="009F2125" w:rsidRPr="009F2125">
        <w:rPr>
          <w:rFonts w:ascii="Arial Narrow" w:hAnsi="Arial Narrow" w:cs="Calibri"/>
          <w:color w:val="000000"/>
          <w:sz w:val="24"/>
          <w:szCs w:val="24"/>
        </w:rPr>
        <w:t>ndroid</w:t>
      </w:r>
      <w:sdt>
        <w:sdtPr>
          <w:rPr>
            <w:rFonts w:ascii="Arial Narrow" w:hAnsi="Arial Narrow" w:cs="Calibri"/>
            <w:color w:val="000000"/>
            <w:sz w:val="24"/>
            <w:szCs w:val="24"/>
          </w:rPr>
          <w:id w:val="-1161849477"/>
          <w:citation/>
        </w:sdtPr>
        <w:sdtContent>
          <w:r w:rsidR="00242B8D">
            <w:rPr>
              <w:rFonts w:ascii="Arial Narrow" w:hAnsi="Arial Narrow" w:cs="Calibri"/>
              <w:color w:val="000000"/>
              <w:sz w:val="24"/>
              <w:szCs w:val="24"/>
            </w:rPr>
            <w:fldChar w:fldCharType="begin"/>
          </w:r>
          <w:r w:rsidR="00F37350">
            <w:rPr>
              <w:rFonts w:ascii="Arial Narrow" w:hAnsi="Arial Narrow" w:cs="Calibri"/>
              <w:color w:val="000000"/>
              <w:sz w:val="24"/>
              <w:szCs w:val="24"/>
            </w:rPr>
            <w:instrText xml:space="preserve">CITATION Cas15 \l 18442 </w:instrText>
          </w:r>
          <w:r w:rsidR="00242B8D">
            <w:rPr>
              <w:rFonts w:ascii="Arial Narrow" w:hAnsi="Arial Narrow" w:cs="Calibri"/>
              <w:color w:val="000000"/>
              <w:sz w:val="24"/>
              <w:szCs w:val="24"/>
            </w:rPr>
            <w:fldChar w:fldCharType="separate"/>
          </w:r>
          <w:r w:rsidR="00F37350" w:rsidRPr="00F37350">
            <w:rPr>
              <w:rFonts w:ascii="Arial Narrow" w:hAnsi="Arial Narrow" w:cs="Calibri"/>
              <w:noProof/>
              <w:color w:val="000000"/>
              <w:sz w:val="24"/>
              <w:szCs w:val="24"/>
            </w:rPr>
            <w:t>(Ramos Castro J. E., 2015)</w:t>
          </w:r>
          <w:r w:rsidR="00242B8D">
            <w:rPr>
              <w:rFonts w:ascii="Arial Narrow" w:hAnsi="Arial Narrow" w:cs="Calibri"/>
              <w:color w:val="000000"/>
              <w:sz w:val="24"/>
              <w:szCs w:val="24"/>
            </w:rPr>
            <w:fldChar w:fldCharType="end"/>
          </w:r>
        </w:sdtContent>
      </w:sdt>
      <w:r w:rsidR="009C7B96">
        <w:rPr>
          <w:rFonts w:ascii="Arial Narrow" w:hAnsi="Arial Narrow" w:cs="Calibri"/>
          <w:color w:val="000000"/>
          <w:sz w:val="24"/>
          <w:szCs w:val="24"/>
        </w:rPr>
        <w:t xml:space="preserve">. </w:t>
      </w:r>
      <w:bookmarkStart w:id="1" w:name="_GoBack"/>
      <w:bookmarkEnd w:id="1"/>
    </w:p>
    <w:sdt>
      <w:sdtPr>
        <w:rPr>
          <w:rFonts w:ascii="Calibri" w:eastAsia="Calibri" w:hAnsi="Calibri" w:cs="Times New Roman"/>
          <w:b w:val="0"/>
          <w:bCs w:val="0"/>
          <w:color w:val="auto"/>
          <w:sz w:val="24"/>
          <w:szCs w:val="22"/>
          <w:lang w:eastAsia="en-US"/>
        </w:rPr>
        <w:id w:val="-29487047"/>
        <w:docPartObj>
          <w:docPartGallery w:val="Bibliographies"/>
          <w:docPartUnique/>
        </w:docPartObj>
      </w:sdtPr>
      <w:sdtContent>
        <w:p w:rsidR="00FC4AC1" w:rsidRDefault="00FC4AC1" w:rsidP="00FC4AC1">
          <w:pPr>
            <w:pStyle w:val="Ttulo1"/>
          </w:pPr>
        </w:p>
        <w:p w:rsidR="00B97567" w:rsidRDefault="00242B8D" w:rsidP="00F37350">
          <w:pPr>
            <w:rPr>
              <w:sz w:val="24"/>
            </w:rPr>
          </w:pPr>
        </w:p>
      </w:sdtContent>
    </w:sdt>
    <w:sectPr w:rsidR="00B97567" w:rsidSect="002577C4">
      <w:type w:val="continuous"/>
      <w:pgSz w:w="12240" w:h="15840"/>
      <w:pgMar w:top="1417" w:right="1701" w:bottom="141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0269" w:rsidRDefault="00190269" w:rsidP="00CD0F97">
      <w:pPr>
        <w:spacing w:after="0" w:line="240" w:lineRule="auto"/>
      </w:pPr>
      <w:r>
        <w:separator/>
      </w:r>
    </w:p>
  </w:endnote>
  <w:endnote w:type="continuationSeparator" w:id="1">
    <w:p w:rsidR="00190269" w:rsidRDefault="00190269" w:rsidP="00CD0F9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mr1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2916511"/>
      <w:docPartObj>
        <w:docPartGallery w:val="Page Numbers (Bottom of Page)"/>
        <w:docPartUnique/>
      </w:docPartObj>
    </w:sdtPr>
    <w:sdtContent>
      <w:p w:rsidR="006C65B0" w:rsidRDefault="00242B8D">
        <w:pPr>
          <w:pStyle w:val="Piedepgina"/>
        </w:pPr>
        <w:r>
          <w:rPr>
            <w:noProof/>
            <w:lang w:eastAsia="es-HN"/>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forma 13" o:spid="_x0000_s2049" type="#_x0000_t5" style="position:absolute;margin-left:243.6pt;margin-top:0;width:167.4pt;height:161.8pt;z-index:251659264;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" adj="21600" fillcolor="#d2eaf1" stroked="f">
              <v:textbox>
                <w:txbxContent>
                  <w:p w:rsidR="006C65B0" w:rsidRDefault="00242B8D">
                    <w:pPr>
                      <w:jc w:val="center"/>
                      <w:rPr>
                        <w:szCs w:val="72"/>
                      </w:rPr>
                    </w:pPr>
                    <w:r w:rsidRPr="00242B8D">
                      <w:rPr>
                        <w:rFonts w:asciiTheme="minorHAnsi" w:eastAsiaTheme="minorEastAsia" w:hAnsiTheme="minorHAnsi" w:cstheme="minorBidi"/>
                      </w:rPr>
                      <w:fldChar w:fldCharType="begin"/>
                    </w:r>
                    <w:r w:rsidR="006C65B0">
                      <w:instrText>PAGE    \* MERGEFORMAT</w:instrText>
                    </w:r>
                    <w:r w:rsidRPr="00242B8D">
                      <w:rPr>
                        <w:rFonts w:asciiTheme="minorHAnsi" w:eastAsiaTheme="minorEastAsia" w:hAnsiTheme="minorHAnsi" w:cstheme="minorBidi"/>
                      </w:rPr>
                      <w:fldChar w:fldCharType="separate"/>
                    </w:r>
                    <w:r w:rsidR="00991337" w:rsidRPr="00991337">
                      <w:rPr>
                        <w:rFonts w:asciiTheme="majorHAnsi" w:eastAsiaTheme="majorEastAsia" w:hAnsiTheme="majorHAnsi" w:cstheme="majorBidi"/>
                        <w:noProof/>
                        <w:color w:val="FFFFFF" w:themeColor="background1"/>
                        <w:sz w:val="72"/>
                        <w:szCs w:val="72"/>
                        <w:lang w:val="es-ES"/>
                      </w:rPr>
                      <w:t>13</w:t>
                    </w:r>
                    <w:r>
                      <w:rPr>
                        <w:rFonts w:asciiTheme="majorHAnsi" w:eastAsiaTheme="majorEastAsia" w:hAnsiTheme="majorHAnsi" w:cstheme="majorBidi"/>
                        <w:color w:val="FFFFFF" w:themeColor="background1"/>
                        <w:sz w:val="72"/>
                        <w:szCs w:val="72"/>
                      </w:rPr>
                      <w:fldChar w:fldCharType="end"/>
                    </w:r>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0269" w:rsidRDefault="00190269" w:rsidP="00CD0F97">
      <w:pPr>
        <w:spacing w:after="0" w:line="240" w:lineRule="auto"/>
      </w:pPr>
      <w:r>
        <w:separator/>
      </w:r>
    </w:p>
  </w:footnote>
  <w:footnote w:type="continuationSeparator" w:id="1">
    <w:p w:rsidR="00190269" w:rsidRDefault="00190269" w:rsidP="00CD0F9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5D32B4"/>
    <w:multiLevelType w:val="hybridMultilevel"/>
    <w:tmpl w:val="7F1A6ECE"/>
    <w:lvl w:ilvl="0" w:tplc="5882F0EE">
      <w:start w:val="1"/>
      <w:numFmt w:val="decimal"/>
      <w:lvlText w:val="%1."/>
      <w:lvlJc w:val="left"/>
      <w:pPr>
        <w:ind w:left="1080" w:hanging="360"/>
      </w:pPr>
      <w:rPr>
        <w:rFonts w:hint="default"/>
        <w:b w:val="0"/>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1">
    <w:nsid w:val="22734B9C"/>
    <w:multiLevelType w:val="hybridMultilevel"/>
    <w:tmpl w:val="AE0A6B86"/>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
    <w:nsid w:val="5AD84861"/>
    <w:multiLevelType w:val="multilevel"/>
    <w:tmpl w:val="E042D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D1B7662"/>
    <w:multiLevelType w:val="hybridMultilevel"/>
    <w:tmpl w:val="9D289134"/>
    <w:lvl w:ilvl="0" w:tplc="480A0001">
      <w:start w:val="1"/>
      <w:numFmt w:val="bullet"/>
      <w:lvlText w:val=""/>
      <w:lvlJc w:val="left"/>
      <w:pPr>
        <w:ind w:left="1080" w:hanging="360"/>
      </w:pPr>
      <w:rPr>
        <w:rFonts w:ascii="Symbol" w:hAnsi="Symbol" w:hint="default"/>
      </w:rPr>
    </w:lvl>
    <w:lvl w:ilvl="1" w:tplc="480A0003" w:tentative="1">
      <w:start w:val="1"/>
      <w:numFmt w:val="bullet"/>
      <w:lvlText w:val="o"/>
      <w:lvlJc w:val="left"/>
      <w:pPr>
        <w:ind w:left="1800" w:hanging="360"/>
      </w:pPr>
      <w:rPr>
        <w:rFonts w:ascii="Courier New" w:hAnsi="Courier New" w:cs="Courier New" w:hint="default"/>
      </w:rPr>
    </w:lvl>
    <w:lvl w:ilvl="2" w:tplc="480A0005" w:tentative="1">
      <w:start w:val="1"/>
      <w:numFmt w:val="bullet"/>
      <w:lvlText w:val=""/>
      <w:lvlJc w:val="left"/>
      <w:pPr>
        <w:ind w:left="2520" w:hanging="360"/>
      </w:pPr>
      <w:rPr>
        <w:rFonts w:ascii="Wingdings" w:hAnsi="Wingdings" w:hint="default"/>
      </w:rPr>
    </w:lvl>
    <w:lvl w:ilvl="3" w:tplc="480A0001" w:tentative="1">
      <w:start w:val="1"/>
      <w:numFmt w:val="bullet"/>
      <w:lvlText w:val=""/>
      <w:lvlJc w:val="left"/>
      <w:pPr>
        <w:ind w:left="3240" w:hanging="360"/>
      </w:pPr>
      <w:rPr>
        <w:rFonts w:ascii="Symbol" w:hAnsi="Symbol" w:hint="default"/>
      </w:rPr>
    </w:lvl>
    <w:lvl w:ilvl="4" w:tplc="480A0003" w:tentative="1">
      <w:start w:val="1"/>
      <w:numFmt w:val="bullet"/>
      <w:lvlText w:val="o"/>
      <w:lvlJc w:val="left"/>
      <w:pPr>
        <w:ind w:left="3960" w:hanging="360"/>
      </w:pPr>
      <w:rPr>
        <w:rFonts w:ascii="Courier New" w:hAnsi="Courier New" w:cs="Courier New" w:hint="default"/>
      </w:rPr>
    </w:lvl>
    <w:lvl w:ilvl="5" w:tplc="480A0005" w:tentative="1">
      <w:start w:val="1"/>
      <w:numFmt w:val="bullet"/>
      <w:lvlText w:val=""/>
      <w:lvlJc w:val="left"/>
      <w:pPr>
        <w:ind w:left="4680" w:hanging="360"/>
      </w:pPr>
      <w:rPr>
        <w:rFonts w:ascii="Wingdings" w:hAnsi="Wingdings" w:hint="default"/>
      </w:rPr>
    </w:lvl>
    <w:lvl w:ilvl="6" w:tplc="480A0001" w:tentative="1">
      <w:start w:val="1"/>
      <w:numFmt w:val="bullet"/>
      <w:lvlText w:val=""/>
      <w:lvlJc w:val="left"/>
      <w:pPr>
        <w:ind w:left="5400" w:hanging="360"/>
      </w:pPr>
      <w:rPr>
        <w:rFonts w:ascii="Symbol" w:hAnsi="Symbol" w:hint="default"/>
      </w:rPr>
    </w:lvl>
    <w:lvl w:ilvl="7" w:tplc="480A0003" w:tentative="1">
      <w:start w:val="1"/>
      <w:numFmt w:val="bullet"/>
      <w:lvlText w:val="o"/>
      <w:lvlJc w:val="left"/>
      <w:pPr>
        <w:ind w:left="6120" w:hanging="360"/>
      </w:pPr>
      <w:rPr>
        <w:rFonts w:ascii="Courier New" w:hAnsi="Courier New" w:cs="Courier New" w:hint="default"/>
      </w:rPr>
    </w:lvl>
    <w:lvl w:ilvl="8" w:tplc="480A0005" w:tentative="1">
      <w:start w:val="1"/>
      <w:numFmt w:val="bullet"/>
      <w:lvlText w:val=""/>
      <w:lvlJc w:val="left"/>
      <w:pPr>
        <w:ind w:left="6840" w:hanging="360"/>
      </w:pPr>
      <w:rPr>
        <w:rFonts w:ascii="Wingdings" w:hAnsi="Wingdings" w:hint="default"/>
      </w:rPr>
    </w:lvl>
  </w:abstractNum>
  <w:abstractNum w:abstractNumId="4">
    <w:nsid w:val="71D65FC7"/>
    <w:multiLevelType w:val="hybridMultilevel"/>
    <w:tmpl w:val="6DE2FE50"/>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5">
    <w:nsid w:val="78B63015"/>
    <w:multiLevelType w:val="hybridMultilevel"/>
    <w:tmpl w:val="81DC7A1A"/>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1"/>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2051"/>
    <o:shapelayout v:ext="edit">
      <o:idmap v:ext="edit" data="2"/>
    </o:shapelayout>
  </w:hdrShapeDefaults>
  <w:footnotePr>
    <w:footnote w:id="0"/>
    <w:footnote w:id="1"/>
  </w:footnotePr>
  <w:endnotePr>
    <w:endnote w:id="0"/>
    <w:endnote w:id="1"/>
  </w:endnotePr>
  <w:compat/>
  <w:rsids>
    <w:rsidRoot w:val="00894709"/>
    <w:rsid w:val="00001D0D"/>
    <w:rsid w:val="00010ED2"/>
    <w:rsid w:val="00010F00"/>
    <w:rsid w:val="00012126"/>
    <w:rsid w:val="00012BDC"/>
    <w:rsid w:val="00013742"/>
    <w:rsid w:val="000163EB"/>
    <w:rsid w:val="00017C92"/>
    <w:rsid w:val="0002265F"/>
    <w:rsid w:val="00024EEF"/>
    <w:rsid w:val="00036B4D"/>
    <w:rsid w:val="00040F0A"/>
    <w:rsid w:val="00042E86"/>
    <w:rsid w:val="00045AC1"/>
    <w:rsid w:val="00052906"/>
    <w:rsid w:val="0005487E"/>
    <w:rsid w:val="00060ACF"/>
    <w:rsid w:val="00062A4C"/>
    <w:rsid w:val="000717E3"/>
    <w:rsid w:val="00074805"/>
    <w:rsid w:val="000811C5"/>
    <w:rsid w:val="00081917"/>
    <w:rsid w:val="00085E52"/>
    <w:rsid w:val="000907BF"/>
    <w:rsid w:val="00090B17"/>
    <w:rsid w:val="00090FF2"/>
    <w:rsid w:val="0009519B"/>
    <w:rsid w:val="000A0873"/>
    <w:rsid w:val="000A0AB0"/>
    <w:rsid w:val="000A54B2"/>
    <w:rsid w:val="000B00F7"/>
    <w:rsid w:val="000B630F"/>
    <w:rsid w:val="000B78C8"/>
    <w:rsid w:val="000C056D"/>
    <w:rsid w:val="000C3FBE"/>
    <w:rsid w:val="000C452E"/>
    <w:rsid w:val="000C7D14"/>
    <w:rsid w:val="000D3BDB"/>
    <w:rsid w:val="000D47C0"/>
    <w:rsid w:val="000E36F2"/>
    <w:rsid w:val="000E65D6"/>
    <w:rsid w:val="000E7A64"/>
    <w:rsid w:val="000F4CD6"/>
    <w:rsid w:val="000F63F5"/>
    <w:rsid w:val="000F7808"/>
    <w:rsid w:val="00100169"/>
    <w:rsid w:val="00100B02"/>
    <w:rsid w:val="00104453"/>
    <w:rsid w:val="001103E1"/>
    <w:rsid w:val="00110D2E"/>
    <w:rsid w:val="00115B10"/>
    <w:rsid w:val="00117ED4"/>
    <w:rsid w:val="001240AD"/>
    <w:rsid w:val="00126DF0"/>
    <w:rsid w:val="00130735"/>
    <w:rsid w:val="001312D5"/>
    <w:rsid w:val="00135AC7"/>
    <w:rsid w:val="00141A8E"/>
    <w:rsid w:val="001435EA"/>
    <w:rsid w:val="001513B3"/>
    <w:rsid w:val="00155D07"/>
    <w:rsid w:val="00160C65"/>
    <w:rsid w:val="001621A7"/>
    <w:rsid w:val="001628F4"/>
    <w:rsid w:val="001847D1"/>
    <w:rsid w:val="0018663F"/>
    <w:rsid w:val="00190269"/>
    <w:rsid w:val="0019626F"/>
    <w:rsid w:val="0019714A"/>
    <w:rsid w:val="001A2041"/>
    <w:rsid w:val="001A5880"/>
    <w:rsid w:val="001B3C5A"/>
    <w:rsid w:val="001B5F65"/>
    <w:rsid w:val="001B7967"/>
    <w:rsid w:val="001C0D03"/>
    <w:rsid w:val="001C5B4D"/>
    <w:rsid w:val="001D1AEA"/>
    <w:rsid w:val="001D405D"/>
    <w:rsid w:val="001D5570"/>
    <w:rsid w:val="001D6902"/>
    <w:rsid w:val="001E1181"/>
    <w:rsid w:val="001E28A6"/>
    <w:rsid w:val="001E3C78"/>
    <w:rsid w:val="001E57C4"/>
    <w:rsid w:val="001F0A32"/>
    <w:rsid w:val="001F0A93"/>
    <w:rsid w:val="001F174E"/>
    <w:rsid w:val="001F2AA2"/>
    <w:rsid w:val="001F3C8A"/>
    <w:rsid w:val="001F3F36"/>
    <w:rsid w:val="001F78A9"/>
    <w:rsid w:val="00205928"/>
    <w:rsid w:val="00210897"/>
    <w:rsid w:val="00221131"/>
    <w:rsid w:val="00222E3B"/>
    <w:rsid w:val="00224088"/>
    <w:rsid w:val="002251F2"/>
    <w:rsid w:val="0022527A"/>
    <w:rsid w:val="0023106F"/>
    <w:rsid w:val="0023133B"/>
    <w:rsid w:val="00235C9B"/>
    <w:rsid w:val="002408BF"/>
    <w:rsid w:val="00242B8D"/>
    <w:rsid w:val="00244607"/>
    <w:rsid w:val="002459CA"/>
    <w:rsid w:val="00253138"/>
    <w:rsid w:val="00253730"/>
    <w:rsid w:val="00253EB1"/>
    <w:rsid w:val="00254F07"/>
    <w:rsid w:val="002577C4"/>
    <w:rsid w:val="0026548E"/>
    <w:rsid w:val="00271E8C"/>
    <w:rsid w:val="00277011"/>
    <w:rsid w:val="00277AF7"/>
    <w:rsid w:val="002800BB"/>
    <w:rsid w:val="00281F0C"/>
    <w:rsid w:val="002830F8"/>
    <w:rsid w:val="00285E40"/>
    <w:rsid w:val="0028702E"/>
    <w:rsid w:val="002874D9"/>
    <w:rsid w:val="00291066"/>
    <w:rsid w:val="00294765"/>
    <w:rsid w:val="00295F76"/>
    <w:rsid w:val="0029709A"/>
    <w:rsid w:val="00297463"/>
    <w:rsid w:val="002A3F89"/>
    <w:rsid w:val="002B3B24"/>
    <w:rsid w:val="002C1FDD"/>
    <w:rsid w:val="002C27F4"/>
    <w:rsid w:val="002C36D3"/>
    <w:rsid w:val="002D3784"/>
    <w:rsid w:val="002D3D84"/>
    <w:rsid w:val="002D42E3"/>
    <w:rsid w:val="002E4386"/>
    <w:rsid w:val="002E5913"/>
    <w:rsid w:val="002E5A5A"/>
    <w:rsid w:val="002E7EEF"/>
    <w:rsid w:val="002F1D63"/>
    <w:rsid w:val="00301780"/>
    <w:rsid w:val="00316544"/>
    <w:rsid w:val="0033646D"/>
    <w:rsid w:val="00345BF9"/>
    <w:rsid w:val="00346068"/>
    <w:rsid w:val="0036174C"/>
    <w:rsid w:val="00364C7E"/>
    <w:rsid w:val="003676A8"/>
    <w:rsid w:val="00374F2C"/>
    <w:rsid w:val="0037778E"/>
    <w:rsid w:val="00380D77"/>
    <w:rsid w:val="00383903"/>
    <w:rsid w:val="003A1E63"/>
    <w:rsid w:val="003B5F28"/>
    <w:rsid w:val="003C0FFC"/>
    <w:rsid w:val="003C5D27"/>
    <w:rsid w:val="003C7408"/>
    <w:rsid w:val="003D07EB"/>
    <w:rsid w:val="003D40C3"/>
    <w:rsid w:val="003F6EF0"/>
    <w:rsid w:val="00402B02"/>
    <w:rsid w:val="0040617A"/>
    <w:rsid w:val="00407456"/>
    <w:rsid w:val="004132AF"/>
    <w:rsid w:val="004145CF"/>
    <w:rsid w:val="00415CDF"/>
    <w:rsid w:val="004169D1"/>
    <w:rsid w:val="004223A8"/>
    <w:rsid w:val="004228D2"/>
    <w:rsid w:val="004233AA"/>
    <w:rsid w:val="00424662"/>
    <w:rsid w:val="004302B3"/>
    <w:rsid w:val="00434EB3"/>
    <w:rsid w:val="0044220F"/>
    <w:rsid w:val="00444AD2"/>
    <w:rsid w:val="0044505F"/>
    <w:rsid w:val="00447094"/>
    <w:rsid w:val="0045485A"/>
    <w:rsid w:val="00460020"/>
    <w:rsid w:val="00460940"/>
    <w:rsid w:val="004614C8"/>
    <w:rsid w:val="00462B5D"/>
    <w:rsid w:val="0046576C"/>
    <w:rsid w:val="004663B1"/>
    <w:rsid w:val="0047553E"/>
    <w:rsid w:val="00483249"/>
    <w:rsid w:val="00484037"/>
    <w:rsid w:val="004851E3"/>
    <w:rsid w:val="0048768A"/>
    <w:rsid w:val="00490760"/>
    <w:rsid w:val="0049087F"/>
    <w:rsid w:val="00493FAF"/>
    <w:rsid w:val="004A095B"/>
    <w:rsid w:val="004A3314"/>
    <w:rsid w:val="004A5007"/>
    <w:rsid w:val="004C2AD1"/>
    <w:rsid w:val="004C3360"/>
    <w:rsid w:val="004C3923"/>
    <w:rsid w:val="004C4876"/>
    <w:rsid w:val="004C7D8C"/>
    <w:rsid w:val="004D42A5"/>
    <w:rsid w:val="004E1BAD"/>
    <w:rsid w:val="004E4B5D"/>
    <w:rsid w:val="004E5170"/>
    <w:rsid w:val="004E584F"/>
    <w:rsid w:val="004E5DBB"/>
    <w:rsid w:val="004E5E13"/>
    <w:rsid w:val="004E706B"/>
    <w:rsid w:val="004F5DF2"/>
    <w:rsid w:val="0051345A"/>
    <w:rsid w:val="00514304"/>
    <w:rsid w:val="0051676F"/>
    <w:rsid w:val="00516D28"/>
    <w:rsid w:val="0052269A"/>
    <w:rsid w:val="0052645E"/>
    <w:rsid w:val="0053198A"/>
    <w:rsid w:val="00533CB8"/>
    <w:rsid w:val="00543338"/>
    <w:rsid w:val="00545691"/>
    <w:rsid w:val="00547DBD"/>
    <w:rsid w:val="005569DC"/>
    <w:rsid w:val="005608AE"/>
    <w:rsid w:val="00563BF9"/>
    <w:rsid w:val="00564C4A"/>
    <w:rsid w:val="00565259"/>
    <w:rsid w:val="00570012"/>
    <w:rsid w:val="00576226"/>
    <w:rsid w:val="0057636F"/>
    <w:rsid w:val="00581A93"/>
    <w:rsid w:val="0058570F"/>
    <w:rsid w:val="005866EC"/>
    <w:rsid w:val="00587644"/>
    <w:rsid w:val="005879C7"/>
    <w:rsid w:val="005A10F1"/>
    <w:rsid w:val="005A5B75"/>
    <w:rsid w:val="005A717F"/>
    <w:rsid w:val="005A79C9"/>
    <w:rsid w:val="005B28B7"/>
    <w:rsid w:val="005B4250"/>
    <w:rsid w:val="005C6372"/>
    <w:rsid w:val="005C7BDF"/>
    <w:rsid w:val="005E5210"/>
    <w:rsid w:val="005E5E49"/>
    <w:rsid w:val="006044AF"/>
    <w:rsid w:val="00606B3E"/>
    <w:rsid w:val="00620B82"/>
    <w:rsid w:val="00620F2C"/>
    <w:rsid w:val="00624041"/>
    <w:rsid w:val="006258F5"/>
    <w:rsid w:val="00626649"/>
    <w:rsid w:val="006270E1"/>
    <w:rsid w:val="00631FEE"/>
    <w:rsid w:val="00632D72"/>
    <w:rsid w:val="00635A70"/>
    <w:rsid w:val="006372EA"/>
    <w:rsid w:val="00650AAD"/>
    <w:rsid w:val="00651D1D"/>
    <w:rsid w:val="00652FA9"/>
    <w:rsid w:val="0065613E"/>
    <w:rsid w:val="00656AC2"/>
    <w:rsid w:val="00671B45"/>
    <w:rsid w:val="00675599"/>
    <w:rsid w:val="00676E93"/>
    <w:rsid w:val="0068750C"/>
    <w:rsid w:val="00695660"/>
    <w:rsid w:val="006979E1"/>
    <w:rsid w:val="006A0FF7"/>
    <w:rsid w:val="006A34CB"/>
    <w:rsid w:val="006A57D5"/>
    <w:rsid w:val="006C0D61"/>
    <w:rsid w:val="006C3A44"/>
    <w:rsid w:val="006C65B0"/>
    <w:rsid w:val="006D18FA"/>
    <w:rsid w:val="006D2F64"/>
    <w:rsid w:val="006E25A2"/>
    <w:rsid w:val="006E3B5E"/>
    <w:rsid w:val="006E6ED7"/>
    <w:rsid w:val="006F7953"/>
    <w:rsid w:val="00700FDA"/>
    <w:rsid w:val="007029DD"/>
    <w:rsid w:val="007075E7"/>
    <w:rsid w:val="00710218"/>
    <w:rsid w:val="00711959"/>
    <w:rsid w:val="00713339"/>
    <w:rsid w:val="007202B7"/>
    <w:rsid w:val="00724235"/>
    <w:rsid w:val="00727269"/>
    <w:rsid w:val="0073531A"/>
    <w:rsid w:val="0075379A"/>
    <w:rsid w:val="00755983"/>
    <w:rsid w:val="00756DA9"/>
    <w:rsid w:val="007607DA"/>
    <w:rsid w:val="00764C4F"/>
    <w:rsid w:val="007676D1"/>
    <w:rsid w:val="00771855"/>
    <w:rsid w:val="00771FCF"/>
    <w:rsid w:val="00772761"/>
    <w:rsid w:val="007750CB"/>
    <w:rsid w:val="00776712"/>
    <w:rsid w:val="0078482A"/>
    <w:rsid w:val="00793AF2"/>
    <w:rsid w:val="00795B8A"/>
    <w:rsid w:val="007A39D5"/>
    <w:rsid w:val="007A4346"/>
    <w:rsid w:val="007A5653"/>
    <w:rsid w:val="007A7100"/>
    <w:rsid w:val="007B0CF0"/>
    <w:rsid w:val="007B4B25"/>
    <w:rsid w:val="007B5764"/>
    <w:rsid w:val="007B7EB1"/>
    <w:rsid w:val="007C3F5C"/>
    <w:rsid w:val="007D6A26"/>
    <w:rsid w:val="007E27FE"/>
    <w:rsid w:val="007E4BBB"/>
    <w:rsid w:val="007E5315"/>
    <w:rsid w:val="007E537A"/>
    <w:rsid w:val="007F05EC"/>
    <w:rsid w:val="007F6364"/>
    <w:rsid w:val="007F72B1"/>
    <w:rsid w:val="00803174"/>
    <w:rsid w:val="008073E1"/>
    <w:rsid w:val="00813C5C"/>
    <w:rsid w:val="00814183"/>
    <w:rsid w:val="00814CAD"/>
    <w:rsid w:val="00815285"/>
    <w:rsid w:val="0081654F"/>
    <w:rsid w:val="008200C5"/>
    <w:rsid w:val="00826598"/>
    <w:rsid w:val="0082799B"/>
    <w:rsid w:val="008311ED"/>
    <w:rsid w:val="008349C9"/>
    <w:rsid w:val="008379EA"/>
    <w:rsid w:val="0085119D"/>
    <w:rsid w:val="00861E8F"/>
    <w:rsid w:val="00870887"/>
    <w:rsid w:val="008735EB"/>
    <w:rsid w:val="00887C6B"/>
    <w:rsid w:val="008911D0"/>
    <w:rsid w:val="008913EC"/>
    <w:rsid w:val="00894709"/>
    <w:rsid w:val="008A087D"/>
    <w:rsid w:val="008A2BE4"/>
    <w:rsid w:val="008A4809"/>
    <w:rsid w:val="008A6C2E"/>
    <w:rsid w:val="008B2220"/>
    <w:rsid w:val="008B53A2"/>
    <w:rsid w:val="008C7601"/>
    <w:rsid w:val="008C7B8C"/>
    <w:rsid w:val="008D591C"/>
    <w:rsid w:val="008D5EE2"/>
    <w:rsid w:val="008E098E"/>
    <w:rsid w:val="008F2C1F"/>
    <w:rsid w:val="008F640B"/>
    <w:rsid w:val="0090118A"/>
    <w:rsid w:val="0090497E"/>
    <w:rsid w:val="00905DCA"/>
    <w:rsid w:val="00910C78"/>
    <w:rsid w:val="00912E26"/>
    <w:rsid w:val="00916CC5"/>
    <w:rsid w:val="0092542E"/>
    <w:rsid w:val="00931496"/>
    <w:rsid w:val="00934534"/>
    <w:rsid w:val="00950406"/>
    <w:rsid w:val="009632C6"/>
    <w:rsid w:val="00966B3F"/>
    <w:rsid w:val="009711A2"/>
    <w:rsid w:val="009756AF"/>
    <w:rsid w:val="009865A5"/>
    <w:rsid w:val="00987CA1"/>
    <w:rsid w:val="00991337"/>
    <w:rsid w:val="009922C9"/>
    <w:rsid w:val="009A02C1"/>
    <w:rsid w:val="009A038A"/>
    <w:rsid w:val="009A06B4"/>
    <w:rsid w:val="009A2E10"/>
    <w:rsid w:val="009B65F0"/>
    <w:rsid w:val="009C1971"/>
    <w:rsid w:val="009C2C62"/>
    <w:rsid w:val="009C3A24"/>
    <w:rsid w:val="009C7B96"/>
    <w:rsid w:val="009D1326"/>
    <w:rsid w:val="009D5DF6"/>
    <w:rsid w:val="009E71AB"/>
    <w:rsid w:val="009E7B53"/>
    <w:rsid w:val="009F2125"/>
    <w:rsid w:val="00A0733D"/>
    <w:rsid w:val="00A12250"/>
    <w:rsid w:val="00A13117"/>
    <w:rsid w:val="00A34DF3"/>
    <w:rsid w:val="00A42354"/>
    <w:rsid w:val="00A4318B"/>
    <w:rsid w:val="00A43814"/>
    <w:rsid w:val="00A47794"/>
    <w:rsid w:val="00A558E7"/>
    <w:rsid w:val="00A57E98"/>
    <w:rsid w:val="00A60A09"/>
    <w:rsid w:val="00A60C40"/>
    <w:rsid w:val="00A6306C"/>
    <w:rsid w:val="00A65E47"/>
    <w:rsid w:val="00A77FFA"/>
    <w:rsid w:val="00A80756"/>
    <w:rsid w:val="00A8163E"/>
    <w:rsid w:val="00A82192"/>
    <w:rsid w:val="00A856EE"/>
    <w:rsid w:val="00A86558"/>
    <w:rsid w:val="00A86677"/>
    <w:rsid w:val="00A91873"/>
    <w:rsid w:val="00A95CAC"/>
    <w:rsid w:val="00AA4211"/>
    <w:rsid w:val="00AA4AE6"/>
    <w:rsid w:val="00AB095F"/>
    <w:rsid w:val="00AB30EA"/>
    <w:rsid w:val="00AB36DA"/>
    <w:rsid w:val="00AB6006"/>
    <w:rsid w:val="00AC63AE"/>
    <w:rsid w:val="00AD71C8"/>
    <w:rsid w:val="00AE0234"/>
    <w:rsid w:val="00AE2571"/>
    <w:rsid w:val="00AE786A"/>
    <w:rsid w:val="00AF1CAB"/>
    <w:rsid w:val="00AF20BE"/>
    <w:rsid w:val="00B01902"/>
    <w:rsid w:val="00B026E5"/>
    <w:rsid w:val="00B065BE"/>
    <w:rsid w:val="00B107EF"/>
    <w:rsid w:val="00B164BD"/>
    <w:rsid w:val="00B27C62"/>
    <w:rsid w:val="00B4270F"/>
    <w:rsid w:val="00B44E62"/>
    <w:rsid w:val="00B45CC6"/>
    <w:rsid w:val="00B46A80"/>
    <w:rsid w:val="00B503BD"/>
    <w:rsid w:val="00B530E0"/>
    <w:rsid w:val="00B55A5C"/>
    <w:rsid w:val="00B630E3"/>
    <w:rsid w:val="00B72B54"/>
    <w:rsid w:val="00B72EF2"/>
    <w:rsid w:val="00B760AD"/>
    <w:rsid w:val="00B77A2F"/>
    <w:rsid w:val="00B80C28"/>
    <w:rsid w:val="00B81B60"/>
    <w:rsid w:val="00B822AE"/>
    <w:rsid w:val="00B91DC3"/>
    <w:rsid w:val="00B94A66"/>
    <w:rsid w:val="00B94CFE"/>
    <w:rsid w:val="00B9589D"/>
    <w:rsid w:val="00B97567"/>
    <w:rsid w:val="00BA038C"/>
    <w:rsid w:val="00BA5835"/>
    <w:rsid w:val="00BA6646"/>
    <w:rsid w:val="00BA66F6"/>
    <w:rsid w:val="00BA7AD6"/>
    <w:rsid w:val="00BB11E6"/>
    <w:rsid w:val="00BC1E17"/>
    <w:rsid w:val="00BC325F"/>
    <w:rsid w:val="00BC3DCB"/>
    <w:rsid w:val="00BC545F"/>
    <w:rsid w:val="00BD059A"/>
    <w:rsid w:val="00BD1351"/>
    <w:rsid w:val="00BD2527"/>
    <w:rsid w:val="00BD39D2"/>
    <w:rsid w:val="00BD4CDE"/>
    <w:rsid w:val="00BD5CE7"/>
    <w:rsid w:val="00BE126E"/>
    <w:rsid w:val="00BE6842"/>
    <w:rsid w:val="00BF23C4"/>
    <w:rsid w:val="00BF26F6"/>
    <w:rsid w:val="00BF3C74"/>
    <w:rsid w:val="00BF6050"/>
    <w:rsid w:val="00C03493"/>
    <w:rsid w:val="00C05568"/>
    <w:rsid w:val="00C06B74"/>
    <w:rsid w:val="00C16FBB"/>
    <w:rsid w:val="00C20283"/>
    <w:rsid w:val="00C215FF"/>
    <w:rsid w:val="00C23B26"/>
    <w:rsid w:val="00C334C1"/>
    <w:rsid w:val="00C4079B"/>
    <w:rsid w:val="00C46CBB"/>
    <w:rsid w:val="00C4762D"/>
    <w:rsid w:val="00C5238C"/>
    <w:rsid w:val="00C53D4F"/>
    <w:rsid w:val="00C57706"/>
    <w:rsid w:val="00C76A04"/>
    <w:rsid w:val="00C8300E"/>
    <w:rsid w:val="00C868F7"/>
    <w:rsid w:val="00C86FBC"/>
    <w:rsid w:val="00CA16A2"/>
    <w:rsid w:val="00CA2374"/>
    <w:rsid w:val="00CA3F48"/>
    <w:rsid w:val="00CA5602"/>
    <w:rsid w:val="00CA57CE"/>
    <w:rsid w:val="00CB2594"/>
    <w:rsid w:val="00CB305A"/>
    <w:rsid w:val="00CB5C98"/>
    <w:rsid w:val="00CB701F"/>
    <w:rsid w:val="00CC4393"/>
    <w:rsid w:val="00CD0F97"/>
    <w:rsid w:val="00CD27E0"/>
    <w:rsid w:val="00CD3059"/>
    <w:rsid w:val="00CD7384"/>
    <w:rsid w:val="00CE2163"/>
    <w:rsid w:val="00CE3285"/>
    <w:rsid w:val="00CE5F8F"/>
    <w:rsid w:val="00CF068B"/>
    <w:rsid w:val="00CF64DE"/>
    <w:rsid w:val="00D02996"/>
    <w:rsid w:val="00D04054"/>
    <w:rsid w:val="00D0766C"/>
    <w:rsid w:val="00D12279"/>
    <w:rsid w:val="00D16982"/>
    <w:rsid w:val="00D271A0"/>
    <w:rsid w:val="00D41109"/>
    <w:rsid w:val="00D411B1"/>
    <w:rsid w:val="00D4157B"/>
    <w:rsid w:val="00D5326F"/>
    <w:rsid w:val="00D62458"/>
    <w:rsid w:val="00D76F63"/>
    <w:rsid w:val="00D906A3"/>
    <w:rsid w:val="00D95123"/>
    <w:rsid w:val="00DA073D"/>
    <w:rsid w:val="00DA349F"/>
    <w:rsid w:val="00DB2ECB"/>
    <w:rsid w:val="00DB401B"/>
    <w:rsid w:val="00DC2083"/>
    <w:rsid w:val="00DC28B6"/>
    <w:rsid w:val="00DC3723"/>
    <w:rsid w:val="00DC4DDF"/>
    <w:rsid w:val="00DC75B9"/>
    <w:rsid w:val="00DD0159"/>
    <w:rsid w:val="00DD1E8C"/>
    <w:rsid w:val="00DE2B82"/>
    <w:rsid w:val="00DE2D4B"/>
    <w:rsid w:val="00DE34B8"/>
    <w:rsid w:val="00DE38E3"/>
    <w:rsid w:val="00DE465B"/>
    <w:rsid w:val="00DE4C14"/>
    <w:rsid w:val="00DF6D39"/>
    <w:rsid w:val="00E0343E"/>
    <w:rsid w:val="00E061CF"/>
    <w:rsid w:val="00E13BBC"/>
    <w:rsid w:val="00E151E3"/>
    <w:rsid w:val="00E1600A"/>
    <w:rsid w:val="00E16A0B"/>
    <w:rsid w:val="00E17558"/>
    <w:rsid w:val="00E20EEA"/>
    <w:rsid w:val="00E22A34"/>
    <w:rsid w:val="00E263D6"/>
    <w:rsid w:val="00E31857"/>
    <w:rsid w:val="00E35DC1"/>
    <w:rsid w:val="00E36EA1"/>
    <w:rsid w:val="00E4070A"/>
    <w:rsid w:val="00E40AC5"/>
    <w:rsid w:val="00E40DA2"/>
    <w:rsid w:val="00E42DD1"/>
    <w:rsid w:val="00E43526"/>
    <w:rsid w:val="00E43C7D"/>
    <w:rsid w:val="00E66B31"/>
    <w:rsid w:val="00E70D6F"/>
    <w:rsid w:val="00E760A2"/>
    <w:rsid w:val="00E76A2C"/>
    <w:rsid w:val="00E8160D"/>
    <w:rsid w:val="00E85AE2"/>
    <w:rsid w:val="00E90865"/>
    <w:rsid w:val="00E938E7"/>
    <w:rsid w:val="00EA0C12"/>
    <w:rsid w:val="00EA62F2"/>
    <w:rsid w:val="00EB5945"/>
    <w:rsid w:val="00EC2294"/>
    <w:rsid w:val="00EC2D17"/>
    <w:rsid w:val="00EC421E"/>
    <w:rsid w:val="00EC5314"/>
    <w:rsid w:val="00EC5D5B"/>
    <w:rsid w:val="00EC6DD7"/>
    <w:rsid w:val="00ED1249"/>
    <w:rsid w:val="00EE2AD6"/>
    <w:rsid w:val="00EE3284"/>
    <w:rsid w:val="00EE3348"/>
    <w:rsid w:val="00EF211A"/>
    <w:rsid w:val="00F0786F"/>
    <w:rsid w:val="00F11BC2"/>
    <w:rsid w:val="00F12605"/>
    <w:rsid w:val="00F140D4"/>
    <w:rsid w:val="00F20EB3"/>
    <w:rsid w:val="00F30370"/>
    <w:rsid w:val="00F3303F"/>
    <w:rsid w:val="00F37350"/>
    <w:rsid w:val="00F450FC"/>
    <w:rsid w:val="00F45424"/>
    <w:rsid w:val="00F46B67"/>
    <w:rsid w:val="00F50123"/>
    <w:rsid w:val="00F54698"/>
    <w:rsid w:val="00F64DDB"/>
    <w:rsid w:val="00F80AFC"/>
    <w:rsid w:val="00F85DD8"/>
    <w:rsid w:val="00F86424"/>
    <w:rsid w:val="00F9173D"/>
    <w:rsid w:val="00F967DE"/>
    <w:rsid w:val="00F9736C"/>
    <w:rsid w:val="00FA31CB"/>
    <w:rsid w:val="00FC136D"/>
    <w:rsid w:val="00FC23BD"/>
    <w:rsid w:val="00FC3E72"/>
    <w:rsid w:val="00FC4AC1"/>
    <w:rsid w:val="00FC74CF"/>
    <w:rsid w:val="00FD1A8D"/>
    <w:rsid w:val="00FD4C01"/>
    <w:rsid w:val="00FE2AE1"/>
    <w:rsid w:val="00FF132D"/>
    <w:rsid w:val="00FF2D63"/>
  </w:rsids>
  <m:mathPr>
    <m:mathFont m:val="Cambria Math"/>
    <m:brkBin m:val="before"/>
    <m:brkBinSub m:val="--"/>
    <m:smallFrac/>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H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3526"/>
    <w:rPr>
      <w:rFonts w:ascii="Calibri" w:eastAsia="Calibri" w:hAnsi="Calibri" w:cs="Times New Roman"/>
    </w:rPr>
  </w:style>
  <w:style w:type="paragraph" w:styleId="Ttulo1">
    <w:name w:val="heading 1"/>
    <w:basedOn w:val="Normal"/>
    <w:next w:val="Normal"/>
    <w:link w:val="Ttulo1Car"/>
    <w:uiPriority w:val="9"/>
    <w:qFormat/>
    <w:rsid w:val="00675599"/>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s-H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894709"/>
    <w:pPr>
      <w:spacing w:after="0" w:line="240" w:lineRule="auto"/>
    </w:pPr>
    <w:rPr>
      <w:rFonts w:ascii="Calibri" w:eastAsia="Calibri" w:hAnsi="Calibri" w:cs="Times New Roman"/>
      <w:lang w:val="es-ES_tradnl"/>
    </w:rPr>
  </w:style>
  <w:style w:type="paragraph" w:customStyle="1" w:styleId="Default">
    <w:name w:val="Default"/>
    <w:rsid w:val="00424662"/>
    <w:pPr>
      <w:autoSpaceDE w:val="0"/>
      <w:autoSpaceDN w:val="0"/>
      <w:adjustRightInd w:val="0"/>
      <w:spacing w:after="0" w:line="240" w:lineRule="auto"/>
    </w:pPr>
    <w:rPr>
      <w:rFonts w:ascii="Calibri" w:hAnsi="Calibri" w:cs="Calibri"/>
      <w:color w:val="000000"/>
      <w:sz w:val="24"/>
      <w:szCs w:val="24"/>
    </w:rPr>
  </w:style>
  <w:style w:type="paragraph" w:styleId="Textodeglobo">
    <w:name w:val="Balloon Text"/>
    <w:basedOn w:val="Normal"/>
    <w:link w:val="TextodegloboCar"/>
    <w:uiPriority w:val="99"/>
    <w:semiHidden/>
    <w:unhideWhenUsed/>
    <w:rsid w:val="009C2C6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C2C62"/>
    <w:rPr>
      <w:rFonts w:ascii="Tahoma" w:eastAsia="Calibri" w:hAnsi="Tahoma" w:cs="Tahoma"/>
      <w:sz w:val="16"/>
      <w:szCs w:val="16"/>
      <w:lang w:val="es-ES_tradnl"/>
    </w:rPr>
  </w:style>
  <w:style w:type="character" w:styleId="Hipervnculo">
    <w:name w:val="Hyperlink"/>
    <w:basedOn w:val="Fuentedeprrafopredeter"/>
    <w:uiPriority w:val="99"/>
    <w:unhideWhenUsed/>
    <w:rsid w:val="00DC28B6"/>
    <w:rPr>
      <w:color w:val="0000FF" w:themeColor="hyperlink"/>
      <w:u w:val="single"/>
    </w:rPr>
  </w:style>
  <w:style w:type="character" w:customStyle="1" w:styleId="Ttulo1Car">
    <w:name w:val="Título 1 Car"/>
    <w:basedOn w:val="Fuentedeprrafopredeter"/>
    <w:link w:val="Ttulo1"/>
    <w:uiPriority w:val="9"/>
    <w:rsid w:val="00675599"/>
    <w:rPr>
      <w:rFonts w:asciiTheme="majorHAnsi" w:eastAsiaTheme="majorEastAsia" w:hAnsiTheme="majorHAnsi" w:cstheme="majorBidi"/>
      <w:b/>
      <w:bCs/>
      <w:color w:val="365F91" w:themeColor="accent1" w:themeShade="BF"/>
      <w:sz w:val="28"/>
      <w:szCs w:val="28"/>
      <w:lang w:eastAsia="es-HN"/>
    </w:rPr>
  </w:style>
  <w:style w:type="paragraph" w:styleId="Bibliografa">
    <w:name w:val="Bibliography"/>
    <w:basedOn w:val="Normal"/>
    <w:next w:val="Normal"/>
    <w:uiPriority w:val="37"/>
    <w:unhideWhenUsed/>
    <w:rsid w:val="00675599"/>
  </w:style>
  <w:style w:type="paragraph" w:styleId="Prrafodelista">
    <w:name w:val="List Paragraph"/>
    <w:basedOn w:val="Normal"/>
    <w:uiPriority w:val="34"/>
    <w:qFormat/>
    <w:rsid w:val="00E42DD1"/>
    <w:pPr>
      <w:ind w:left="720"/>
      <w:contextualSpacing/>
    </w:pPr>
    <w:rPr>
      <w:rFonts w:asciiTheme="minorHAnsi" w:eastAsiaTheme="minorHAnsi" w:hAnsiTheme="minorHAnsi" w:cstheme="minorBidi"/>
    </w:rPr>
  </w:style>
  <w:style w:type="table" w:styleId="Tablaconcuadrcula">
    <w:name w:val="Table Grid"/>
    <w:basedOn w:val="Tablanormal"/>
    <w:uiPriority w:val="59"/>
    <w:rsid w:val="00E42D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Fuentedeprrafopredeter"/>
    <w:rsid w:val="009C1971"/>
  </w:style>
  <w:style w:type="paragraph" w:styleId="Encabezado">
    <w:name w:val="header"/>
    <w:basedOn w:val="Normal"/>
    <w:link w:val="EncabezadoCar"/>
    <w:uiPriority w:val="99"/>
    <w:unhideWhenUsed/>
    <w:rsid w:val="00CD0F9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D0F97"/>
    <w:rPr>
      <w:rFonts w:ascii="Calibri" w:eastAsia="Calibri" w:hAnsi="Calibri" w:cs="Times New Roman"/>
    </w:rPr>
  </w:style>
  <w:style w:type="paragraph" w:styleId="Piedepgina">
    <w:name w:val="footer"/>
    <w:basedOn w:val="Normal"/>
    <w:link w:val="PiedepginaCar"/>
    <w:uiPriority w:val="99"/>
    <w:unhideWhenUsed/>
    <w:rsid w:val="00CD0F9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D0F97"/>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29260458">
      <w:bodyDiv w:val="1"/>
      <w:marLeft w:val="0"/>
      <w:marRight w:val="0"/>
      <w:marTop w:val="0"/>
      <w:marBottom w:val="0"/>
      <w:divBdr>
        <w:top w:val="none" w:sz="0" w:space="0" w:color="auto"/>
        <w:left w:val="none" w:sz="0" w:space="0" w:color="auto"/>
        <w:bottom w:val="none" w:sz="0" w:space="0" w:color="auto"/>
        <w:right w:val="none" w:sz="0" w:space="0" w:color="auto"/>
      </w:divBdr>
    </w:div>
    <w:div w:id="51661367">
      <w:bodyDiv w:val="1"/>
      <w:marLeft w:val="0"/>
      <w:marRight w:val="0"/>
      <w:marTop w:val="0"/>
      <w:marBottom w:val="0"/>
      <w:divBdr>
        <w:top w:val="none" w:sz="0" w:space="0" w:color="auto"/>
        <w:left w:val="none" w:sz="0" w:space="0" w:color="auto"/>
        <w:bottom w:val="none" w:sz="0" w:space="0" w:color="auto"/>
        <w:right w:val="none" w:sz="0" w:space="0" w:color="auto"/>
      </w:divBdr>
    </w:div>
    <w:div w:id="82340159">
      <w:bodyDiv w:val="1"/>
      <w:marLeft w:val="0"/>
      <w:marRight w:val="0"/>
      <w:marTop w:val="0"/>
      <w:marBottom w:val="0"/>
      <w:divBdr>
        <w:top w:val="none" w:sz="0" w:space="0" w:color="auto"/>
        <w:left w:val="none" w:sz="0" w:space="0" w:color="auto"/>
        <w:bottom w:val="none" w:sz="0" w:space="0" w:color="auto"/>
        <w:right w:val="none" w:sz="0" w:space="0" w:color="auto"/>
      </w:divBdr>
    </w:div>
    <w:div w:id="253780672">
      <w:bodyDiv w:val="1"/>
      <w:marLeft w:val="0"/>
      <w:marRight w:val="0"/>
      <w:marTop w:val="0"/>
      <w:marBottom w:val="0"/>
      <w:divBdr>
        <w:top w:val="none" w:sz="0" w:space="0" w:color="auto"/>
        <w:left w:val="none" w:sz="0" w:space="0" w:color="auto"/>
        <w:bottom w:val="none" w:sz="0" w:space="0" w:color="auto"/>
        <w:right w:val="none" w:sz="0" w:space="0" w:color="auto"/>
      </w:divBdr>
    </w:div>
    <w:div w:id="259334262">
      <w:bodyDiv w:val="1"/>
      <w:marLeft w:val="0"/>
      <w:marRight w:val="0"/>
      <w:marTop w:val="0"/>
      <w:marBottom w:val="0"/>
      <w:divBdr>
        <w:top w:val="none" w:sz="0" w:space="0" w:color="auto"/>
        <w:left w:val="none" w:sz="0" w:space="0" w:color="auto"/>
        <w:bottom w:val="none" w:sz="0" w:space="0" w:color="auto"/>
        <w:right w:val="none" w:sz="0" w:space="0" w:color="auto"/>
      </w:divBdr>
    </w:div>
    <w:div w:id="298608054">
      <w:bodyDiv w:val="1"/>
      <w:marLeft w:val="0"/>
      <w:marRight w:val="0"/>
      <w:marTop w:val="0"/>
      <w:marBottom w:val="0"/>
      <w:divBdr>
        <w:top w:val="none" w:sz="0" w:space="0" w:color="auto"/>
        <w:left w:val="none" w:sz="0" w:space="0" w:color="auto"/>
        <w:bottom w:val="none" w:sz="0" w:space="0" w:color="auto"/>
        <w:right w:val="none" w:sz="0" w:space="0" w:color="auto"/>
      </w:divBdr>
    </w:div>
    <w:div w:id="313294652">
      <w:bodyDiv w:val="1"/>
      <w:marLeft w:val="0"/>
      <w:marRight w:val="0"/>
      <w:marTop w:val="0"/>
      <w:marBottom w:val="0"/>
      <w:divBdr>
        <w:top w:val="none" w:sz="0" w:space="0" w:color="auto"/>
        <w:left w:val="none" w:sz="0" w:space="0" w:color="auto"/>
        <w:bottom w:val="none" w:sz="0" w:space="0" w:color="auto"/>
        <w:right w:val="none" w:sz="0" w:space="0" w:color="auto"/>
      </w:divBdr>
    </w:div>
    <w:div w:id="327253240">
      <w:bodyDiv w:val="1"/>
      <w:marLeft w:val="0"/>
      <w:marRight w:val="0"/>
      <w:marTop w:val="0"/>
      <w:marBottom w:val="0"/>
      <w:divBdr>
        <w:top w:val="none" w:sz="0" w:space="0" w:color="auto"/>
        <w:left w:val="none" w:sz="0" w:space="0" w:color="auto"/>
        <w:bottom w:val="none" w:sz="0" w:space="0" w:color="auto"/>
        <w:right w:val="none" w:sz="0" w:space="0" w:color="auto"/>
      </w:divBdr>
    </w:div>
    <w:div w:id="336619530">
      <w:bodyDiv w:val="1"/>
      <w:marLeft w:val="0"/>
      <w:marRight w:val="0"/>
      <w:marTop w:val="0"/>
      <w:marBottom w:val="0"/>
      <w:divBdr>
        <w:top w:val="none" w:sz="0" w:space="0" w:color="auto"/>
        <w:left w:val="none" w:sz="0" w:space="0" w:color="auto"/>
        <w:bottom w:val="none" w:sz="0" w:space="0" w:color="auto"/>
        <w:right w:val="none" w:sz="0" w:space="0" w:color="auto"/>
      </w:divBdr>
    </w:div>
    <w:div w:id="349332429">
      <w:bodyDiv w:val="1"/>
      <w:marLeft w:val="0"/>
      <w:marRight w:val="0"/>
      <w:marTop w:val="0"/>
      <w:marBottom w:val="0"/>
      <w:divBdr>
        <w:top w:val="none" w:sz="0" w:space="0" w:color="auto"/>
        <w:left w:val="none" w:sz="0" w:space="0" w:color="auto"/>
        <w:bottom w:val="none" w:sz="0" w:space="0" w:color="auto"/>
        <w:right w:val="none" w:sz="0" w:space="0" w:color="auto"/>
      </w:divBdr>
    </w:div>
    <w:div w:id="393702680">
      <w:bodyDiv w:val="1"/>
      <w:marLeft w:val="0"/>
      <w:marRight w:val="0"/>
      <w:marTop w:val="0"/>
      <w:marBottom w:val="0"/>
      <w:divBdr>
        <w:top w:val="none" w:sz="0" w:space="0" w:color="auto"/>
        <w:left w:val="none" w:sz="0" w:space="0" w:color="auto"/>
        <w:bottom w:val="none" w:sz="0" w:space="0" w:color="auto"/>
        <w:right w:val="none" w:sz="0" w:space="0" w:color="auto"/>
      </w:divBdr>
    </w:div>
    <w:div w:id="417823479">
      <w:bodyDiv w:val="1"/>
      <w:marLeft w:val="0"/>
      <w:marRight w:val="0"/>
      <w:marTop w:val="0"/>
      <w:marBottom w:val="0"/>
      <w:divBdr>
        <w:top w:val="none" w:sz="0" w:space="0" w:color="auto"/>
        <w:left w:val="none" w:sz="0" w:space="0" w:color="auto"/>
        <w:bottom w:val="none" w:sz="0" w:space="0" w:color="auto"/>
        <w:right w:val="none" w:sz="0" w:space="0" w:color="auto"/>
      </w:divBdr>
    </w:div>
    <w:div w:id="468131121">
      <w:bodyDiv w:val="1"/>
      <w:marLeft w:val="0"/>
      <w:marRight w:val="0"/>
      <w:marTop w:val="0"/>
      <w:marBottom w:val="0"/>
      <w:divBdr>
        <w:top w:val="none" w:sz="0" w:space="0" w:color="auto"/>
        <w:left w:val="none" w:sz="0" w:space="0" w:color="auto"/>
        <w:bottom w:val="none" w:sz="0" w:space="0" w:color="auto"/>
        <w:right w:val="none" w:sz="0" w:space="0" w:color="auto"/>
      </w:divBdr>
    </w:div>
    <w:div w:id="474420802">
      <w:bodyDiv w:val="1"/>
      <w:marLeft w:val="0"/>
      <w:marRight w:val="0"/>
      <w:marTop w:val="0"/>
      <w:marBottom w:val="0"/>
      <w:divBdr>
        <w:top w:val="none" w:sz="0" w:space="0" w:color="auto"/>
        <w:left w:val="none" w:sz="0" w:space="0" w:color="auto"/>
        <w:bottom w:val="none" w:sz="0" w:space="0" w:color="auto"/>
        <w:right w:val="none" w:sz="0" w:space="0" w:color="auto"/>
      </w:divBdr>
    </w:div>
    <w:div w:id="511069852">
      <w:bodyDiv w:val="1"/>
      <w:marLeft w:val="0"/>
      <w:marRight w:val="0"/>
      <w:marTop w:val="0"/>
      <w:marBottom w:val="0"/>
      <w:divBdr>
        <w:top w:val="none" w:sz="0" w:space="0" w:color="auto"/>
        <w:left w:val="none" w:sz="0" w:space="0" w:color="auto"/>
        <w:bottom w:val="none" w:sz="0" w:space="0" w:color="auto"/>
        <w:right w:val="none" w:sz="0" w:space="0" w:color="auto"/>
      </w:divBdr>
    </w:div>
    <w:div w:id="521286000">
      <w:bodyDiv w:val="1"/>
      <w:marLeft w:val="0"/>
      <w:marRight w:val="0"/>
      <w:marTop w:val="0"/>
      <w:marBottom w:val="0"/>
      <w:divBdr>
        <w:top w:val="none" w:sz="0" w:space="0" w:color="auto"/>
        <w:left w:val="none" w:sz="0" w:space="0" w:color="auto"/>
        <w:bottom w:val="none" w:sz="0" w:space="0" w:color="auto"/>
        <w:right w:val="none" w:sz="0" w:space="0" w:color="auto"/>
      </w:divBdr>
    </w:div>
    <w:div w:id="690836560">
      <w:bodyDiv w:val="1"/>
      <w:marLeft w:val="0"/>
      <w:marRight w:val="0"/>
      <w:marTop w:val="0"/>
      <w:marBottom w:val="0"/>
      <w:divBdr>
        <w:top w:val="none" w:sz="0" w:space="0" w:color="auto"/>
        <w:left w:val="none" w:sz="0" w:space="0" w:color="auto"/>
        <w:bottom w:val="none" w:sz="0" w:space="0" w:color="auto"/>
        <w:right w:val="none" w:sz="0" w:space="0" w:color="auto"/>
      </w:divBdr>
    </w:div>
    <w:div w:id="698816448">
      <w:bodyDiv w:val="1"/>
      <w:marLeft w:val="0"/>
      <w:marRight w:val="0"/>
      <w:marTop w:val="0"/>
      <w:marBottom w:val="0"/>
      <w:divBdr>
        <w:top w:val="none" w:sz="0" w:space="0" w:color="auto"/>
        <w:left w:val="none" w:sz="0" w:space="0" w:color="auto"/>
        <w:bottom w:val="none" w:sz="0" w:space="0" w:color="auto"/>
        <w:right w:val="none" w:sz="0" w:space="0" w:color="auto"/>
      </w:divBdr>
    </w:div>
    <w:div w:id="853497942">
      <w:bodyDiv w:val="1"/>
      <w:marLeft w:val="0"/>
      <w:marRight w:val="0"/>
      <w:marTop w:val="0"/>
      <w:marBottom w:val="0"/>
      <w:divBdr>
        <w:top w:val="none" w:sz="0" w:space="0" w:color="auto"/>
        <w:left w:val="none" w:sz="0" w:space="0" w:color="auto"/>
        <w:bottom w:val="none" w:sz="0" w:space="0" w:color="auto"/>
        <w:right w:val="none" w:sz="0" w:space="0" w:color="auto"/>
      </w:divBdr>
    </w:div>
    <w:div w:id="899826122">
      <w:bodyDiv w:val="1"/>
      <w:marLeft w:val="0"/>
      <w:marRight w:val="0"/>
      <w:marTop w:val="0"/>
      <w:marBottom w:val="0"/>
      <w:divBdr>
        <w:top w:val="none" w:sz="0" w:space="0" w:color="auto"/>
        <w:left w:val="none" w:sz="0" w:space="0" w:color="auto"/>
        <w:bottom w:val="none" w:sz="0" w:space="0" w:color="auto"/>
        <w:right w:val="none" w:sz="0" w:space="0" w:color="auto"/>
      </w:divBdr>
    </w:div>
    <w:div w:id="938874060">
      <w:bodyDiv w:val="1"/>
      <w:marLeft w:val="0"/>
      <w:marRight w:val="0"/>
      <w:marTop w:val="0"/>
      <w:marBottom w:val="0"/>
      <w:divBdr>
        <w:top w:val="none" w:sz="0" w:space="0" w:color="auto"/>
        <w:left w:val="none" w:sz="0" w:space="0" w:color="auto"/>
        <w:bottom w:val="none" w:sz="0" w:space="0" w:color="auto"/>
        <w:right w:val="none" w:sz="0" w:space="0" w:color="auto"/>
      </w:divBdr>
    </w:div>
    <w:div w:id="966087347">
      <w:bodyDiv w:val="1"/>
      <w:marLeft w:val="0"/>
      <w:marRight w:val="0"/>
      <w:marTop w:val="0"/>
      <w:marBottom w:val="0"/>
      <w:divBdr>
        <w:top w:val="none" w:sz="0" w:space="0" w:color="auto"/>
        <w:left w:val="none" w:sz="0" w:space="0" w:color="auto"/>
        <w:bottom w:val="none" w:sz="0" w:space="0" w:color="auto"/>
        <w:right w:val="none" w:sz="0" w:space="0" w:color="auto"/>
      </w:divBdr>
    </w:div>
    <w:div w:id="998003874">
      <w:bodyDiv w:val="1"/>
      <w:marLeft w:val="0"/>
      <w:marRight w:val="0"/>
      <w:marTop w:val="0"/>
      <w:marBottom w:val="0"/>
      <w:divBdr>
        <w:top w:val="none" w:sz="0" w:space="0" w:color="auto"/>
        <w:left w:val="none" w:sz="0" w:space="0" w:color="auto"/>
        <w:bottom w:val="none" w:sz="0" w:space="0" w:color="auto"/>
        <w:right w:val="none" w:sz="0" w:space="0" w:color="auto"/>
      </w:divBdr>
    </w:div>
    <w:div w:id="1004357306">
      <w:bodyDiv w:val="1"/>
      <w:marLeft w:val="0"/>
      <w:marRight w:val="0"/>
      <w:marTop w:val="0"/>
      <w:marBottom w:val="0"/>
      <w:divBdr>
        <w:top w:val="none" w:sz="0" w:space="0" w:color="auto"/>
        <w:left w:val="none" w:sz="0" w:space="0" w:color="auto"/>
        <w:bottom w:val="none" w:sz="0" w:space="0" w:color="auto"/>
        <w:right w:val="none" w:sz="0" w:space="0" w:color="auto"/>
      </w:divBdr>
    </w:div>
    <w:div w:id="1025443447">
      <w:bodyDiv w:val="1"/>
      <w:marLeft w:val="0"/>
      <w:marRight w:val="0"/>
      <w:marTop w:val="0"/>
      <w:marBottom w:val="0"/>
      <w:divBdr>
        <w:top w:val="none" w:sz="0" w:space="0" w:color="auto"/>
        <w:left w:val="none" w:sz="0" w:space="0" w:color="auto"/>
        <w:bottom w:val="none" w:sz="0" w:space="0" w:color="auto"/>
        <w:right w:val="none" w:sz="0" w:space="0" w:color="auto"/>
      </w:divBdr>
    </w:div>
    <w:div w:id="1080520935">
      <w:bodyDiv w:val="1"/>
      <w:marLeft w:val="0"/>
      <w:marRight w:val="0"/>
      <w:marTop w:val="0"/>
      <w:marBottom w:val="0"/>
      <w:divBdr>
        <w:top w:val="none" w:sz="0" w:space="0" w:color="auto"/>
        <w:left w:val="none" w:sz="0" w:space="0" w:color="auto"/>
        <w:bottom w:val="none" w:sz="0" w:space="0" w:color="auto"/>
        <w:right w:val="none" w:sz="0" w:space="0" w:color="auto"/>
      </w:divBdr>
    </w:div>
    <w:div w:id="1083138182">
      <w:bodyDiv w:val="1"/>
      <w:marLeft w:val="0"/>
      <w:marRight w:val="0"/>
      <w:marTop w:val="0"/>
      <w:marBottom w:val="0"/>
      <w:divBdr>
        <w:top w:val="none" w:sz="0" w:space="0" w:color="auto"/>
        <w:left w:val="none" w:sz="0" w:space="0" w:color="auto"/>
        <w:bottom w:val="none" w:sz="0" w:space="0" w:color="auto"/>
        <w:right w:val="none" w:sz="0" w:space="0" w:color="auto"/>
      </w:divBdr>
    </w:div>
    <w:div w:id="1085805286">
      <w:bodyDiv w:val="1"/>
      <w:marLeft w:val="0"/>
      <w:marRight w:val="0"/>
      <w:marTop w:val="0"/>
      <w:marBottom w:val="0"/>
      <w:divBdr>
        <w:top w:val="none" w:sz="0" w:space="0" w:color="auto"/>
        <w:left w:val="none" w:sz="0" w:space="0" w:color="auto"/>
        <w:bottom w:val="none" w:sz="0" w:space="0" w:color="auto"/>
        <w:right w:val="none" w:sz="0" w:space="0" w:color="auto"/>
      </w:divBdr>
    </w:div>
    <w:div w:id="1100250078">
      <w:bodyDiv w:val="1"/>
      <w:marLeft w:val="0"/>
      <w:marRight w:val="0"/>
      <w:marTop w:val="0"/>
      <w:marBottom w:val="0"/>
      <w:divBdr>
        <w:top w:val="none" w:sz="0" w:space="0" w:color="auto"/>
        <w:left w:val="none" w:sz="0" w:space="0" w:color="auto"/>
        <w:bottom w:val="none" w:sz="0" w:space="0" w:color="auto"/>
        <w:right w:val="none" w:sz="0" w:space="0" w:color="auto"/>
      </w:divBdr>
    </w:div>
    <w:div w:id="1142969715">
      <w:bodyDiv w:val="1"/>
      <w:marLeft w:val="0"/>
      <w:marRight w:val="0"/>
      <w:marTop w:val="0"/>
      <w:marBottom w:val="0"/>
      <w:divBdr>
        <w:top w:val="none" w:sz="0" w:space="0" w:color="auto"/>
        <w:left w:val="none" w:sz="0" w:space="0" w:color="auto"/>
        <w:bottom w:val="none" w:sz="0" w:space="0" w:color="auto"/>
        <w:right w:val="none" w:sz="0" w:space="0" w:color="auto"/>
      </w:divBdr>
    </w:div>
    <w:div w:id="1143543515">
      <w:bodyDiv w:val="1"/>
      <w:marLeft w:val="0"/>
      <w:marRight w:val="0"/>
      <w:marTop w:val="0"/>
      <w:marBottom w:val="0"/>
      <w:divBdr>
        <w:top w:val="none" w:sz="0" w:space="0" w:color="auto"/>
        <w:left w:val="none" w:sz="0" w:space="0" w:color="auto"/>
        <w:bottom w:val="none" w:sz="0" w:space="0" w:color="auto"/>
        <w:right w:val="none" w:sz="0" w:space="0" w:color="auto"/>
      </w:divBdr>
    </w:div>
    <w:div w:id="1232084549">
      <w:bodyDiv w:val="1"/>
      <w:marLeft w:val="0"/>
      <w:marRight w:val="0"/>
      <w:marTop w:val="0"/>
      <w:marBottom w:val="0"/>
      <w:divBdr>
        <w:top w:val="none" w:sz="0" w:space="0" w:color="auto"/>
        <w:left w:val="none" w:sz="0" w:space="0" w:color="auto"/>
        <w:bottom w:val="none" w:sz="0" w:space="0" w:color="auto"/>
        <w:right w:val="none" w:sz="0" w:space="0" w:color="auto"/>
      </w:divBdr>
    </w:div>
    <w:div w:id="1279410945">
      <w:bodyDiv w:val="1"/>
      <w:marLeft w:val="0"/>
      <w:marRight w:val="0"/>
      <w:marTop w:val="0"/>
      <w:marBottom w:val="0"/>
      <w:divBdr>
        <w:top w:val="none" w:sz="0" w:space="0" w:color="auto"/>
        <w:left w:val="none" w:sz="0" w:space="0" w:color="auto"/>
        <w:bottom w:val="none" w:sz="0" w:space="0" w:color="auto"/>
        <w:right w:val="none" w:sz="0" w:space="0" w:color="auto"/>
      </w:divBdr>
    </w:div>
    <w:div w:id="1296060613">
      <w:bodyDiv w:val="1"/>
      <w:marLeft w:val="0"/>
      <w:marRight w:val="0"/>
      <w:marTop w:val="0"/>
      <w:marBottom w:val="0"/>
      <w:divBdr>
        <w:top w:val="none" w:sz="0" w:space="0" w:color="auto"/>
        <w:left w:val="none" w:sz="0" w:space="0" w:color="auto"/>
        <w:bottom w:val="none" w:sz="0" w:space="0" w:color="auto"/>
        <w:right w:val="none" w:sz="0" w:space="0" w:color="auto"/>
      </w:divBdr>
    </w:div>
    <w:div w:id="1336110991">
      <w:bodyDiv w:val="1"/>
      <w:marLeft w:val="0"/>
      <w:marRight w:val="0"/>
      <w:marTop w:val="0"/>
      <w:marBottom w:val="0"/>
      <w:divBdr>
        <w:top w:val="none" w:sz="0" w:space="0" w:color="auto"/>
        <w:left w:val="none" w:sz="0" w:space="0" w:color="auto"/>
        <w:bottom w:val="none" w:sz="0" w:space="0" w:color="auto"/>
        <w:right w:val="none" w:sz="0" w:space="0" w:color="auto"/>
      </w:divBdr>
    </w:div>
    <w:div w:id="1346176399">
      <w:bodyDiv w:val="1"/>
      <w:marLeft w:val="0"/>
      <w:marRight w:val="0"/>
      <w:marTop w:val="0"/>
      <w:marBottom w:val="0"/>
      <w:divBdr>
        <w:top w:val="none" w:sz="0" w:space="0" w:color="auto"/>
        <w:left w:val="none" w:sz="0" w:space="0" w:color="auto"/>
        <w:bottom w:val="none" w:sz="0" w:space="0" w:color="auto"/>
        <w:right w:val="none" w:sz="0" w:space="0" w:color="auto"/>
      </w:divBdr>
    </w:div>
    <w:div w:id="1356151281">
      <w:bodyDiv w:val="1"/>
      <w:marLeft w:val="0"/>
      <w:marRight w:val="0"/>
      <w:marTop w:val="0"/>
      <w:marBottom w:val="0"/>
      <w:divBdr>
        <w:top w:val="none" w:sz="0" w:space="0" w:color="auto"/>
        <w:left w:val="none" w:sz="0" w:space="0" w:color="auto"/>
        <w:bottom w:val="none" w:sz="0" w:space="0" w:color="auto"/>
        <w:right w:val="none" w:sz="0" w:space="0" w:color="auto"/>
      </w:divBdr>
    </w:div>
    <w:div w:id="1367755507">
      <w:bodyDiv w:val="1"/>
      <w:marLeft w:val="0"/>
      <w:marRight w:val="0"/>
      <w:marTop w:val="0"/>
      <w:marBottom w:val="0"/>
      <w:divBdr>
        <w:top w:val="none" w:sz="0" w:space="0" w:color="auto"/>
        <w:left w:val="none" w:sz="0" w:space="0" w:color="auto"/>
        <w:bottom w:val="none" w:sz="0" w:space="0" w:color="auto"/>
        <w:right w:val="none" w:sz="0" w:space="0" w:color="auto"/>
      </w:divBdr>
    </w:div>
    <w:div w:id="1388919832">
      <w:bodyDiv w:val="1"/>
      <w:marLeft w:val="0"/>
      <w:marRight w:val="0"/>
      <w:marTop w:val="0"/>
      <w:marBottom w:val="0"/>
      <w:divBdr>
        <w:top w:val="none" w:sz="0" w:space="0" w:color="auto"/>
        <w:left w:val="none" w:sz="0" w:space="0" w:color="auto"/>
        <w:bottom w:val="none" w:sz="0" w:space="0" w:color="auto"/>
        <w:right w:val="none" w:sz="0" w:space="0" w:color="auto"/>
      </w:divBdr>
    </w:div>
    <w:div w:id="1392849606">
      <w:bodyDiv w:val="1"/>
      <w:marLeft w:val="0"/>
      <w:marRight w:val="0"/>
      <w:marTop w:val="0"/>
      <w:marBottom w:val="0"/>
      <w:divBdr>
        <w:top w:val="none" w:sz="0" w:space="0" w:color="auto"/>
        <w:left w:val="none" w:sz="0" w:space="0" w:color="auto"/>
        <w:bottom w:val="none" w:sz="0" w:space="0" w:color="auto"/>
        <w:right w:val="none" w:sz="0" w:space="0" w:color="auto"/>
      </w:divBdr>
    </w:div>
    <w:div w:id="1460807460">
      <w:bodyDiv w:val="1"/>
      <w:marLeft w:val="0"/>
      <w:marRight w:val="0"/>
      <w:marTop w:val="0"/>
      <w:marBottom w:val="0"/>
      <w:divBdr>
        <w:top w:val="none" w:sz="0" w:space="0" w:color="auto"/>
        <w:left w:val="none" w:sz="0" w:space="0" w:color="auto"/>
        <w:bottom w:val="none" w:sz="0" w:space="0" w:color="auto"/>
        <w:right w:val="none" w:sz="0" w:space="0" w:color="auto"/>
      </w:divBdr>
    </w:div>
    <w:div w:id="1476138765">
      <w:bodyDiv w:val="1"/>
      <w:marLeft w:val="0"/>
      <w:marRight w:val="0"/>
      <w:marTop w:val="0"/>
      <w:marBottom w:val="0"/>
      <w:divBdr>
        <w:top w:val="none" w:sz="0" w:space="0" w:color="auto"/>
        <w:left w:val="none" w:sz="0" w:space="0" w:color="auto"/>
        <w:bottom w:val="none" w:sz="0" w:space="0" w:color="auto"/>
        <w:right w:val="none" w:sz="0" w:space="0" w:color="auto"/>
      </w:divBdr>
    </w:div>
    <w:div w:id="1555116811">
      <w:bodyDiv w:val="1"/>
      <w:marLeft w:val="0"/>
      <w:marRight w:val="0"/>
      <w:marTop w:val="0"/>
      <w:marBottom w:val="0"/>
      <w:divBdr>
        <w:top w:val="none" w:sz="0" w:space="0" w:color="auto"/>
        <w:left w:val="none" w:sz="0" w:space="0" w:color="auto"/>
        <w:bottom w:val="none" w:sz="0" w:space="0" w:color="auto"/>
        <w:right w:val="none" w:sz="0" w:space="0" w:color="auto"/>
      </w:divBdr>
    </w:div>
    <w:div w:id="1570920883">
      <w:bodyDiv w:val="1"/>
      <w:marLeft w:val="0"/>
      <w:marRight w:val="0"/>
      <w:marTop w:val="0"/>
      <w:marBottom w:val="0"/>
      <w:divBdr>
        <w:top w:val="none" w:sz="0" w:space="0" w:color="auto"/>
        <w:left w:val="none" w:sz="0" w:space="0" w:color="auto"/>
        <w:bottom w:val="none" w:sz="0" w:space="0" w:color="auto"/>
        <w:right w:val="none" w:sz="0" w:space="0" w:color="auto"/>
      </w:divBdr>
    </w:div>
    <w:div w:id="1603338593">
      <w:bodyDiv w:val="1"/>
      <w:marLeft w:val="0"/>
      <w:marRight w:val="0"/>
      <w:marTop w:val="0"/>
      <w:marBottom w:val="0"/>
      <w:divBdr>
        <w:top w:val="none" w:sz="0" w:space="0" w:color="auto"/>
        <w:left w:val="none" w:sz="0" w:space="0" w:color="auto"/>
        <w:bottom w:val="none" w:sz="0" w:space="0" w:color="auto"/>
        <w:right w:val="none" w:sz="0" w:space="0" w:color="auto"/>
      </w:divBdr>
    </w:div>
    <w:div w:id="1607929277">
      <w:bodyDiv w:val="1"/>
      <w:marLeft w:val="0"/>
      <w:marRight w:val="0"/>
      <w:marTop w:val="0"/>
      <w:marBottom w:val="0"/>
      <w:divBdr>
        <w:top w:val="none" w:sz="0" w:space="0" w:color="auto"/>
        <w:left w:val="none" w:sz="0" w:space="0" w:color="auto"/>
        <w:bottom w:val="none" w:sz="0" w:space="0" w:color="auto"/>
        <w:right w:val="none" w:sz="0" w:space="0" w:color="auto"/>
      </w:divBdr>
    </w:div>
    <w:div w:id="1618683540">
      <w:bodyDiv w:val="1"/>
      <w:marLeft w:val="0"/>
      <w:marRight w:val="0"/>
      <w:marTop w:val="0"/>
      <w:marBottom w:val="0"/>
      <w:divBdr>
        <w:top w:val="none" w:sz="0" w:space="0" w:color="auto"/>
        <w:left w:val="none" w:sz="0" w:space="0" w:color="auto"/>
        <w:bottom w:val="none" w:sz="0" w:space="0" w:color="auto"/>
        <w:right w:val="none" w:sz="0" w:space="0" w:color="auto"/>
      </w:divBdr>
    </w:div>
    <w:div w:id="1732147461">
      <w:bodyDiv w:val="1"/>
      <w:marLeft w:val="0"/>
      <w:marRight w:val="0"/>
      <w:marTop w:val="0"/>
      <w:marBottom w:val="0"/>
      <w:divBdr>
        <w:top w:val="none" w:sz="0" w:space="0" w:color="auto"/>
        <w:left w:val="none" w:sz="0" w:space="0" w:color="auto"/>
        <w:bottom w:val="none" w:sz="0" w:space="0" w:color="auto"/>
        <w:right w:val="none" w:sz="0" w:space="0" w:color="auto"/>
      </w:divBdr>
    </w:div>
    <w:div w:id="1744644157">
      <w:bodyDiv w:val="1"/>
      <w:marLeft w:val="0"/>
      <w:marRight w:val="0"/>
      <w:marTop w:val="0"/>
      <w:marBottom w:val="0"/>
      <w:divBdr>
        <w:top w:val="none" w:sz="0" w:space="0" w:color="auto"/>
        <w:left w:val="none" w:sz="0" w:space="0" w:color="auto"/>
        <w:bottom w:val="none" w:sz="0" w:space="0" w:color="auto"/>
        <w:right w:val="none" w:sz="0" w:space="0" w:color="auto"/>
      </w:divBdr>
    </w:div>
    <w:div w:id="1840584982">
      <w:bodyDiv w:val="1"/>
      <w:marLeft w:val="0"/>
      <w:marRight w:val="0"/>
      <w:marTop w:val="0"/>
      <w:marBottom w:val="0"/>
      <w:divBdr>
        <w:top w:val="none" w:sz="0" w:space="0" w:color="auto"/>
        <w:left w:val="none" w:sz="0" w:space="0" w:color="auto"/>
        <w:bottom w:val="none" w:sz="0" w:space="0" w:color="auto"/>
        <w:right w:val="none" w:sz="0" w:space="0" w:color="auto"/>
      </w:divBdr>
    </w:div>
    <w:div w:id="1842819666">
      <w:bodyDiv w:val="1"/>
      <w:marLeft w:val="0"/>
      <w:marRight w:val="0"/>
      <w:marTop w:val="0"/>
      <w:marBottom w:val="0"/>
      <w:divBdr>
        <w:top w:val="none" w:sz="0" w:space="0" w:color="auto"/>
        <w:left w:val="none" w:sz="0" w:space="0" w:color="auto"/>
        <w:bottom w:val="none" w:sz="0" w:space="0" w:color="auto"/>
        <w:right w:val="none" w:sz="0" w:space="0" w:color="auto"/>
      </w:divBdr>
    </w:div>
    <w:div w:id="1862742936">
      <w:bodyDiv w:val="1"/>
      <w:marLeft w:val="0"/>
      <w:marRight w:val="0"/>
      <w:marTop w:val="0"/>
      <w:marBottom w:val="0"/>
      <w:divBdr>
        <w:top w:val="none" w:sz="0" w:space="0" w:color="auto"/>
        <w:left w:val="none" w:sz="0" w:space="0" w:color="auto"/>
        <w:bottom w:val="none" w:sz="0" w:space="0" w:color="auto"/>
        <w:right w:val="none" w:sz="0" w:space="0" w:color="auto"/>
      </w:divBdr>
    </w:div>
    <w:div w:id="1870219128">
      <w:bodyDiv w:val="1"/>
      <w:marLeft w:val="0"/>
      <w:marRight w:val="0"/>
      <w:marTop w:val="0"/>
      <w:marBottom w:val="0"/>
      <w:divBdr>
        <w:top w:val="none" w:sz="0" w:space="0" w:color="auto"/>
        <w:left w:val="none" w:sz="0" w:space="0" w:color="auto"/>
        <w:bottom w:val="none" w:sz="0" w:space="0" w:color="auto"/>
        <w:right w:val="none" w:sz="0" w:space="0" w:color="auto"/>
      </w:divBdr>
    </w:div>
    <w:div w:id="1928492773">
      <w:bodyDiv w:val="1"/>
      <w:marLeft w:val="0"/>
      <w:marRight w:val="0"/>
      <w:marTop w:val="0"/>
      <w:marBottom w:val="0"/>
      <w:divBdr>
        <w:top w:val="none" w:sz="0" w:space="0" w:color="auto"/>
        <w:left w:val="none" w:sz="0" w:space="0" w:color="auto"/>
        <w:bottom w:val="none" w:sz="0" w:space="0" w:color="auto"/>
        <w:right w:val="none" w:sz="0" w:space="0" w:color="auto"/>
      </w:divBdr>
    </w:div>
    <w:div w:id="1940411463">
      <w:bodyDiv w:val="1"/>
      <w:marLeft w:val="0"/>
      <w:marRight w:val="0"/>
      <w:marTop w:val="0"/>
      <w:marBottom w:val="0"/>
      <w:divBdr>
        <w:top w:val="none" w:sz="0" w:space="0" w:color="auto"/>
        <w:left w:val="none" w:sz="0" w:space="0" w:color="auto"/>
        <w:bottom w:val="none" w:sz="0" w:space="0" w:color="auto"/>
        <w:right w:val="none" w:sz="0" w:space="0" w:color="auto"/>
      </w:divBdr>
    </w:div>
    <w:div w:id="1964967650">
      <w:bodyDiv w:val="1"/>
      <w:marLeft w:val="0"/>
      <w:marRight w:val="0"/>
      <w:marTop w:val="0"/>
      <w:marBottom w:val="0"/>
      <w:divBdr>
        <w:top w:val="none" w:sz="0" w:space="0" w:color="auto"/>
        <w:left w:val="none" w:sz="0" w:space="0" w:color="auto"/>
        <w:bottom w:val="none" w:sz="0" w:space="0" w:color="auto"/>
        <w:right w:val="none" w:sz="0" w:space="0" w:color="auto"/>
      </w:divBdr>
    </w:div>
    <w:div w:id="1985507349">
      <w:bodyDiv w:val="1"/>
      <w:marLeft w:val="0"/>
      <w:marRight w:val="0"/>
      <w:marTop w:val="0"/>
      <w:marBottom w:val="0"/>
      <w:divBdr>
        <w:top w:val="none" w:sz="0" w:space="0" w:color="auto"/>
        <w:left w:val="none" w:sz="0" w:space="0" w:color="auto"/>
        <w:bottom w:val="none" w:sz="0" w:space="0" w:color="auto"/>
        <w:right w:val="none" w:sz="0" w:space="0" w:color="auto"/>
      </w:divBdr>
    </w:div>
    <w:div w:id="2068452417">
      <w:bodyDiv w:val="1"/>
      <w:marLeft w:val="0"/>
      <w:marRight w:val="0"/>
      <w:marTop w:val="0"/>
      <w:marBottom w:val="0"/>
      <w:divBdr>
        <w:top w:val="none" w:sz="0" w:space="0" w:color="auto"/>
        <w:left w:val="none" w:sz="0" w:space="0" w:color="auto"/>
        <w:bottom w:val="none" w:sz="0" w:space="0" w:color="auto"/>
        <w:right w:val="none" w:sz="0" w:space="0" w:color="auto"/>
      </w:divBdr>
    </w:div>
    <w:div w:id="2099785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ramos@unah.edu.hn"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Ber03</b:Tag>
    <b:SourceType>Book</b:SourceType>
    <b:Guid>{C0038D8E-F4AA-4F31-89D0-8D211784848F}</b:Guid>
    <b:Title>Notas y apuntes de trigonometria esférica y astronomía de posición</b:Title>
    <b:Year>2003</b:Year>
    <b:Pages>264</b:Pages>
    <b:Author>
      <b:Author>
        <b:NameList>
          <b:Person>
            <b:Last>Berrecoso</b:Last>
            <b:First>Manuel </b:First>
          </b:Person>
          <b:Person>
            <b:Last>Ramírez </b:Last>
            <b:Middle>Eva</b:Middle>
            <b:First>María </b:First>
          </b:Person>
          <b:Person>
            <b:Last>Enríquez Salamanca</b:Last>
            <b:Middle>Manuel</b:Middle>
            <b:First>José </b:First>
          </b:Person>
          <b:Person>
            <b:Last>Pérez Peña</b:Last>
            <b:First>Alejandro</b:First>
          </b:Person>
        </b:NameList>
      </b:Author>
      <b:Editor>
        <b:NameList>
          <b:Person>
            <b:Last>Cadíz</b:Last>
            <b:First>Universidad</b:First>
            <b:Middle>de</b:Middle>
          </b:Person>
        </b:NameList>
      </b:Editor>
    </b:Author>
    <b:RefOrder>5</b:RefOrder>
  </b:Source>
  <b:Source>
    <b:Tag>LRV97</b:Tag>
    <b:SourceType>JournalArticle</b:SourceType>
    <b:Guid>{7796D8B6-2DF1-4FAA-A1F4-9253BA886387}</b:Guid>
    <b:Title>"Programa Arqueologico de Yarumela, temporada 1983: descubrimientos y analisis"</b:Title>
    <b:Year>1997</b:Year>
    <b:Pages>5-18</b:Pages>
    <b:Author>
      <b:Author>
        <b:NameList>
          <b:Person>
            <b:Last> Mandeville</b:Last>
            <b:First>Joesink</b:First>
          </b:Person>
        </b:NameList>
      </b:Author>
      <b:BookAuthor>
        <b:NameList>
          <b:Person>
            <b:Last>YAXKIN</b:Last>
          </b:Person>
        </b:NameList>
      </b:BookAuthor>
    </b:Author>
    <b:Volume>XV, edicion extraordinaria 1990-1994</b:Volume>
    <b:JournalName>Mandeville, Joesink</b:JournalName>
    <b:RefOrder>7</b:RefOrder>
  </b:Source>
  <b:Source>
    <b:Tag>LRV</b:Tag>
    <b:SourceType>JournalArticle</b:SourceType>
    <b:Guid>{88FB279B-6C5D-487A-97B4-09864A0B6904}</b:Guid>
    <b:Title>"Proyecto Arqueologico Valle de Comayagua: Investigaciones en Yarumela-Chical</b:Title>
    <b:Pages>17-41</b:Pages>
    <b:Author>
      <b:Author>
        <b:NameList>
          <b:Person>
            <b:Last>Mandeville</b:Last>
            <b:First>Joesink,</b:First>
          </b:Person>
        </b:NameList>
      </b:Author>
      <b:BookAuthor>
        <b:NameList>
          <b:Person>
            <b:Last>YAXKIN</b:Last>
          </b:Person>
        </b:NameList>
      </b:BookAuthor>
    </b:Author>
    <b:Volume>IX N° 2,1986</b:Volume>
    <b:Year>1986</b:Year>
    <b:JournalName>YAXKIN</b:JournalName>
    <b:RefOrder>8</b:RefOrder>
  </b:Source>
  <b:Source>
    <b:Tag>MarcadorDePosición1</b:Tag>
    <b:SourceType>BookSection</b:SourceType>
    <b:Guid>{86001525-7E34-4396-828F-6FDEDC01145B}</b:Guid>
    <b:Title>"Programa Arqueologico de Yarumela, temporada 1983: descubrimientos y analisis"</b:Title>
    <b:Year>1997</b:Year>
    <b:Pages>5-18</b:Pages>
    <b:Author>
      <b:Author>
        <b:NameList>
          <b:Person>
            <b:Last>Mandeville</b:Last>
            <b:First>Joesink</b:First>
            <b:Middle>L.R.V</b:Middle>
          </b:Person>
        </b:NameList>
      </b:Author>
      <b:BookAuthor>
        <b:NameList>
          <b:Person>
            <b:Last>YAXKIN</b:Last>
          </b:Person>
        </b:NameList>
      </b:BookAuthor>
    </b:Author>
    <b:Volume>XV, edicion extraordinaria 1990-1994</b:Volume>
    <b:RefOrder>4</b:RefOrder>
  </b:Source>
  <b:Source>
    <b:Tag>Ast</b:Tag>
    <b:SourceType>InternetSite</b:SourceType>
    <b:Guid>{48596493-E882-44E7-AB67-796C40FD3318}</b:Guid>
    <b:Author>
      <b:Author>
        <b:Corporate>Astronomy Education At the University of Nebraska- Lincolh</b:Corporate>
      </b:Author>
    </b:Author>
    <b:Title>Astronomy Simulations and Animations</b:Title>
    <b:InternetSiteTitle>Flash animations and simulations for astronomy education. Topics include seasons, moon phases, coordinate systems, light, and more.</b:InternetSiteTitle>
    <b:YearAccessed>2014</b:YearAccessed>
    <b:MonthAccessed>marzo</b:MonthAccessed>
    <b:DayAccessed>25</b:DayAccessed>
    <b:URL>http://astro.unl.edu/classaction/animations/coordsmotion/sunmotions.html</b:URL>
    <b:Year>2010</b:Year>
    <b:Month>septiembre</b:Month>
    <b:Day>24</b:Day>
    <b:Version>your player version: WIN 16,0,0,305</b:Version>
    <b:RefOrder>9</b:RefOrder>
  </b:Source>
  <b:Source xmlns:b="http://schemas.openxmlformats.org/officeDocument/2006/bibliography">
    <b:Tag>MarcadorDePosición9</b:Tag>
    <b:SourceType>JournalArticle</b:SourceType>
    <b:Guid>{F5F0BD96-77DC-4703-B24C-39233D396BF1}</b:Guid>
    <b:Title>" La Arquitectura del periodo Formativo y la competencia  del estado social en Yarumela, Honduras</b:Title>
    <b:Year>1991</b:Year>
    <b:Pages>19-48</b:Pages>
    <b:Author>
      <b:Author>
        <b:Corporate>Dixon, Boyd</b:Corporate>
      </b:Author>
      <b:BookAuthor>
        <b:NameList>
          <b:Person>
            <b:Last>YAXKIN</b:Last>
          </b:Person>
        </b:NameList>
      </b:BookAuthor>
    </b:Author>
    <b:CountryRegion>Honduras </b:CountryRegion>
    <b:Volume>XV,edicion extraordinaria 1990-1994</b:Volume>
    <b:JournalName>YAXKIN</b:JournalName>
    <b:RefOrder>1</b:RefOrder>
  </b:Source>
  <b:Source>
    <b:Tag>Ram14</b:Tag>
    <b:SourceType>JournalArticle</b:SourceType>
    <b:Guid>{BFA44142-05D6-402D-9874-3CF6B8C10224}</b:Guid>
    <b:Title>Estudio Arqueoastronómíco en el Sitio Arqueológico de Yarumela</b:Title>
    <b:JournalName>En prensa</b:JournalName>
    <b:Year>2014,en prensa</b:Year>
    <b:Author>
      <b:Author>
        <b:NameList>
          <b:Person>
            <b:Last>Ramos  </b:Last>
            <b:Middle>Erubel</b:Middle>
            <b:First>Josue </b:First>
          </b:Person>
        </b:NameList>
      </b:Author>
    </b:Author>
    <b:RefOrder>2</b:RefOrder>
  </b:Source>
  <b:Source>
    <b:Tag>New64</b:Tag>
    <b:SourceType>JournalArticle</b:SourceType>
    <b:Guid>{3881310F-56F1-493A-957B-6F69725326E8}</b:Guid>
    <b:Title>Stonehenge Decoded</b:Title>
    <b:Year>1963 y 1964</b:Year>
    <b:Author>
      <b:Author>
        <b:NameList>
          <b:Person>
            <b:Last>Newhan</b:Last>
            <b:First>C.A</b:First>
          </b:Person>
          <b:Person>
            <b:Last>Hawkins</b:Last>
            <b:Middle>S.</b:Middle>
            <b:First>Gerald </b:First>
          </b:Person>
        </b:NameList>
      </b:Author>
    </b:Author>
    <b:RefOrder>10</b:RefOrder>
  </b:Source>
  <b:Source xmlns:b="http://schemas.openxmlformats.org/officeDocument/2006/bibliography">
    <b:Tag>MarcadorDePosición3</b:Tag>
    <b:SourceType>Book</b:SourceType>
    <b:Guid>{53450DB1-A7DD-4688-9F05-CAA0F55CADAD}</b:Guid>
    <b:Title>Stonehenge Decoded</b:Title>
    <b:Year>1965</b:Year>
    <b:Author>
      <b:Author>
        <b:NameList>
          <b:Person>
            <b:Last>Newhan</b:Last>
            <b:First>C.A</b:First>
          </b:Person>
          <b:Person>
            <b:Last>Hawkins</b:Last>
            <b:Middle>S.</b:Middle>
            <b:First>Gerald </b:First>
          </b:Person>
        </b:NameList>
      </b:Author>
    </b:Author>
    <b:RefOrder>11</b:RefOrder>
  </b:Source>
  <b:Source>
    <b:Tag>MarcadorDePosición4</b:Tag>
    <b:SourceType>InternetSite</b:SourceType>
    <b:Guid>{CAB2258F-EFEF-41D7-B2E4-9B52568D822D}</b:Guid>
    <b:Title>ARQUEOASTRONOMÍA: COMIENZOS</b:Title>
    <b:Pages>4-6</b:Pages>
    <b:Author>
      <b:BookAuthor>
        <b:NameList>
          <b:Person>
            <b:Last>VÉLIZ</b:Last>
            <b:First>PROF.</b:First>
            <b:Middle>VITO</b:Middle>
          </b:Person>
        </b:NameList>
      </b:BookAuthor>
      <b:Author>
        <b:NameList>
          <b:Person>
            <b:Last>Veliz</b:Last>
            <b:First>Vito</b:First>
          </b:Person>
        </b:NameList>
      </b:Author>
    </b:Author>
    <b:InternetSiteTitle>yumpu</b:InternetSiteTitle>
    <b:YearAccessed>2014</b:YearAccessed>
    <b:MonthAccessed>Enero</b:MonthAccessed>
    <b:DayAccessed>9</b:DayAccessed>
    <b:URL>www.yumpu.com/es/document/view/14203159/arqueoastronomia-comienzos-y-desarrollo-faces</b:URL>
    <b:Year>s.f</b:Year>
    <b:RefOrder>12</b:RefOrder>
  </b:Source>
  <b:Source>
    <b:Tag>Chesf</b:Tag>
    <b:SourceType>InternetSite</b:SourceType>
    <b:Guid>{32F6F719-F4D0-4A63-9C46-490D62925522}</b:Guid>
    <b:Title>Chicago Journal</b:Title>
    <b:Year>2000-2014</b:Year>
    <b:Author>
      <b:Author>
        <b:NameList>
          <b:Person>
            <b:Last>Journal</b:Last>
            <b:First>Chicago</b:First>
          </b:Person>
        </b:NameList>
      </b:Author>
    </b:Author>
    <b:InternetSiteTitle>Archaeoastronomy and Ethnoastronomy So Far</b:InternetSiteTitle>
    <b:YearAccessed>2014</b:YearAccessed>
    <b:MonthAccessed>Enero</b:MonthAccessed>
    <b:DayAccessed>viernes 24</b:DayAccessed>
    <b:URL>http://www.jstor.org/stable/2740842</b:URL>
    <b:ShortTitle>Archaeoastronomy and Ethnoastronomy So Far</b:ShortTitle>
    <b:RefOrder>13</b:RefOrder>
  </b:Source>
  <b:Source>
    <b:Tag>Ave05</b:Tag>
    <b:SourceType>Book</b:SourceType>
    <b:Guid>{2CA88ED0-FEBE-4BFB-A5A6-2C3A1D298A75}</b:Guid>
    <b:Author>
      <b:Author>
        <b:NameList>
          <b:Person>
            <b:Last>Aveny</b:Last>
            <b:First>Anthony</b:First>
            <b:Middle>F.</b:Middle>
          </b:Person>
        </b:NameList>
      </b:Author>
    </b:Author>
    <b:Title>Observadores del cielo en el México Antiguo</b:Title>
    <b:Year>2005</b:Year>
    <b:Pages>77</b:Pages>
    <b:Edition>2da </b:Edition>
    <b:RefOrder>14</b:RefOrder>
  </b:Source>
  <b:Source>
    <b:Tag>MarcadorDePosición5</b:Tag>
    <b:SourceType>JournalArticle</b:SourceType>
    <b:Guid>{BFABED64-2A6F-4EC9-A8F6-F381479C9E0E}</b:Guid>
    <b:Title>"Programa Arqueologico de Yarumela, temporada 1983: descubrimientos y analisis"</b:Title>
    <b:Year>1997</b:Year>
    <b:Pages>5-18</b:Pages>
    <b:Author>
      <b:Author>
        <b:NameList>
          <b:Person>
            <b:Last>Mandeville</b:Last>
            <b:First>Joesink</b:First>
          </b:Person>
        </b:NameList>
      </b:Author>
    </b:Author>
    <b:Volume>XV, edicion extraordinaria 1990-1994</b:Volume>
    <b:BookTitle>YAXKIN</b:BookTitle>
    <b:City>Tegucigalpa</b:City>
    <b:RefOrder>15</b:RefOrder>
  </b:Source>
  <b:Source>
    <b:Tag>VEL09</b:Tag>
    <b:SourceType>Report</b:SourceType>
    <b:Guid>{B0EF086B-DEF1-4FFF-9702-F064F658BF2B}</b:Guid>
    <b:Title>Proyecto sobre teledetecccion informe y avances</b:Title>
    <b:Year>2009</b:Year>
    <b:City>Tegucigalpa</b:City>
    <b:Author>
      <b:Author>
        <b:NameList>
          <b:Person>
            <b:Last>Veliz</b:Last>
            <b:First>Vito</b:First>
          </b:Person>
          <b:Person>
            <b:Last>Corrales</b:Last>
            <b:First>Rafael</b:First>
          </b:Person>
          <b:Person>
            <b:Last>Castellanos</b:Last>
            <b:First>Yeny</b:First>
          </b:Person>
        </b:NameList>
      </b:Author>
    </b:Author>
    <b:RefOrder>16</b:RefOrder>
  </b:Source>
  <b:Source>
    <b:Tag>Dix08</b:Tag>
    <b:SourceType>JournalArticle</b:SourceType>
    <b:Guid>{EA4544EF-FC85-4D4E-8145-046EEE644A9D}</b:Guid>
    <b:Author>
      <b:Author>
        <b:NameList>
          <b:Person>
            <b:Last>Dixon</b:Last>
            <b:First>Boy</b:First>
          </b:Person>
        </b:NameList>
      </b:Author>
      <b:BookAuthor>
        <b:NameList>
          <b:Person>
            <b:Last>YAXKIN</b:Last>
            <b:First>Revista</b:First>
          </b:Person>
        </b:NameList>
      </b:BookAuthor>
    </b:Author>
    <b:Title>Yarumela: una historia de investigacion arqueologica en el sitio y su lugar en la antigua historia hondureña</b:Title>
    <b:BookTitle>Revista del instituto hondureño de antropologia e historia</b:BookTitle>
    <b:Year>2008</b:Year>
    <b:Pages>199</b:Pages>
    <b:City>Tegucigalpa</b:City>
    <b:Publisher>ENAG</b:Publisher>
    <b:CountryRegion>Honduras</b:CountryRegion>
    <b:Volume>XXIV</b:Volume>
    <b:NumberVolumes>1</b:NumberVolumes>
    <b:JournalName>Yaxkin</b:JournalName>
    <b:RefOrder>17</b:RefOrder>
  </b:Source>
  <b:Source>
    <b:Tag>Val08</b:Tag>
    <b:SourceType>JournalArticle</b:SourceType>
    <b:Guid>{D3BE9984-7572-43CB-B504-A96591D109F5}</b:Guid>
    <b:Author>
      <b:Author>
        <b:NameList>
          <b:Person>
            <b:Last>Valladarez</b:Last>
            <b:First>Omar</b:First>
            <b:Middle>Aquilez</b:Middle>
          </b:Person>
        </b:NameList>
      </b:Author>
      <b:Editor>
        <b:NameList>
          <b:Person>
            <b:Last>ENAG</b:Last>
          </b:Person>
        </b:NameList>
      </b:Editor>
    </b:Author>
    <b:Title>Yarumela: Revalorizacion un sitio aqueológico en el valle de Comayagua</b:Title>
    <b:JournalName>YAXKIN</b:JournalName>
    <b:Year>2008</b:Year>
    <b:Pages>211-2226</b:Pages>
    <b:City>Tegucigalpa</b:City>
    <b:Month>Septiembre</b:Month>
    <b:Publisher>ENAG</b:Publisher>
    <b:Volume>XX1V, No1</b:Volume>
    <b:RefOrder>18</b:RefOrder>
  </b:Source>
  <b:Source>
    <b:Tag>Ram12</b:Tag>
    <b:SourceType>Report</b:SourceType>
    <b:Guid>{D2DD26EF-B8A1-44A7-BC7D-F7B4EC3AD2F4}</b:Guid>
    <b:Title>APLICACIÓN DE SISTEMAS DE INFORMACION GEOGRAFICA A LA GEOREFERENCIACIÓN DE SITIOS ARQUEOLÓGICOS,  COMO APORTE AL DESARROLLO DE UN ATLAS ARQUEOASTRONOMICO DE HONDURAS</b:Title>
    <b:Year>2012</b:Year>
    <b:City>Tegucigalpa</b:City>
    <b:Author>
      <b:Author>
        <b:NameList>
          <b:Person>
            <b:Last>Ramos Castro</b:Last>
            <b:Middle>Erubel </b:Middle>
            <b:First>Josue </b:First>
          </b:Person>
        </b:NameList>
      </b:Author>
    </b:Author>
    <b:Department>ARQUEAOATRONOMIA Y ASTRONOMIA CULTURAL</b:Department>
    <b:Institution>FACES</b:Institution>
    <b:ThesisType>APLICACION WE</b:ThesisType>
    <b:RefOrder>19</b:RefOrder>
  </b:Source>
  <b:Source>
    <b:Tag>MarcadorDePosición6</b:Tag>
    <b:SourceType>JournalArticle</b:SourceType>
    <b:Guid>{AE1FB7D8-BF1A-4CDB-8F47-DAB8DDFFA2F3}</b:Guid>
    <b:Title>"Proyecto Arqueologico Valle de Comayagua: Investigaciones en Yarumela-Chical</b:Title>
    <b:Pages>17-41</b:Pages>
    <b:Author>
      <b:Author>
        <b:NameList>
          <b:Person>
            <b:Last>Madeville</b:Last>
            <b:First>Joesink</b:First>
          </b:Person>
        </b:NameList>
      </b:Author>
      <b:BookAuthor>
        <b:NameList>
          <b:Person>
            <b:Last>YAXKIN</b:Last>
          </b:Person>
        </b:NameList>
      </b:BookAuthor>
    </b:Author>
    <b:Volume>IX N° 2,1986</b:Volume>
    <b:JournalName>YAXKIN</b:JournalName>
    <b:Year>1986</b:Year>
    <b:RefOrder>20</b:RefOrder>
  </b:Source>
  <b:Source>
    <b:Tag>Boy07</b:Tag>
    <b:SourceType>JournalArticle</b:SourceType>
    <b:Guid>{E7B5F0C2-0217-4E46-A4C8-C73B50D67882}</b:Guid>
    <b:Title>Agricultura Tradicional e interpretación pública en el nuevo Parque Arqueologico de Yarumela</b:Title>
    <b:JournalName>Simposio Arqueologia, participacion Comunitaria y Patrimonio en Honduras</b:JournalName>
    <b:Year>2007</b:Year>
    <b:Author>
      <b:Author>
        <b:NameList>
          <b:Person>
            <b:Last>Dixon</b:Last>
            <b:First>Boyd</b:First>
          </b:Person>
        </b:NameList>
      </b:Author>
    </b:Author>
    <b:City>Comayagua</b:City>
    <b:RefOrder>21</b:RefOrder>
  </b:Source>
  <b:Source>
    <b:Tag>MarcadorDePosición7</b:Tag>
    <b:SourceType>BookSection</b:SourceType>
    <b:Guid>{6CE0E14A-6800-4CB0-AA88-5AA49DBC6AF7}</b:Guid>
    <b:Author>
      <b:Author>
        <b:NameList>
          <b:Person>
            <b:Last>Dixon</b:Last>
            <b:First>Boy</b:First>
          </b:Person>
        </b:NameList>
      </b:Author>
      <b:BookAuthor>
        <b:NameList>
          <b:Person>
            <b:Last>YAXKIN</b:Last>
            <b:First>Revista</b:First>
          </b:Person>
        </b:NameList>
      </b:BookAuthor>
    </b:Author>
    <b:Title>Yarumela: una historia de investigacion arqueologica en el sitio y su lugar en la antigua historia hondureña</b:Title>
    <b:BookTitle>Revista del instituto hondureño de antropologia e historia </b:BookTitle>
    <b:Year>2008</b:Year>
    <b:Pages>199</b:Pages>
    <b:City>Tegucigalpa</b:City>
    <b:Publisher>ENAG</b:Publisher>
    <b:CountryRegion>Honduras</b:CountryRegion>
    <b:Volume>XXIV</b:Volume>
    <b:NumberVolumes>1</b:NumberVolumes>
    <b:RefOrder>22</b:RefOrder>
  </b:Source>
  <b:Source>
    <b:Tag>Man</b:Tag>
    <b:SourceType>JournalArticle</b:SourceType>
    <b:Guid>{0DB270AF-629D-4841-B519-9A855850BF6E}</b:Guid>
    <b:Title>El mas Antiguo Cerámico De yarumela, Honduras: descripción de la cronología absoluta y relaciones comparativas</b:Title>
    <b:JournalName>YAXKIN</b:JournalName>
    <b:Pages>47-63</b:Pages>
    <b:City>Estado de California</b:City>
    <b:Volume>XX</b:Volume>
    <b:Author>
      <b:Author>
        <b:NameList>
          <b:Person>
            <b:Last>Josesink</b:Last>
            <b:First>Mandeville</b:First>
          </b:Person>
        </b:NameList>
      </b:Author>
    </b:Author>
    <b:Year>2001</b:Year>
    <b:RefOrder>23</b:RefOrder>
  </b:Source>
  <b:Source>
    <b:Tag>MarcadorDePosición8</b:Tag>
    <b:SourceType>JournalArticle</b:SourceType>
    <b:Guid>{134F4A83-EA7B-4616-B465-A40CDC7372D5}</b:Guid>
    <b:Title>"Programa Arqueologico de Yarumela, temporada 1983: descubrimientos y analisis"</b:Title>
    <b:Year>1997</b:Year>
    <b:Pages>5-18</b:Pages>
    <b:Author>
      <b:Author>
        <b:Corporate>Mandeville, Joesink</b:Corporate>
      </b:Author>
    </b:Author>
    <b:Volume>XV, edicion extraordinaria 1990-1994</b:Volume>
    <b:BookTitle>YAXKIN</b:BookTitle>
    <b:City>Tegucigalpa</b:City>
    <b:JournalName>YAXKIN</b:JournalName>
    <b:RefOrder>24</b:RefOrder>
  </b:Source>
  <b:Source>
    <b:Tag>PRO</b:Tag>
    <b:SourceType>BookSection</b:SourceType>
    <b:Guid>{18265FC5-A1DF-4900-BFF4-9822999680E3}</b:Guid>
    <b:Title>ARQUEOASTRONOMÍA: COMIENZOS</b:Title>
    <b:Pages>4-6</b:Pages>
    <b:Author>
      <b:BookAuthor>
        <b:NameList>
          <b:Person>
            <b:Last>VÉLIZ</b:Last>
            <b:First>PROF.</b:First>
            <b:Middle>VITO</b:Middle>
          </b:Person>
        </b:NameList>
      </b:BookAuthor>
    </b:Author>
    <b:RefOrder>25</b:RefOrder>
  </b:Source>
  <b:Source>
    <b:Tag>MarcadorDePosición10</b:Tag>
    <b:SourceType>JournalArticle</b:SourceType>
    <b:Guid>{EB82E159-3A3A-45EE-AE7C-4B5E20835FDD}</b:Guid>
    <b:Title>Proyecto sobre teledetecccion informe y avances</b:Title>
    <b:Year>2009</b:Year>
    <b:City>Tegucigalpa</b:City>
    <b:Author>
      <b:Author>
        <b:Corporate>Veliz, Vito; Corrales, Rafael; Castellanos, Yeny</b:Corporate>
      </b:Author>
    </b:Author>
    <b:RefOrder>26</b:RefOrder>
  </b:Source>
  <b:Source>
    <b:Tag>MarcadorDePosición11</b:Tag>
    <b:SourceType>JournalArticle</b:SourceType>
    <b:Guid>{938A67B3-0E03-4DF0-A62A-871693237137}</b:Guid>
    <b:Title>Agricultura Tradicional e interpretación pública en el nuevo Parque Arqueologico de Yarumela</b:Title>
    <b:JournalName>Simposio Arqueologia, participacion Comunitaria y Patrimonio en Honduras</b:JournalName>
    <b:Year>2007</b:Year>
    <b:Author>
      <b:Author>
        <b:Corporate>Dixon, Boyd</b:Corporate>
      </b:Author>
    </b:Author>
    <b:City>Comayagua</b:City>
    <b:RefOrder>27</b:RefOrder>
  </b:Source>
  <b:Source>
    <b:Tag>Cas15</b:Tag>
    <b:SourceType>ElectronicSource</b:SourceType>
    <b:Guid>{6F28B0F6-F25B-400E-BAE2-ACEB012411F6}</b:Guid>
    <b:Year>2015</b:Year>
    <b:Author>
      <b:Inventor>
        <b:NameList>
          <b:Person>
            <b:Last>Castro</b:Last>
            <b:First>Josue</b:First>
            <b:Middle>Erubel Ramos</b:Middle>
          </b:Person>
        </b:NameList>
      </b:Inventor>
      <b:Author>
        <b:NameList>
          <b:Person>
            <b:Last>Ramos Castro</b:Last>
            <b:Middle>Erubel</b:Middle>
            <b:First>Josué</b:First>
          </b:Person>
        </b:NameList>
      </b:Author>
    </b:Author>
    <b:Title>Software Acimut Ver. 1.0.1, Software disponible sin propositos comerciales, enviando un e-mail a: Jerubel2009@gmail.com</b:Title>
    <b:Comments>El programa está  disponible sin  propósitos  comerciales enviando  un correo a:  jerubel2009@gmail.com</b:Comments>
    <b:RefOrder>6</b:RefOrder>
  </b:Source>
  <b:Source>
    <b:Tag>Boy97</b:Tag>
    <b:SourceType>JournalArticle</b:SourceType>
    <b:Guid>{B7F51653-3F27-48E0-9A25-6B5DD81913B5}</b:Guid>
    <b:Title>" La Arquitectura del periodo Formativo y la competencia  del estado social en Yarumela, Honduras</b:Title>
    <b:Year>1991</b:Year>
    <b:Pages>19-48</b:Pages>
    <b:Author>
      <b:Author>
        <b:Corporate>Dixon, Boyd</b:Corporate>
      </b:Author>
      <b:BookAuthor>
        <b:NameList>
          <b:Person>
            <b:Last>YAXKIN</b:Last>
          </b:Person>
        </b:NameList>
      </b:BookAuthor>
    </b:Author>
    <b:CountryRegion>Honduras</b:CountryRegion>
    <b:Volume>XV,edicion extraordinaria 1990-1994</b:Volume>
    <b:JournalName>Yaxkin</b:JournalName>
    <b:RefOrder>3</b:RefOrder>
  </b:Source>
</b:Sources>
</file>

<file path=customXml/itemProps1.xml><?xml version="1.0" encoding="utf-8"?>
<ds:datastoreItem xmlns:ds="http://schemas.openxmlformats.org/officeDocument/2006/customXml" ds:itemID="{B9E384A0-630F-4F13-9C15-C4C9D5E0D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3079</Words>
  <Characters>16937</Characters>
  <Application>Microsoft Office Word</Application>
  <DocSecurity>0</DocSecurity>
  <Lines>141</Lines>
  <Paragraphs>39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19977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Erubel</dc:creator>
  <cp:lastModifiedBy>RYC</cp:lastModifiedBy>
  <cp:revision>2</cp:revision>
  <cp:lastPrinted>2016-03-31T14:51:00Z</cp:lastPrinted>
  <dcterms:created xsi:type="dcterms:W3CDTF">2017-10-10T18:15:00Z</dcterms:created>
  <dcterms:modified xsi:type="dcterms:W3CDTF">2017-10-10T18:15:00Z</dcterms:modified>
</cp:coreProperties>
</file>