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Importancia de los museos comunitarios.                                                                                    Una propuesta para la preservación de la memoria local.</w:t>
      </w: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CrispinYoen Granados Canales</w:t>
      </w: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(Estudiante de la Licenciatura en Ciencias Sociales de la Universidad Pedagógica Nacional Francisco Morazán)</w:t>
      </w: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0D" w:rsidRDefault="00BB6B0D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B0D" w:rsidRPr="006C04F8" w:rsidRDefault="00BB6B0D" w:rsidP="006C04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04F8">
        <w:rPr>
          <w:rFonts w:ascii="Times New Roman" w:hAnsi="Times New Roman" w:cs="Times New Roman"/>
          <w:b/>
          <w:sz w:val="24"/>
          <w:szCs w:val="24"/>
        </w:rPr>
        <w:t>Resumen.</w:t>
      </w:r>
    </w:p>
    <w:p w:rsidR="00BB6B0D" w:rsidRDefault="00BB6B0D" w:rsidP="006C0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este estudio se presenta una </w:t>
      </w:r>
      <w:r w:rsidR="006C04F8">
        <w:rPr>
          <w:rFonts w:ascii="Times New Roman" w:hAnsi="Times New Roman" w:cs="Times New Roman"/>
          <w:sz w:val="24"/>
          <w:szCs w:val="24"/>
        </w:rPr>
        <w:t>relación</w:t>
      </w:r>
      <w:r>
        <w:rPr>
          <w:rFonts w:ascii="Times New Roman" w:hAnsi="Times New Roman" w:cs="Times New Roman"/>
          <w:sz w:val="24"/>
          <w:szCs w:val="24"/>
        </w:rPr>
        <w:t xml:space="preserve"> entre los </w:t>
      </w:r>
      <w:r w:rsidR="006C04F8">
        <w:rPr>
          <w:rFonts w:ascii="Times New Roman" w:hAnsi="Times New Roman" w:cs="Times New Roman"/>
          <w:sz w:val="24"/>
          <w:szCs w:val="24"/>
        </w:rPr>
        <w:t>museos</w:t>
      </w:r>
      <w:r>
        <w:rPr>
          <w:rFonts w:ascii="Times New Roman" w:hAnsi="Times New Roman" w:cs="Times New Roman"/>
          <w:sz w:val="24"/>
          <w:szCs w:val="24"/>
        </w:rPr>
        <w:t xml:space="preserve"> comunitarios y la preservación de la memoria local. </w:t>
      </w:r>
      <w:r w:rsidR="006C04F8">
        <w:rPr>
          <w:rFonts w:ascii="Times New Roman" w:hAnsi="Times New Roman" w:cs="Times New Roman"/>
          <w:sz w:val="24"/>
          <w:szCs w:val="24"/>
        </w:rPr>
        <w:t>Así</w:t>
      </w:r>
      <w:r>
        <w:rPr>
          <w:rFonts w:ascii="Times New Roman" w:hAnsi="Times New Roman" w:cs="Times New Roman"/>
          <w:sz w:val="24"/>
          <w:szCs w:val="24"/>
        </w:rPr>
        <w:t xml:space="preserve"> mismo</w:t>
      </w:r>
      <w:r w:rsidR="006C04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6C04F8">
        <w:rPr>
          <w:rFonts w:ascii="Times New Roman" w:hAnsi="Times New Roman" w:cs="Times New Roman"/>
          <w:sz w:val="24"/>
          <w:szCs w:val="24"/>
        </w:rPr>
        <w:t>importancia</w:t>
      </w:r>
      <w:r>
        <w:rPr>
          <w:rFonts w:ascii="Times New Roman" w:hAnsi="Times New Roman" w:cs="Times New Roman"/>
          <w:sz w:val="24"/>
          <w:szCs w:val="24"/>
        </w:rPr>
        <w:t xml:space="preserve"> de estos para la divulgación de la misma. </w:t>
      </w:r>
      <w:r w:rsidR="006C04F8">
        <w:rPr>
          <w:rFonts w:ascii="Times New Roman" w:hAnsi="Times New Roman" w:cs="Times New Roman"/>
          <w:sz w:val="24"/>
          <w:szCs w:val="24"/>
        </w:rPr>
        <w:t>También</w:t>
      </w:r>
      <w:r>
        <w:rPr>
          <w:rFonts w:ascii="Times New Roman" w:hAnsi="Times New Roman" w:cs="Times New Roman"/>
          <w:sz w:val="24"/>
          <w:szCs w:val="24"/>
        </w:rPr>
        <w:t xml:space="preserve">, seexplica el papel que juega la </w:t>
      </w:r>
      <w:r w:rsidR="006C04F8">
        <w:rPr>
          <w:rFonts w:ascii="Times New Roman" w:hAnsi="Times New Roman" w:cs="Times New Roman"/>
          <w:sz w:val="24"/>
          <w:szCs w:val="24"/>
        </w:rPr>
        <w:t>comunidad</w:t>
      </w:r>
      <w:r>
        <w:rPr>
          <w:rFonts w:ascii="Times New Roman" w:hAnsi="Times New Roman" w:cs="Times New Roman"/>
          <w:sz w:val="24"/>
          <w:szCs w:val="24"/>
        </w:rPr>
        <w:t xml:space="preserve"> en los </w:t>
      </w:r>
      <w:r w:rsidR="006C04F8">
        <w:rPr>
          <w:rFonts w:ascii="Times New Roman" w:hAnsi="Times New Roman" w:cs="Times New Roman"/>
          <w:sz w:val="24"/>
          <w:szCs w:val="24"/>
        </w:rPr>
        <w:t>museos</w:t>
      </w:r>
      <w:r>
        <w:rPr>
          <w:rFonts w:ascii="Times New Roman" w:hAnsi="Times New Roman" w:cs="Times New Roman"/>
          <w:sz w:val="24"/>
          <w:szCs w:val="24"/>
        </w:rPr>
        <w:t xml:space="preserve"> comunitarios. </w:t>
      </w:r>
    </w:p>
    <w:p w:rsidR="006C04F8" w:rsidRDefault="006C04F8" w:rsidP="006C0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 se platea la propuesta</w:t>
      </w:r>
      <w:r w:rsidR="006B52C0">
        <w:rPr>
          <w:rFonts w:ascii="Times New Roman" w:hAnsi="Times New Roman" w:cs="Times New Roman"/>
          <w:sz w:val="24"/>
          <w:szCs w:val="24"/>
        </w:rPr>
        <w:t xml:space="preserve"> generada desde la observación participante realiza en la comunidad de El Cubulero, municipio de Alianza, departamento de Valle,</w:t>
      </w:r>
      <w:r>
        <w:rPr>
          <w:rFonts w:ascii="Times New Roman" w:hAnsi="Times New Roman" w:cs="Times New Roman"/>
          <w:sz w:val="24"/>
          <w:szCs w:val="24"/>
        </w:rPr>
        <w:t xml:space="preserve"> que comienza con la descripción de la problemática en torno a la perdida de la memoria local y después se explica la implementación de los museos comunitarios en la</w:t>
      </w:r>
      <w:r w:rsidR="006B52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comunidades de Honduras, y la posible estructura del mismo.</w:t>
      </w:r>
    </w:p>
    <w:p w:rsidR="00BB6B0D" w:rsidRDefault="00BB6B0D" w:rsidP="006B52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04F8" w:rsidRDefault="006C04F8" w:rsidP="006C04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272E8" w:rsidRDefault="009272E8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Introducción</w:t>
      </w:r>
    </w:p>
    <w:p w:rsidR="009272E8" w:rsidRDefault="009272E8" w:rsidP="00970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diversidad cultural e</w:t>
      </w:r>
      <w:r w:rsidR="006C04F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Honduras varia de comunidad en comunidad, es así que cada comunidad tiene creencias y costumbres que las hace diferentes al resto de comunidades. En este estudio </w:t>
      </w:r>
      <w:r w:rsidR="006C04F8">
        <w:rPr>
          <w:rFonts w:ascii="Times New Roman" w:hAnsi="Times New Roman" w:cs="Times New Roman"/>
          <w:sz w:val="24"/>
          <w:szCs w:val="24"/>
        </w:rPr>
        <w:t>realiza unanálisis</w:t>
      </w:r>
      <w:r>
        <w:rPr>
          <w:rFonts w:ascii="Times New Roman" w:hAnsi="Times New Roman" w:cs="Times New Roman"/>
          <w:sz w:val="24"/>
          <w:szCs w:val="24"/>
        </w:rPr>
        <w:t xml:space="preserve"> sobre la importancia de los museos comunitarios, sus características y lo objetivos que </w:t>
      </w:r>
      <w:r w:rsidR="006C04F8">
        <w:rPr>
          <w:rFonts w:ascii="Times New Roman" w:hAnsi="Times New Roman" w:cs="Times New Roman"/>
          <w:sz w:val="24"/>
          <w:szCs w:val="24"/>
        </w:rPr>
        <w:t>tiene</w:t>
      </w:r>
      <w:r>
        <w:rPr>
          <w:rFonts w:ascii="Times New Roman" w:hAnsi="Times New Roman" w:cs="Times New Roman"/>
          <w:sz w:val="24"/>
          <w:szCs w:val="24"/>
        </w:rPr>
        <w:t xml:space="preserve"> este espacio en </w:t>
      </w:r>
      <w:r w:rsidR="006C04F8">
        <w:rPr>
          <w:rFonts w:ascii="Times New Roman" w:hAnsi="Times New Roman" w:cs="Times New Roman"/>
          <w:sz w:val="24"/>
          <w:szCs w:val="24"/>
        </w:rPr>
        <w:t>relación</w:t>
      </w:r>
      <w:r>
        <w:rPr>
          <w:rFonts w:ascii="Times New Roman" w:hAnsi="Times New Roman" w:cs="Times New Roman"/>
          <w:sz w:val="24"/>
          <w:szCs w:val="24"/>
        </w:rPr>
        <w:t xml:space="preserve"> con toda la comunidad.</w:t>
      </w:r>
    </w:p>
    <w:p w:rsidR="006C04F8" w:rsidRDefault="009272E8" w:rsidP="00970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destaca la relación entre los </w:t>
      </w:r>
      <w:r w:rsidR="006C04F8">
        <w:rPr>
          <w:rFonts w:ascii="Times New Roman" w:hAnsi="Times New Roman" w:cs="Times New Roman"/>
          <w:sz w:val="24"/>
          <w:szCs w:val="24"/>
        </w:rPr>
        <w:t>museos</w:t>
      </w:r>
      <w:r>
        <w:rPr>
          <w:rFonts w:ascii="Times New Roman" w:hAnsi="Times New Roman" w:cs="Times New Roman"/>
          <w:sz w:val="24"/>
          <w:szCs w:val="24"/>
        </w:rPr>
        <w:t xml:space="preserve"> comunitarios y la preservación de la memoria local. La cual es importante para la protección del patrimonio cultural local. </w:t>
      </w:r>
    </w:p>
    <w:p w:rsidR="009272E8" w:rsidRDefault="006C04F8" w:rsidP="00970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129A3">
        <w:rPr>
          <w:rFonts w:ascii="Times New Roman" w:hAnsi="Times New Roman" w:cs="Times New Roman"/>
          <w:sz w:val="24"/>
          <w:szCs w:val="24"/>
        </w:rPr>
        <w:t>l protagonismo de la</w:t>
      </w:r>
      <w:r w:rsidR="009272E8">
        <w:rPr>
          <w:rFonts w:ascii="Times New Roman" w:hAnsi="Times New Roman" w:cs="Times New Roman"/>
          <w:sz w:val="24"/>
          <w:szCs w:val="24"/>
        </w:rPr>
        <w:t xml:space="preserve"> comunidad en la toma de deci</w:t>
      </w:r>
      <w:r w:rsidR="005129A3">
        <w:rPr>
          <w:rFonts w:ascii="Times New Roman" w:hAnsi="Times New Roman" w:cs="Times New Roman"/>
          <w:sz w:val="24"/>
          <w:szCs w:val="24"/>
        </w:rPr>
        <w:t>si</w:t>
      </w:r>
      <w:r w:rsidR="009272E8">
        <w:rPr>
          <w:rFonts w:ascii="Times New Roman" w:hAnsi="Times New Roman" w:cs="Times New Roman"/>
          <w:sz w:val="24"/>
          <w:szCs w:val="24"/>
        </w:rPr>
        <w:t>ones para la forma</w:t>
      </w:r>
      <w:r w:rsidR="005129A3">
        <w:rPr>
          <w:rFonts w:ascii="Times New Roman" w:hAnsi="Times New Roman" w:cs="Times New Roman"/>
          <w:sz w:val="24"/>
          <w:szCs w:val="24"/>
        </w:rPr>
        <w:t xml:space="preserve">ción de los museos comunitarios, y así mismo en la preservación de su memoria local. Que poco a poco se pierde por no existir espacios que la divulguen. </w:t>
      </w:r>
    </w:p>
    <w:p w:rsidR="005129A3" w:rsidRDefault="005129A3" w:rsidP="00970F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6C04F8">
        <w:rPr>
          <w:rFonts w:ascii="Times New Roman" w:hAnsi="Times New Roman" w:cs="Times New Roman"/>
          <w:sz w:val="24"/>
          <w:szCs w:val="24"/>
        </w:rPr>
        <w:t>propuesta</w:t>
      </w:r>
      <w:r>
        <w:rPr>
          <w:rFonts w:ascii="Times New Roman" w:hAnsi="Times New Roman" w:cs="Times New Roman"/>
          <w:sz w:val="24"/>
          <w:szCs w:val="24"/>
        </w:rPr>
        <w:t xml:space="preserve"> va </w:t>
      </w:r>
      <w:r w:rsidR="006C04F8">
        <w:rPr>
          <w:rFonts w:ascii="Times New Roman" w:hAnsi="Times New Roman" w:cs="Times New Roman"/>
          <w:sz w:val="24"/>
          <w:szCs w:val="24"/>
        </w:rPr>
        <w:t>encaminada para</w:t>
      </w:r>
      <w:r>
        <w:rPr>
          <w:rFonts w:ascii="Times New Roman" w:hAnsi="Times New Roman" w:cs="Times New Roman"/>
          <w:sz w:val="24"/>
          <w:szCs w:val="24"/>
        </w:rPr>
        <w:t xml:space="preserve"> que en las comunidades de Honduras se </w:t>
      </w:r>
      <w:r w:rsidR="006C04F8">
        <w:rPr>
          <w:rFonts w:ascii="Times New Roman" w:hAnsi="Times New Roman" w:cs="Times New Roman"/>
          <w:sz w:val="24"/>
          <w:szCs w:val="24"/>
        </w:rPr>
        <w:t>comience</w:t>
      </w:r>
      <w:r>
        <w:rPr>
          <w:rFonts w:ascii="Times New Roman" w:hAnsi="Times New Roman" w:cs="Times New Roman"/>
          <w:sz w:val="24"/>
          <w:szCs w:val="24"/>
        </w:rPr>
        <w:t xml:space="preserve"> a implementar estos proyectos con ayuda económica </w:t>
      </w:r>
      <w:r w:rsidR="006C04F8">
        <w:rPr>
          <w:rFonts w:ascii="Times New Roman" w:hAnsi="Times New Roman" w:cs="Times New Roman"/>
          <w:sz w:val="24"/>
          <w:szCs w:val="24"/>
        </w:rPr>
        <w:t>de las alcaldías</w:t>
      </w:r>
      <w:r>
        <w:rPr>
          <w:rFonts w:ascii="Times New Roman" w:hAnsi="Times New Roman" w:cs="Times New Roman"/>
          <w:sz w:val="24"/>
          <w:szCs w:val="24"/>
        </w:rPr>
        <w:t xml:space="preserve"> municipales y las deci</w:t>
      </w:r>
      <w:r w:rsidR="006C04F8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ones de la comunidad. </w:t>
      </w:r>
    </w:p>
    <w:p w:rsidR="009272E8" w:rsidRDefault="00970FE7" w:rsidP="00992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Finalmente, el gran objetivo de esto es que los museos comunitarios ayuden a la </w:t>
      </w:r>
      <w:r w:rsidR="006C04F8">
        <w:rPr>
          <w:rFonts w:ascii="Times New Roman" w:hAnsi="Times New Roman" w:cs="Times New Roman"/>
          <w:sz w:val="24"/>
          <w:szCs w:val="24"/>
        </w:rPr>
        <w:t>divulgación de la memoria local</w:t>
      </w:r>
      <w:r>
        <w:rPr>
          <w:rFonts w:ascii="Times New Roman" w:hAnsi="Times New Roman" w:cs="Times New Roman"/>
          <w:sz w:val="24"/>
          <w:szCs w:val="24"/>
        </w:rPr>
        <w:t xml:space="preserve"> y su respectiva preservación. Mediante esto las nuevas generaciones conocerán la cultura de sus comunidades. </w:t>
      </w:r>
    </w:p>
    <w:p w:rsidR="006C04F8" w:rsidRPr="009272E8" w:rsidRDefault="006C04F8" w:rsidP="009920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ejemplo que se toma es la comunidad de El Cubulero, municipio de Alianza en el departamento de Valle. Mediante </w:t>
      </w:r>
      <w:r w:rsidR="006B52C0">
        <w:rPr>
          <w:rFonts w:ascii="Times New Roman" w:hAnsi="Times New Roman" w:cs="Times New Roman"/>
          <w:sz w:val="24"/>
          <w:szCs w:val="24"/>
        </w:rPr>
        <w:t>una observación participante realizada</w:t>
      </w:r>
      <w:r>
        <w:rPr>
          <w:rFonts w:ascii="Times New Roman" w:hAnsi="Times New Roman" w:cs="Times New Roman"/>
          <w:sz w:val="24"/>
          <w:szCs w:val="24"/>
        </w:rPr>
        <w:t xml:space="preserve"> a sus pobladores.</w:t>
      </w:r>
    </w:p>
    <w:p w:rsidR="00CC196F" w:rsidRDefault="00CC196F" w:rsidP="00CC1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96F">
        <w:rPr>
          <w:rFonts w:ascii="Times New Roman" w:hAnsi="Times New Roman" w:cs="Times New Roman"/>
          <w:b/>
          <w:sz w:val="24"/>
          <w:szCs w:val="24"/>
        </w:rPr>
        <w:t>Marco Referencial</w:t>
      </w:r>
    </w:p>
    <w:p w:rsidR="00CC196F" w:rsidRPr="00CC196F" w:rsidRDefault="007D0872" w:rsidP="00CC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Existen diversos estudios e</w:t>
      </w:r>
      <w:r w:rsidR="00E27B70">
        <w:rPr>
          <w:rFonts w:ascii="Times New Roman" w:hAnsi="Times New Roman" w:cs="Times New Roman"/>
          <w:sz w:val="24"/>
          <w:szCs w:val="24"/>
        </w:rPr>
        <w:t>nt</w:t>
      </w:r>
      <w:r w:rsidR="00CC196F">
        <w:rPr>
          <w:rFonts w:ascii="Times New Roman" w:hAnsi="Times New Roman" w:cs="Times New Roman"/>
          <w:sz w:val="24"/>
          <w:szCs w:val="24"/>
        </w:rPr>
        <w:t>o</w:t>
      </w:r>
      <w:r w:rsidR="00E27B70">
        <w:rPr>
          <w:rFonts w:ascii="Times New Roman" w:hAnsi="Times New Roman" w:cs="Times New Roman"/>
          <w:sz w:val="24"/>
          <w:szCs w:val="24"/>
        </w:rPr>
        <w:t>r</w:t>
      </w:r>
      <w:r w:rsidR="00CC196F">
        <w:rPr>
          <w:rFonts w:ascii="Times New Roman" w:hAnsi="Times New Roman" w:cs="Times New Roman"/>
          <w:sz w:val="24"/>
          <w:szCs w:val="24"/>
        </w:rPr>
        <w:t>no a los museo</w:t>
      </w:r>
      <w:r>
        <w:rPr>
          <w:rFonts w:ascii="Times New Roman" w:hAnsi="Times New Roman" w:cs="Times New Roman"/>
          <w:sz w:val="24"/>
          <w:szCs w:val="24"/>
        </w:rPr>
        <w:t>s comunitarios donde se muestra</w:t>
      </w:r>
      <w:r w:rsidR="00CC196F">
        <w:rPr>
          <w:rFonts w:ascii="Times New Roman" w:hAnsi="Times New Roman" w:cs="Times New Roman"/>
          <w:sz w:val="24"/>
          <w:szCs w:val="24"/>
        </w:rPr>
        <w:t xml:space="preserve"> la importancia de estos y las características que contiene para la preservación de la memoria local y sobre todo el papel que juegan los pobladores de la comunidad en la protección del patrimonio cultural.</w:t>
      </w:r>
    </w:p>
    <w:p w:rsidR="00CC196F" w:rsidRDefault="00CC196F" w:rsidP="00DD66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Buró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n en el 2012 </w:t>
      </w:r>
      <w:r w:rsidRPr="00865F80">
        <w:rPr>
          <w:rFonts w:ascii="Times New Roman" w:hAnsi="Times New Roman" w:cs="Times New Roman"/>
          <w:sz w:val="24"/>
          <w:szCs w:val="24"/>
        </w:rPr>
        <w:t>expone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 que los </w:t>
      </w:r>
      <w:r w:rsidRPr="00865F80">
        <w:rPr>
          <w:rFonts w:ascii="Times New Roman" w:hAnsi="Times New Roman" w:cs="Times New Roman"/>
          <w:sz w:val="24"/>
          <w:szCs w:val="24"/>
        </w:rPr>
        <w:t>museos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 comunitarios son </w:t>
      </w:r>
      <w:r w:rsidR="002B2785" w:rsidRPr="00865F80">
        <w:rPr>
          <w:rFonts w:ascii="Times New Roman" w:hAnsi="Times New Roman" w:cs="Times New Roman"/>
          <w:sz w:val="24"/>
          <w:szCs w:val="24"/>
        </w:rPr>
        <w:t>una trascendencia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 en la </w:t>
      </w:r>
      <w:r w:rsidRPr="00865F80">
        <w:rPr>
          <w:rFonts w:ascii="Times New Roman" w:hAnsi="Times New Roman" w:cs="Times New Roman"/>
          <w:sz w:val="24"/>
          <w:szCs w:val="24"/>
        </w:rPr>
        <w:t>museología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, pues los pobladores </w:t>
      </w:r>
      <w:r w:rsidRPr="00865F80">
        <w:rPr>
          <w:rFonts w:ascii="Times New Roman" w:hAnsi="Times New Roman" w:cs="Times New Roman"/>
          <w:sz w:val="24"/>
          <w:szCs w:val="24"/>
        </w:rPr>
        <w:t>están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 deseando levantar sus museos 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7D0872">
        <w:rPr>
          <w:rFonts w:ascii="Times New Roman" w:hAnsi="Times New Roman" w:cs="Times New Roman"/>
          <w:sz w:val="24"/>
          <w:szCs w:val="24"/>
        </w:rPr>
        <w:t>su ponen de su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 interés por el desarrollo </w:t>
      </w:r>
      <w:r>
        <w:rPr>
          <w:rFonts w:ascii="Times New Roman" w:hAnsi="Times New Roman" w:cs="Times New Roman"/>
          <w:sz w:val="24"/>
          <w:szCs w:val="24"/>
        </w:rPr>
        <w:t>cultural de su territorio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. </w:t>
      </w:r>
      <w:r w:rsidRPr="00865F80">
        <w:rPr>
          <w:rFonts w:ascii="Times New Roman" w:hAnsi="Times New Roman" w:cs="Times New Roman"/>
          <w:sz w:val="24"/>
          <w:szCs w:val="24"/>
        </w:rPr>
        <w:t>Además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 el autor, explica que los museos nacionales sondirigidos por las </w:t>
      </w:r>
      <w:r w:rsidRPr="00865F80">
        <w:rPr>
          <w:rFonts w:ascii="Times New Roman" w:hAnsi="Times New Roman" w:cs="Times New Roman"/>
          <w:sz w:val="24"/>
          <w:szCs w:val="24"/>
        </w:rPr>
        <w:t>políticas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 estatales y los museos comunitarios son dirig</w:t>
      </w:r>
      <w:r>
        <w:rPr>
          <w:rFonts w:ascii="Times New Roman" w:hAnsi="Times New Roman" w:cs="Times New Roman"/>
          <w:sz w:val="24"/>
          <w:szCs w:val="24"/>
        </w:rPr>
        <w:t>id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os </w:t>
      </w:r>
      <w:r w:rsidRPr="00865F80">
        <w:rPr>
          <w:rFonts w:ascii="Times New Roman" w:hAnsi="Times New Roman" w:cs="Times New Roman"/>
          <w:sz w:val="24"/>
          <w:szCs w:val="24"/>
        </w:rPr>
        <w:lastRenderedPageBreak/>
        <w:t>vía</w:t>
      </w:r>
      <w:r w:rsidR="00DD6695" w:rsidRPr="00865F80">
        <w:rPr>
          <w:rFonts w:ascii="Times New Roman" w:hAnsi="Times New Roman" w:cs="Times New Roman"/>
          <w:sz w:val="24"/>
          <w:szCs w:val="24"/>
        </w:rPr>
        <w:t xml:space="preserve"> democracia por sus pobladores.  </w:t>
      </w:r>
      <w:r>
        <w:rPr>
          <w:rFonts w:ascii="Times New Roman" w:hAnsi="Times New Roman" w:cs="Times New Roman"/>
          <w:sz w:val="24"/>
          <w:szCs w:val="24"/>
        </w:rPr>
        <w:t xml:space="preserve">Ósea que los museos comunitarios son dirigidos netamente por la voluntad de la comunidad no por la políticas estatales. </w:t>
      </w:r>
    </w:p>
    <w:p w:rsidR="00DD6695" w:rsidRPr="00865F80" w:rsidRDefault="00DD6695" w:rsidP="00DD66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F80">
        <w:rPr>
          <w:rFonts w:ascii="Times New Roman" w:hAnsi="Times New Roman" w:cs="Times New Roman"/>
          <w:sz w:val="24"/>
          <w:szCs w:val="24"/>
        </w:rPr>
        <w:t xml:space="preserve">Es por ello que los </w:t>
      </w:r>
      <w:r w:rsidR="00CC196F" w:rsidRPr="00865F80">
        <w:rPr>
          <w:rFonts w:ascii="Times New Roman" w:hAnsi="Times New Roman" w:cs="Times New Roman"/>
          <w:sz w:val="24"/>
          <w:szCs w:val="24"/>
        </w:rPr>
        <w:t>museos</w:t>
      </w:r>
      <w:r w:rsidRPr="00865F80">
        <w:rPr>
          <w:rFonts w:ascii="Times New Roman" w:hAnsi="Times New Roman" w:cs="Times New Roman"/>
          <w:sz w:val="24"/>
          <w:szCs w:val="24"/>
        </w:rPr>
        <w:t xml:space="preserve"> comunitarios buscan sin duda la preservació</w:t>
      </w:r>
      <w:r w:rsidR="00DB051C">
        <w:rPr>
          <w:rFonts w:ascii="Times New Roman" w:hAnsi="Times New Roman" w:cs="Times New Roman"/>
          <w:sz w:val="24"/>
          <w:szCs w:val="24"/>
        </w:rPr>
        <w:t>n del patrimonio cultural local. Sobre todo, el caso de</w:t>
      </w:r>
      <w:r w:rsidR="00CC196F">
        <w:rPr>
          <w:rFonts w:ascii="Times New Roman" w:hAnsi="Times New Roman" w:cs="Times New Roman"/>
          <w:sz w:val="24"/>
          <w:szCs w:val="24"/>
        </w:rPr>
        <w:t>l patrimonio cultural inmaterial que con facilidad tiende a ser vulnerable.</w:t>
      </w:r>
    </w:p>
    <w:p w:rsidR="00865F80" w:rsidRDefault="00DB051C" w:rsidP="00DD66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os museos comunitarios son un espacio de </w:t>
      </w:r>
      <w:r w:rsidR="00037E74" w:rsidRPr="00865F80">
        <w:rPr>
          <w:rFonts w:ascii="Times New Roman" w:hAnsi="Times New Roman" w:cs="Times New Roman"/>
          <w:sz w:val="24"/>
          <w:szCs w:val="24"/>
        </w:rPr>
        <w:t>interacción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 entre los integrantes de una comunidad</w:t>
      </w:r>
      <w:r w:rsidR="00037E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 puede</w:t>
      </w:r>
      <w:r>
        <w:rPr>
          <w:rFonts w:ascii="Times New Roman" w:hAnsi="Times New Roman" w:cs="Times New Roman"/>
          <w:sz w:val="24"/>
          <w:szCs w:val="24"/>
        </w:rPr>
        <w:t>n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 ser exclui</w:t>
      </w:r>
      <w:r w:rsidR="00037E74">
        <w:rPr>
          <w:rFonts w:ascii="Times New Roman" w:hAnsi="Times New Roman" w:cs="Times New Roman"/>
          <w:sz w:val="24"/>
          <w:szCs w:val="24"/>
        </w:rPr>
        <w:t xml:space="preserve">das 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 por el estado-</w:t>
      </w:r>
      <w:r w:rsidR="00037E74" w:rsidRPr="00865F80">
        <w:rPr>
          <w:rFonts w:ascii="Times New Roman" w:hAnsi="Times New Roman" w:cs="Times New Roman"/>
          <w:sz w:val="24"/>
          <w:szCs w:val="24"/>
        </w:rPr>
        <w:t>nación</w:t>
      </w:r>
      <w:r>
        <w:rPr>
          <w:rFonts w:ascii="Times New Roman" w:hAnsi="Times New Roman" w:cs="Times New Roman"/>
          <w:sz w:val="24"/>
          <w:szCs w:val="24"/>
        </w:rPr>
        <w:t xml:space="preserve"> al momento de la toma de decisiones en cuanto a la protección del patrimonio cultural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, </w:t>
      </w:r>
      <w:r w:rsidR="00037E74" w:rsidRPr="00865F80">
        <w:rPr>
          <w:rFonts w:ascii="Times New Roman" w:hAnsi="Times New Roman" w:cs="Times New Roman"/>
          <w:sz w:val="24"/>
          <w:szCs w:val="24"/>
        </w:rPr>
        <w:t>así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 lo propone </w:t>
      </w:r>
      <w:r>
        <w:rPr>
          <w:rFonts w:ascii="Times New Roman" w:hAnsi="Times New Roman" w:cs="Times New Roman"/>
          <w:sz w:val="24"/>
          <w:szCs w:val="24"/>
        </w:rPr>
        <w:t>Gamboggi y Melville en el 2007, quienes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 apunta</w:t>
      </w:r>
      <w:r>
        <w:rPr>
          <w:rFonts w:ascii="Times New Roman" w:hAnsi="Times New Roman" w:cs="Times New Roman"/>
          <w:sz w:val="24"/>
          <w:szCs w:val="24"/>
        </w:rPr>
        <w:t>n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 a que los museos comunitarios</w:t>
      </w:r>
      <w:r w:rsidR="00037E74">
        <w:rPr>
          <w:rFonts w:ascii="Times New Roman" w:hAnsi="Times New Roman" w:cs="Times New Roman"/>
          <w:sz w:val="24"/>
          <w:szCs w:val="24"/>
        </w:rPr>
        <w:t xml:space="preserve"> s</w:t>
      </w:r>
      <w:r w:rsidR="00865F80" w:rsidRPr="00865F80">
        <w:rPr>
          <w:rFonts w:ascii="Times New Roman" w:hAnsi="Times New Roman" w:cs="Times New Roman"/>
          <w:sz w:val="24"/>
          <w:szCs w:val="24"/>
        </w:rPr>
        <w:t>on una tecnología social</w:t>
      </w:r>
      <w:r w:rsidR="00037E74">
        <w:rPr>
          <w:rFonts w:ascii="Times New Roman" w:hAnsi="Times New Roman" w:cs="Times New Roman"/>
          <w:sz w:val="24"/>
          <w:szCs w:val="24"/>
        </w:rPr>
        <w:t xml:space="preserve"> que ayuda a las relaciones sociales,  </w:t>
      </w:r>
      <w:r w:rsidR="00865F80" w:rsidRPr="00865F80">
        <w:rPr>
          <w:rFonts w:ascii="Times New Roman" w:hAnsi="Times New Roman" w:cs="Times New Roman"/>
          <w:sz w:val="24"/>
          <w:szCs w:val="24"/>
        </w:rPr>
        <w:t xml:space="preserve">debido a que en estos espacios se puede </w:t>
      </w:r>
      <w:r w:rsidR="00037E74" w:rsidRPr="00865F80">
        <w:rPr>
          <w:rFonts w:ascii="Times New Roman" w:hAnsi="Times New Roman" w:cs="Times New Roman"/>
          <w:sz w:val="24"/>
          <w:szCs w:val="24"/>
        </w:rPr>
        <w:t>legitimar</w:t>
      </w:r>
      <w:r w:rsidR="002B2785">
        <w:rPr>
          <w:rFonts w:ascii="Times New Roman" w:hAnsi="Times New Roman" w:cs="Times New Roman"/>
          <w:sz w:val="24"/>
          <w:szCs w:val="24"/>
        </w:rPr>
        <w:t xml:space="preserve"> la voz de los miembros</w:t>
      </w:r>
      <w:r w:rsidR="00037E74">
        <w:rPr>
          <w:rFonts w:ascii="Times New Roman" w:hAnsi="Times New Roman" w:cs="Times New Roman"/>
          <w:sz w:val="24"/>
          <w:szCs w:val="24"/>
        </w:rPr>
        <w:t xml:space="preserve"> y ello</w:t>
      </w:r>
      <w:r>
        <w:rPr>
          <w:rFonts w:ascii="Times New Roman" w:hAnsi="Times New Roman" w:cs="Times New Roman"/>
          <w:sz w:val="24"/>
          <w:szCs w:val="24"/>
        </w:rPr>
        <w:t>s</w:t>
      </w:r>
      <w:r w:rsidR="002B2785">
        <w:rPr>
          <w:rFonts w:ascii="Times New Roman" w:hAnsi="Times New Roman" w:cs="Times New Roman"/>
          <w:sz w:val="24"/>
          <w:szCs w:val="24"/>
        </w:rPr>
        <w:t xml:space="preserve"> se sienten</w:t>
      </w:r>
      <w:r w:rsidR="00037E74">
        <w:rPr>
          <w:rFonts w:ascii="Times New Roman" w:hAnsi="Times New Roman" w:cs="Times New Roman"/>
          <w:sz w:val="24"/>
          <w:szCs w:val="24"/>
        </w:rPr>
        <w:t xml:space="preserve"> participes en </w:t>
      </w:r>
      <w:r w:rsidR="002B2785">
        <w:rPr>
          <w:rFonts w:ascii="Times New Roman" w:hAnsi="Times New Roman" w:cs="Times New Roman"/>
          <w:sz w:val="24"/>
          <w:szCs w:val="24"/>
        </w:rPr>
        <w:t xml:space="preserve">la toma de </w:t>
      </w:r>
      <w:r w:rsidR="00037E74">
        <w:rPr>
          <w:rFonts w:ascii="Times New Roman" w:hAnsi="Times New Roman" w:cs="Times New Roman"/>
          <w:sz w:val="24"/>
          <w:szCs w:val="24"/>
        </w:rPr>
        <w:t>sus decisiones</w:t>
      </w:r>
      <w:r>
        <w:rPr>
          <w:rFonts w:ascii="Times New Roman" w:hAnsi="Times New Roman" w:cs="Times New Roman"/>
          <w:sz w:val="24"/>
          <w:szCs w:val="24"/>
        </w:rPr>
        <w:t xml:space="preserve">, un ejemplo de ello puede ser </w:t>
      </w:r>
      <w:r w:rsidR="00037E74">
        <w:rPr>
          <w:rFonts w:ascii="Times New Roman" w:hAnsi="Times New Roman" w:cs="Times New Roman"/>
          <w:sz w:val="24"/>
          <w:szCs w:val="24"/>
        </w:rPr>
        <w:t xml:space="preserve"> la construcción de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037E74">
        <w:rPr>
          <w:rFonts w:ascii="Times New Roman" w:hAnsi="Times New Roman" w:cs="Times New Roman"/>
          <w:sz w:val="24"/>
          <w:szCs w:val="24"/>
        </w:rPr>
        <w:t>propia  memoria.</w:t>
      </w:r>
    </w:p>
    <w:p w:rsidR="00DD6695" w:rsidRPr="00865F80" w:rsidRDefault="00037E74" w:rsidP="00DD66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</w:t>
      </w:r>
      <w:r w:rsidR="00865F80">
        <w:rPr>
          <w:rFonts w:ascii="Times New Roman" w:hAnsi="Times New Roman" w:cs="Times New Roman"/>
          <w:sz w:val="24"/>
          <w:szCs w:val="24"/>
        </w:rPr>
        <w:t xml:space="preserve">, las autoras explican que la memoria de las comunidades puede ser manipula por el estado si este la escribe, en cambio si la memoria es escrita por sus mismos pobladores y protegida bajo un museos comunitarios será una memoria </w:t>
      </w:r>
      <w:r>
        <w:rPr>
          <w:rFonts w:ascii="Times New Roman" w:hAnsi="Times New Roman" w:cs="Times New Roman"/>
          <w:sz w:val="24"/>
          <w:szCs w:val="24"/>
        </w:rPr>
        <w:t>más</w:t>
      </w:r>
      <w:r w:rsidR="00865F80">
        <w:rPr>
          <w:rFonts w:ascii="Times New Roman" w:hAnsi="Times New Roman" w:cs="Times New Roman"/>
          <w:sz w:val="24"/>
          <w:szCs w:val="24"/>
        </w:rPr>
        <w:t xml:space="preserve"> verídica y acorde con los </w:t>
      </w:r>
      <w:r>
        <w:rPr>
          <w:rFonts w:ascii="Times New Roman" w:hAnsi="Times New Roman" w:cs="Times New Roman"/>
          <w:sz w:val="24"/>
          <w:szCs w:val="24"/>
        </w:rPr>
        <w:t>sentimientos</w:t>
      </w:r>
      <w:r w:rsidR="00865F80">
        <w:rPr>
          <w:rFonts w:ascii="Times New Roman" w:hAnsi="Times New Roman" w:cs="Times New Roman"/>
          <w:sz w:val="24"/>
          <w:szCs w:val="24"/>
        </w:rPr>
        <w:t xml:space="preserve"> y experiencias que hayan adquirido los pobladores a lo largo del tiempo.</w:t>
      </w:r>
    </w:p>
    <w:p w:rsidR="00865F80" w:rsidRDefault="00037E74" w:rsidP="00DD66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</w:t>
      </w:r>
      <w:r w:rsidR="00A84785">
        <w:rPr>
          <w:rFonts w:ascii="Times New Roman" w:hAnsi="Times New Roman" w:cs="Times New Roman"/>
          <w:sz w:val="24"/>
          <w:szCs w:val="24"/>
        </w:rPr>
        <w:t xml:space="preserve">, los museos comunitarios promueven identidad cultural de las comunidades </w:t>
      </w:r>
      <w:r>
        <w:rPr>
          <w:rFonts w:ascii="Times New Roman" w:hAnsi="Times New Roman" w:cs="Times New Roman"/>
          <w:sz w:val="24"/>
          <w:szCs w:val="24"/>
        </w:rPr>
        <w:t>así</w:t>
      </w:r>
      <w:r w:rsidR="00A84785">
        <w:rPr>
          <w:rFonts w:ascii="Times New Roman" w:hAnsi="Times New Roman" w:cs="Times New Roman"/>
          <w:sz w:val="24"/>
          <w:szCs w:val="24"/>
        </w:rPr>
        <w:t xml:space="preserve"> lo expresa Gonzales en el 2002, y para la autora es importa</w:t>
      </w:r>
      <w:r>
        <w:rPr>
          <w:rFonts w:ascii="Times New Roman" w:hAnsi="Times New Roman" w:cs="Times New Roman"/>
          <w:sz w:val="24"/>
          <w:szCs w:val="24"/>
        </w:rPr>
        <w:t>nte</w:t>
      </w:r>
      <w:r w:rsidR="00A84785">
        <w:rPr>
          <w:rFonts w:ascii="Times New Roman" w:hAnsi="Times New Roman" w:cs="Times New Roman"/>
          <w:sz w:val="24"/>
          <w:szCs w:val="24"/>
        </w:rPr>
        <w:t xml:space="preserve"> que las comunidades desarrollen la identidad cultural esto con ayuda de los </w:t>
      </w:r>
      <w:r>
        <w:rPr>
          <w:rFonts w:ascii="Times New Roman" w:hAnsi="Times New Roman" w:cs="Times New Roman"/>
          <w:sz w:val="24"/>
          <w:szCs w:val="24"/>
        </w:rPr>
        <w:t>museos</w:t>
      </w:r>
      <w:r w:rsidR="00A84785">
        <w:rPr>
          <w:rFonts w:ascii="Times New Roman" w:hAnsi="Times New Roman" w:cs="Times New Roman"/>
          <w:sz w:val="24"/>
          <w:szCs w:val="24"/>
        </w:rPr>
        <w:t xml:space="preserve"> comunitarios pues en ellos </w:t>
      </w:r>
      <w:r>
        <w:rPr>
          <w:rFonts w:ascii="Times New Roman" w:hAnsi="Times New Roman" w:cs="Times New Roman"/>
          <w:sz w:val="24"/>
          <w:szCs w:val="24"/>
        </w:rPr>
        <w:t>están</w:t>
      </w:r>
      <w:r w:rsidR="00A84785">
        <w:rPr>
          <w:rFonts w:ascii="Times New Roman" w:hAnsi="Times New Roman" w:cs="Times New Roman"/>
          <w:sz w:val="24"/>
          <w:szCs w:val="24"/>
        </w:rPr>
        <w:t xml:space="preserve"> contenidos </w:t>
      </w:r>
      <w:r>
        <w:rPr>
          <w:rFonts w:ascii="Times New Roman" w:hAnsi="Times New Roman" w:cs="Times New Roman"/>
          <w:sz w:val="24"/>
          <w:szCs w:val="24"/>
        </w:rPr>
        <w:t>representaciones</w:t>
      </w:r>
      <w:r w:rsidR="00A84785">
        <w:rPr>
          <w:rFonts w:ascii="Times New Roman" w:hAnsi="Times New Roman" w:cs="Times New Roman"/>
          <w:sz w:val="24"/>
          <w:szCs w:val="24"/>
        </w:rPr>
        <w:t xml:space="preserve"> de la </w:t>
      </w:r>
      <w:r>
        <w:rPr>
          <w:rFonts w:ascii="Times New Roman" w:hAnsi="Times New Roman" w:cs="Times New Roman"/>
          <w:sz w:val="24"/>
          <w:szCs w:val="24"/>
        </w:rPr>
        <w:t xml:space="preserve">comunidad y así </w:t>
      </w:r>
      <w:r w:rsidR="00A84785">
        <w:rPr>
          <w:rFonts w:ascii="Times New Roman" w:hAnsi="Times New Roman" w:cs="Times New Roman"/>
          <w:sz w:val="24"/>
          <w:szCs w:val="24"/>
        </w:rPr>
        <w:t xml:space="preserve"> protegen el </w:t>
      </w:r>
      <w:r>
        <w:rPr>
          <w:rFonts w:ascii="Times New Roman" w:hAnsi="Times New Roman" w:cs="Times New Roman"/>
          <w:sz w:val="24"/>
          <w:szCs w:val="24"/>
        </w:rPr>
        <w:t>patrimonio</w:t>
      </w:r>
      <w:r w:rsidR="00A84785">
        <w:rPr>
          <w:rFonts w:ascii="Times New Roman" w:hAnsi="Times New Roman" w:cs="Times New Roman"/>
          <w:sz w:val="24"/>
          <w:szCs w:val="24"/>
        </w:rPr>
        <w:t xml:space="preserve"> cultural tanto material como inmaterial. </w:t>
      </w:r>
    </w:p>
    <w:p w:rsidR="00CC196F" w:rsidRDefault="00A84785" w:rsidP="000C5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037E74">
        <w:rPr>
          <w:rFonts w:ascii="Times New Roman" w:hAnsi="Times New Roman" w:cs="Times New Roman"/>
          <w:sz w:val="24"/>
          <w:szCs w:val="24"/>
        </w:rPr>
        <w:t>así,</w:t>
      </w:r>
      <w:r>
        <w:rPr>
          <w:rFonts w:ascii="Times New Roman" w:hAnsi="Times New Roman" w:cs="Times New Roman"/>
          <w:sz w:val="24"/>
          <w:szCs w:val="24"/>
        </w:rPr>
        <w:t xml:space="preserve"> que al promover la identidad cultural </w:t>
      </w:r>
      <w:r w:rsidR="00037E74">
        <w:rPr>
          <w:rFonts w:ascii="Times New Roman" w:hAnsi="Times New Roman" w:cs="Times New Roman"/>
          <w:sz w:val="24"/>
          <w:szCs w:val="24"/>
        </w:rPr>
        <w:t xml:space="preserve">mediantes los museos comunitarios </w:t>
      </w:r>
      <w:r>
        <w:rPr>
          <w:rFonts w:ascii="Times New Roman" w:hAnsi="Times New Roman" w:cs="Times New Roman"/>
          <w:sz w:val="24"/>
          <w:szCs w:val="24"/>
        </w:rPr>
        <w:t xml:space="preserve">de las </w:t>
      </w:r>
      <w:r w:rsidR="00037E74">
        <w:rPr>
          <w:rFonts w:ascii="Times New Roman" w:hAnsi="Times New Roman" w:cs="Times New Roman"/>
          <w:sz w:val="24"/>
          <w:szCs w:val="24"/>
        </w:rPr>
        <w:t>comunidadesestán</w:t>
      </w:r>
      <w:r>
        <w:rPr>
          <w:rFonts w:ascii="Times New Roman" w:hAnsi="Times New Roman" w:cs="Times New Roman"/>
          <w:sz w:val="24"/>
          <w:szCs w:val="24"/>
        </w:rPr>
        <w:t xml:space="preserve"> propiciando que estos </w:t>
      </w:r>
      <w:r w:rsidR="00037E74">
        <w:rPr>
          <w:rFonts w:ascii="Times New Roman" w:hAnsi="Times New Roman" w:cs="Times New Roman"/>
          <w:sz w:val="24"/>
          <w:szCs w:val="24"/>
        </w:rPr>
        <w:t>conocimientos</w:t>
      </w:r>
      <w:r>
        <w:rPr>
          <w:rFonts w:ascii="Times New Roman" w:hAnsi="Times New Roman" w:cs="Times New Roman"/>
          <w:sz w:val="24"/>
          <w:szCs w:val="24"/>
        </w:rPr>
        <w:t xml:space="preserve"> se transmitan de </w:t>
      </w:r>
      <w:r w:rsidR="00037E74">
        <w:rPr>
          <w:rFonts w:ascii="Times New Roman" w:hAnsi="Times New Roman" w:cs="Times New Roman"/>
          <w:sz w:val="24"/>
          <w:szCs w:val="24"/>
        </w:rPr>
        <w:t>generación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="00037E74">
        <w:rPr>
          <w:rFonts w:ascii="Times New Roman" w:hAnsi="Times New Roman" w:cs="Times New Roman"/>
          <w:sz w:val="24"/>
          <w:szCs w:val="24"/>
        </w:rPr>
        <w:t>generación, pues sus pobladores tienen un sentido de pertenencia</w:t>
      </w:r>
      <w:r>
        <w:rPr>
          <w:rFonts w:ascii="Times New Roman" w:hAnsi="Times New Roman" w:cs="Times New Roman"/>
          <w:sz w:val="24"/>
          <w:szCs w:val="24"/>
        </w:rPr>
        <w:t xml:space="preserve">. Pero lo que fortalecerá </w:t>
      </w:r>
      <w:r w:rsidR="00037E74">
        <w:rPr>
          <w:rFonts w:ascii="Times New Roman" w:hAnsi="Times New Roman" w:cs="Times New Roman"/>
          <w:sz w:val="24"/>
          <w:szCs w:val="24"/>
        </w:rPr>
        <w:t>estos</w:t>
      </w:r>
      <w:r>
        <w:rPr>
          <w:rFonts w:ascii="Times New Roman" w:hAnsi="Times New Roman" w:cs="Times New Roman"/>
          <w:sz w:val="24"/>
          <w:szCs w:val="24"/>
        </w:rPr>
        <w:t xml:space="preserve"> espacios será la </w:t>
      </w:r>
      <w:r w:rsidR="00037E74">
        <w:rPr>
          <w:rFonts w:ascii="Times New Roman" w:hAnsi="Times New Roman" w:cs="Times New Roman"/>
          <w:sz w:val="24"/>
          <w:szCs w:val="24"/>
        </w:rPr>
        <w:t>interacción</w:t>
      </w:r>
      <w:r>
        <w:rPr>
          <w:rFonts w:ascii="Times New Roman" w:hAnsi="Times New Roman" w:cs="Times New Roman"/>
          <w:sz w:val="24"/>
          <w:szCs w:val="24"/>
        </w:rPr>
        <w:t xml:space="preserve"> de la comunidad con el museo.</w:t>
      </w:r>
    </w:p>
    <w:p w:rsidR="000C5C3F" w:rsidRPr="00CC196F" w:rsidRDefault="000C5C3F" w:rsidP="000C5C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Finalmente la autora  explica que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“e</w:t>
      </w:r>
      <w:r w:rsidRPr="000C5C3F">
        <w:rPr>
          <w:rFonts w:ascii="Times New Roman" w:eastAsia="Times New Roman" w:hAnsi="Times New Roman" w:cs="Times New Roman"/>
          <w:sz w:val="24"/>
          <w:szCs w:val="24"/>
          <w:lang w:eastAsia="es-HN"/>
        </w:rPr>
        <w:t>l objetivo de los museos comunitarios es preservar y exhibir la cultura del gruposocial al que pertenece, sus bienes materiales, sus formas de pensamiento y de uso,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”( p. 6)</w:t>
      </w:r>
      <w:r w:rsidRPr="000C5C3F">
        <w:rPr>
          <w:rFonts w:ascii="Times New Roman" w:eastAsia="Times New Roman" w:hAnsi="Times New Roman" w:cs="Times New Roman"/>
          <w:sz w:val="24"/>
          <w:szCs w:val="24"/>
          <w:lang w:eastAsia="es-HN"/>
        </w:rPr>
        <w:t>.</w:t>
      </w:r>
    </w:p>
    <w:p w:rsidR="003A4048" w:rsidRDefault="000C5C3F" w:rsidP="003A4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lastRenderedPageBreak/>
        <w:t xml:space="preserve">Como los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museos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comunitarios son espacios de iteración de los pobla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dores de la comunidad el Instituto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Nacional de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Antropología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 Historia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México en el 2015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describe que los museos comunitarios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proporcionanmedios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acción 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a favor de la comunidad que lo administra y fortalece vínculos sociales que permiten la organización local, la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capacitación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la resolución de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problemas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culturales de la comunidad. </w:t>
      </w:r>
    </w:p>
    <w:p w:rsidR="003A4048" w:rsidRDefault="00037E74" w:rsidP="003A4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Además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los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museos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comunitarios desarrolla en la comunidad la capacidad de accionar sobre su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cultura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principalmente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sobre su memoria, para que pueda ser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construida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por todos los miembros a partir de la vivencia a través del tiempo. Con ellos las comunidades se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sentiránrepresentadas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serán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partícipes</w:t>
      </w:r>
      <w:r w:rsidR="003A404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 su vida cultural. </w:t>
      </w:r>
    </w:p>
    <w:p w:rsidR="003A4048" w:rsidRDefault="003A4048" w:rsidP="00A55BD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Reyes</w:t>
      </w:r>
      <w:r w:rsidR="003465D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</w:t>
      </w:r>
      <w:r w:rsidR="00E31DA8">
        <w:rPr>
          <w:rFonts w:ascii="Times New Roman" w:eastAsia="Times New Roman" w:hAnsi="Times New Roman" w:cs="Times New Roman"/>
          <w:sz w:val="24"/>
          <w:szCs w:val="24"/>
          <w:lang w:eastAsia="es-HN"/>
        </w:rPr>
        <w:t>Vázquez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 explican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que los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museos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comunitarios permiten 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la construcción de la ciudadanías de los que interactúan en el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museos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pues la comunidad al tener un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rol muy importante, con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esto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se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esta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construyendo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una ciudadanía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másplural que singular, fortalecidomediante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las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interacciones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ent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re los pobladores de la comunidad, basado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 en  la  solidaridad  y  el </w:t>
      </w:r>
      <w:r w:rsidR="00A55BD9" w:rsidRP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consenso como medio 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>para resolver los conflictos en</w:t>
      </w:r>
      <w:r w:rsidR="00A55BD9" w:rsidRP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</w:t>
      </w:r>
      <w:r w:rsid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l marco de nuevas prácticas de </w:t>
      </w:r>
      <w:r w:rsidR="00A55BD9" w:rsidRPr="00A55BD9">
        <w:rPr>
          <w:rFonts w:ascii="Times New Roman" w:eastAsia="Times New Roman" w:hAnsi="Times New Roman" w:cs="Times New Roman"/>
          <w:sz w:val="24"/>
          <w:szCs w:val="24"/>
          <w:lang w:eastAsia="es-HN"/>
        </w:rPr>
        <w:t>los modos de ser ciudadanos.</w:t>
      </w:r>
    </w:p>
    <w:p w:rsidR="00A55BD9" w:rsidRDefault="00A55BD9" w:rsidP="003A4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Como el museo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comunitario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es un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escenario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relaciones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sociales, sus integrantes conocen sus orígenes y saben que existen otras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maneras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cultures de otras comunida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des por end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e estos comienzan a respetar la 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>diversidad cultural que existe en otras comunidades o regiones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. </w:t>
      </w:r>
    </w:p>
    <w:p w:rsidR="003465D6" w:rsidRDefault="003465D6" w:rsidP="003A4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3465D6">
        <w:rPr>
          <w:rFonts w:ascii="Times New Roman" w:hAnsi="Times New Roman" w:cs="Times New Roman"/>
          <w:sz w:val="24"/>
          <w:szCs w:val="24"/>
        </w:rPr>
        <w:t>Camarena, Morales, Arze y Shephard</w:t>
      </w:r>
      <w:r w:rsidR="00037E74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proponen 7 </w:t>
      </w:r>
      <w:r w:rsidR="000362ED">
        <w:rPr>
          <w:rFonts w:ascii="Times New Roman" w:eastAsia="Times New Roman" w:hAnsi="Times New Roman" w:cs="Times New Roman"/>
          <w:sz w:val="24"/>
          <w:szCs w:val="24"/>
          <w:lang w:eastAsia="es-HN"/>
        </w:rPr>
        <w:t>características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que deben contener  los museos comunitarios y son: la iniciativa nace desde la comunidad, se desarrolla a través de la consultad comunitaria, se </w:t>
      </w:r>
      <w:r w:rsidR="000362ED">
        <w:rPr>
          <w:rFonts w:ascii="Times New Roman" w:eastAsia="Times New Roman" w:hAnsi="Times New Roman" w:cs="Times New Roman"/>
          <w:sz w:val="24"/>
          <w:szCs w:val="24"/>
          <w:lang w:eastAsia="es-HN"/>
        </w:rPr>
        <w:t>cuentan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historias con la </w:t>
      </w:r>
      <w:r w:rsidR="000362ED">
        <w:rPr>
          <w:rFonts w:ascii="Times New Roman" w:eastAsia="Times New Roman" w:hAnsi="Times New Roman" w:cs="Times New Roman"/>
          <w:sz w:val="24"/>
          <w:szCs w:val="24"/>
          <w:lang w:eastAsia="es-HN"/>
        </w:rPr>
        <w:t>visón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propia de la comunidad, un grupo organizado de la comunidad dirige el museo, el museos responde a las necesidades de la comunidad, fortalece la acción y organización comunitaria, y sobre todo la </w:t>
      </w:r>
      <w:r w:rsidR="000362ED">
        <w:rPr>
          <w:rFonts w:ascii="Times New Roman" w:eastAsia="Times New Roman" w:hAnsi="Times New Roman" w:cs="Times New Roman"/>
          <w:sz w:val="24"/>
          <w:szCs w:val="24"/>
          <w:lang w:eastAsia="es-HN"/>
        </w:rPr>
        <w:t>comunidad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es dueña del museo. </w:t>
      </w:r>
    </w:p>
    <w:p w:rsidR="00CC196F" w:rsidRDefault="000362ED" w:rsidP="003A4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L</w:t>
      </w:r>
      <w:r w:rsidR="00CC196F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que resaltan las autoras y sobre todo  lo más</w:t>
      </w:r>
      <w:r w:rsidR="00CC196F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importa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nte </w:t>
      </w:r>
      <w:r w:rsidR="00CC196F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es que los dueños del museo es comunidad  y es ella la que puede tomar deci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si</w:t>
      </w:r>
      <w:r w:rsidR="00CC196F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ones en la organización y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conformación del museo y por ende en la construcción de la memoria local. </w:t>
      </w:r>
    </w:p>
    <w:p w:rsidR="00474DDC" w:rsidRDefault="00596F8B" w:rsidP="0099200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596F8B">
        <w:rPr>
          <w:rFonts w:ascii="Times New Roman" w:eastAsia="Times New Roman" w:hAnsi="Times New Roman" w:cs="Times New Roman"/>
          <w:noProof/>
          <w:sz w:val="24"/>
          <w:szCs w:val="24"/>
          <w:lang w:eastAsia="es-H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6" type="#_x0000_t202" style="position:absolute;margin-left:7.95pt;margin-top:436.15pt;width:303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" fillcolor="white [3201]" strokeweight=".5pt">
            <v:textbox>
              <w:txbxContent>
                <w:p w:rsidR="00474DDC" w:rsidRPr="00474DDC" w:rsidRDefault="00474DD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s-MX"/>
                    </w:rPr>
                  </w:pPr>
                  <w:r w:rsidRPr="00474DDC">
                    <w:rPr>
                      <w:rFonts w:ascii="Times New Roman" w:hAnsi="Times New Roman" w:cs="Times New Roman"/>
                      <w:sz w:val="24"/>
                      <w:szCs w:val="24"/>
                      <w:lang w:val="es-MX"/>
                    </w:rPr>
                    <w:t>Ilustración N. 1. Características de los museos comunitarios</w:t>
                  </w:r>
                </w:p>
              </w:txbxContent>
            </v:textbox>
          </v:shape>
        </w:pict>
      </w:r>
      <w:r w:rsidRPr="00596F8B">
        <w:rPr>
          <w:rFonts w:ascii="Times New Roman" w:eastAsia="Times New Roman" w:hAnsi="Times New Roman" w:cs="Times New Roman"/>
          <w:noProof/>
          <w:sz w:val="24"/>
          <w:szCs w:val="24"/>
          <w:lang w:eastAsia="es-HN"/>
        </w:rPr>
        <w:pict>
          <v:shape id="Cuadro de texto 4" o:spid="_x0000_s1027" type="#_x0000_t202" style="position:absolute;margin-left:101.45pt;margin-top:2.65pt;width:237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" fillcolor="white [3201]" strokeweight=".5pt">
            <v:textbox>
              <w:txbxContent>
                <w:p w:rsidR="00474DDC" w:rsidRPr="00474DDC" w:rsidRDefault="00474DD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MX"/>
                    </w:rPr>
                  </w:pPr>
                  <w:r w:rsidRPr="00474DD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MX"/>
                    </w:rPr>
                    <w:t>Características de los museos comunitarios</w:t>
                  </w:r>
                </w:p>
              </w:txbxContent>
            </v:textbox>
          </v:shape>
        </w:pict>
      </w:r>
      <w:r w:rsidR="00A43A4F">
        <w:rPr>
          <w:rFonts w:ascii="Times New Roman" w:eastAsia="Times New Roman" w:hAnsi="Times New Roman" w:cs="Times New Roman"/>
          <w:noProof/>
          <w:sz w:val="24"/>
          <w:szCs w:val="24"/>
          <w:lang w:eastAsia="es-H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311150</wp:posOffset>
            </wp:positionV>
            <wp:extent cx="5722620" cy="5092065"/>
            <wp:effectExtent l="0" t="0" r="0" b="32385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A43A4F">
        <w:rPr>
          <w:rFonts w:ascii="Times New Roman" w:eastAsia="Times New Roman" w:hAnsi="Times New Roman" w:cs="Times New Roman"/>
          <w:sz w:val="24"/>
          <w:szCs w:val="24"/>
          <w:lang w:eastAsia="es-HN"/>
        </w:rPr>
        <w:br w:type="textWrapping" w:clear="all"/>
      </w:r>
    </w:p>
    <w:p w:rsidR="00474DDC" w:rsidRDefault="00474DDC" w:rsidP="0099200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0362ED" w:rsidRPr="00447024" w:rsidRDefault="00A43A4F" w:rsidP="00474D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447024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Marco Conceptual</w:t>
      </w:r>
    </w:p>
    <w:p w:rsidR="00447024" w:rsidRPr="00447024" w:rsidRDefault="00447024" w:rsidP="003A40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A continuación se presente una serie de conceptos relaciones con el este estudio que permitirán una lectura más clara. </w:t>
      </w:r>
    </w:p>
    <w:p w:rsidR="00A43A4F" w:rsidRPr="00F52988" w:rsidRDefault="00F15F8C" w:rsidP="003A404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F52988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Museos Comunitarios </w:t>
      </w:r>
    </w:p>
    <w:p w:rsidR="00F15F8C" w:rsidRDefault="00DB6EF6" w:rsidP="00F15F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espacios donde la comunidad tiene una interacción social, donde construyen su memoria histórica local y se promueve la protección de patrimonio material e inmaterial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la comunidad, además, se da la </w:t>
      </w:r>
      <w:r w:rsidR="00F15F8C" w:rsidRPr="00F15F8C">
        <w:rPr>
          <w:rFonts w:ascii="Times New Roman" w:hAnsi="Times New Roman" w:cs="Times New Roman"/>
          <w:sz w:val="24"/>
          <w:szCs w:val="24"/>
        </w:rPr>
        <w:t>expresi</w:t>
      </w:r>
      <w:r w:rsidR="00AE0FCE">
        <w:rPr>
          <w:rFonts w:ascii="Times New Roman" w:hAnsi="Times New Roman" w:cs="Times New Roman"/>
          <w:sz w:val="24"/>
          <w:szCs w:val="24"/>
        </w:rPr>
        <w:t>ón cultural, artística y social</w:t>
      </w:r>
      <w:r w:rsidR="00F15F8C" w:rsidRPr="00F15F8C">
        <w:rPr>
          <w:rFonts w:ascii="Times New Roman" w:hAnsi="Times New Roman" w:cs="Times New Roman"/>
          <w:sz w:val="24"/>
          <w:szCs w:val="24"/>
        </w:rPr>
        <w:t>.</w:t>
      </w:r>
      <w:r w:rsidR="00AE0FCE">
        <w:rPr>
          <w:rFonts w:ascii="Times New Roman" w:hAnsi="Times New Roman" w:cs="Times New Roman"/>
          <w:sz w:val="24"/>
          <w:szCs w:val="24"/>
        </w:rPr>
        <w:t xml:space="preserve"> En estos museos la comunidad es la principal protagonista pues es la que decide su organización y funcionamiento.  (Acuña, 2014</w:t>
      </w:r>
      <w:r w:rsidR="007646B6">
        <w:rPr>
          <w:rFonts w:ascii="Times New Roman" w:hAnsi="Times New Roman" w:cs="Times New Roman"/>
          <w:sz w:val="24"/>
          <w:szCs w:val="24"/>
        </w:rPr>
        <w:t>)</w:t>
      </w:r>
    </w:p>
    <w:p w:rsidR="00F15F8C" w:rsidRPr="00F52988" w:rsidRDefault="00F52988" w:rsidP="00F15F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988">
        <w:rPr>
          <w:rFonts w:ascii="Times New Roman" w:hAnsi="Times New Roman" w:cs="Times New Roman"/>
          <w:b/>
          <w:sz w:val="24"/>
          <w:szCs w:val="24"/>
        </w:rPr>
        <w:t>Nueva Museología</w:t>
      </w:r>
    </w:p>
    <w:p w:rsidR="00F15F8C" w:rsidRDefault="00F52988" w:rsidP="00F15F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988">
        <w:rPr>
          <w:rFonts w:ascii="Times New Roman" w:hAnsi="Times New Roman" w:cs="Times New Roman"/>
          <w:sz w:val="24"/>
          <w:szCs w:val="24"/>
        </w:rPr>
        <w:t>La nueva museología es la reflexión filosófica de los fines y objetivos que el museo debe trazarse en tanto fenómeno social. Los nuevos museólogos señalan que para que los museos no se conviertan en instituciones fósiles, prontas a desaparecer, deben cambiar, de una vez por fi</w:t>
      </w:r>
      <w:r w:rsidR="00B977F1">
        <w:rPr>
          <w:rFonts w:ascii="Times New Roman" w:hAnsi="Times New Roman" w:cs="Times New Roman"/>
          <w:sz w:val="24"/>
          <w:szCs w:val="24"/>
        </w:rPr>
        <w:t>n, sus objetivos</w:t>
      </w:r>
      <w:r w:rsidRPr="00F52988">
        <w:rPr>
          <w:rFonts w:ascii="Times New Roman" w:hAnsi="Times New Roman" w:cs="Times New Roman"/>
          <w:sz w:val="24"/>
          <w:szCs w:val="24"/>
        </w:rPr>
        <w:t>. El museo tradicional es obsoleto, por eso el prefijo obliga a representarse una vieja, acaso perimida museología.</w:t>
      </w:r>
      <w:r w:rsidR="007646B6">
        <w:rPr>
          <w:rFonts w:ascii="Times New Roman" w:hAnsi="Times New Roman" w:cs="Times New Roman"/>
          <w:sz w:val="24"/>
          <w:szCs w:val="24"/>
        </w:rPr>
        <w:t xml:space="preserve"> (Di Nucci, 2010)</w:t>
      </w:r>
    </w:p>
    <w:p w:rsidR="00DB6EF6" w:rsidRDefault="00DB6EF6" w:rsidP="00F15F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Además, la nueva museología propone la construcción de museos abiertos con interacción social. Debe convertirse en un escenario para el servicio de la sociedad y ser un medio para la educación.  Es así que el museo debe ser parte de la sociedad y que la sociedad participe en él. </w:t>
      </w:r>
    </w:p>
    <w:p w:rsidR="00F52988" w:rsidRPr="00447024" w:rsidRDefault="00F52988" w:rsidP="00F15F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024">
        <w:rPr>
          <w:rFonts w:ascii="Times New Roman" w:hAnsi="Times New Roman" w:cs="Times New Roman"/>
          <w:b/>
          <w:sz w:val="24"/>
          <w:szCs w:val="24"/>
        </w:rPr>
        <w:t>Patrimonio Cultural Local</w:t>
      </w:r>
    </w:p>
    <w:p w:rsidR="00AE0FCE" w:rsidRPr="00447024" w:rsidRDefault="00447024" w:rsidP="00F15F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24">
        <w:rPr>
          <w:rFonts w:ascii="Times New Roman" w:hAnsi="Times New Roman" w:cs="Times New Roman"/>
          <w:sz w:val="24"/>
          <w:szCs w:val="24"/>
        </w:rPr>
        <w:t>El concepto de</w:t>
      </w:r>
      <w:r w:rsidRPr="002B2785">
        <w:rPr>
          <w:rStyle w:val="Textoennegrita"/>
          <w:rFonts w:ascii="Times New Roman" w:hAnsi="Times New Roman" w:cs="Times New Roman"/>
          <w:b w:val="0"/>
          <w:sz w:val="24"/>
          <w:szCs w:val="24"/>
        </w:rPr>
        <w:t>patrimonio cultural</w:t>
      </w:r>
      <w:r w:rsidRPr="00447024">
        <w:rPr>
          <w:rFonts w:ascii="Times New Roman" w:hAnsi="Times New Roman" w:cs="Times New Roman"/>
          <w:sz w:val="24"/>
          <w:szCs w:val="24"/>
        </w:rPr>
        <w:t>es subjetivo y dinámico, no depende de los objetos o bienes sino de los valores que la sociedad en general les atribuyen en cada momento de la historia y que determinan qué bienes son los que hay que proteger y conservar para la posteridad.</w:t>
      </w:r>
    </w:p>
    <w:p w:rsidR="00447024" w:rsidRPr="00447024" w:rsidRDefault="00447024" w:rsidP="00F15F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24">
        <w:rPr>
          <w:rFonts w:ascii="Times New Roman" w:hAnsi="Times New Roman" w:cs="Times New Roman"/>
          <w:sz w:val="24"/>
          <w:szCs w:val="24"/>
        </w:rPr>
        <w:t>Es la herencia cultural propia del pasado de una comunidad, mantenida hasta la actualidad y transmitida a las generaciones presentes y futuras.</w:t>
      </w:r>
    </w:p>
    <w:p w:rsidR="00F52988" w:rsidRPr="00F52988" w:rsidRDefault="00F52988" w:rsidP="00F15F8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F52988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Identidad Cultural </w:t>
      </w:r>
    </w:p>
    <w:p w:rsidR="00F52988" w:rsidRPr="00AE0FCE" w:rsidRDefault="00AE0FCE" w:rsidP="00AE0F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AE0FCE">
        <w:rPr>
          <w:rFonts w:ascii="Times New Roman" w:eastAsia="Times New Roman" w:hAnsi="Times New Roman" w:cs="Times New Roman"/>
          <w:sz w:val="24"/>
          <w:szCs w:val="24"/>
          <w:lang w:eastAsia="es-HN"/>
        </w:rPr>
        <w:t>El concepto de identidadcultural encierra un sentido de pertenencia a un grupo soci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al con el cual se comparten ras</w:t>
      </w:r>
      <w:r w:rsidRPr="00AE0FCE">
        <w:rPr>
          <w:rFonts w:ascii="Times New Roman" w:eastAsia="Times New Roman" w:hAnsi="Times New Roman" w:cs="Times New Roman"/>
          <w:sz w:val="24"/>
          <w:szCs w:val="24"/>
          <w:lang w:eastAsia="es-HN"/>
        </w:rPr>
        <w:t>gos culturales, como costumbres, valores y creencias.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Además,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52988" w:rsidRPr="00F5298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5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</w:t>
      </w:r>
      <w:r w:rsidR="00F52988" w:rsidRPr="00F5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conjunto de </w:t>
      </w:r>
      <w:hyperlink r:id="rId9" w:tooltip="Valor (ética)" w:history="1">
        <w:r w:rsidR="00F52988" w:rsidRPr="00F5298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valores</w:t>
        </w:r>
      </w:hyperlink>
      <w:r w:rsidR="00F52988" w:rsidRPr="00F5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tooltip="Tradición" w:history="1">
        <w:r w:rsidR="00F52988" w:rsidRPr="00F5298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tradiciones</w:t>
        </w:r>
      </w:hyperlink>
      <w:r w:rsidR="00F52988" w:rsidRPr="00F5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tooltip="Símbolo" w:history="1">
        <w:r w:rsidR="00F52988" w:rsidRPr="00F5298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símbolos</w:t>
        </w:r>
      </w:hyperlink>
      <w:r w:rsidR="00F52988" w:rsidRPr="00F5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tooltip="Creencia" w:history="1">
        <w:r w:rsidR="00F52988" w:rsidRPr="00F52988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creencias</w:t>
        </w:r>
      </w:hyperlink>
      <w:r w:rsidR="00F52988" w:rsidRPr="00F5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modos de comportamiento que funcionan como elementos dentro de un grupo social y que actúan para que los individuos que lo forman puedan fundamentar su sentimiento de pertenencia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.(Molano, 2007)</w:t>
      </w:r>
    </w:p>
    <w:p w:rsidR="00447024" w:rsidRDefault="00447024" w:rsidP="0044702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</w:p>
    <w:p w:rsidR="00CC196F" w:rsidRPr="007646B6" w:rsidRDefault="00E821C2" w:rsidP="0044702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7646B6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lastRenderedPageBreak/>
        <w:t>Memoria histórica local.</w:t>
      </w:r>
    </w:p>
    <w:p w:rsidR="00E821C2" w:rsidRDefault="00E821C2" w:rsidP="007646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7646B6">
        <w:rPr>
          <w:rFonts w:ascii="Times New Roman" w:eastAsia="Times New Roman" w:hAnsi="Times New Roman" w:cs="Times New Roman"/>
          <w:sz w:val="24"/>
          <w:szCs w:val="24"/>
          <w:lang w:eastAsia="es-HN"/>
        </w:rPr>
        <w:t>E</w:t>
      </w:r>
      <w:r w:rsidR="00AE0FCE">
        <w:rPr>
          <w:rFonts w:ascii="Times New Roman" w:eastAsia="Times New Roman" w:hAnsi="Times New Roman" w:cs="Times New Roman"/>
          <w:sz w:val="24"/>
          <w:szCs w:val="24"/>
          <w:lang w:eastAsia="es-HN"/>
        </w:rPr>
        <w:t>l esfuerzo consciente y dedicado de los habitantes de una comunidad por conocer  y  promover</w:t>
      </w:r>
      <w:r w:rsidRPr="00E821C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su pasado, sea éste real o imaginado, valorándolo y tratándolo con especial respeto. Ese esfuerzo consiente de los grupos humanos daría comoresultado una memoria histórica </w:t>
      </w:r>
      <w:r w:rsidRPr="007646B6">
        <w:rPr>
          <w:rFonts w:ascii="Times New Roman" w:eastAsia="Times New Roman" w:hAnsi="Times New Roman" w:cs="Times New Roman"/>
          <w:sz w:val="24"/>
          <w:szCs w:val="24"/>
          <w:lang w:eastAsia="es-HN"/>
        </w:rPr>
        <w:t>colectiva.</w:t>
      </w:r>
      <w:r w:rsidR="007646B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(Díaz, 2010)</w:t>
      </w:r>
      <w:r w:rsidR="00AE0FCE">
        <w:rPr>
          <w:rFonts w:ascii="Times New Roman" w:eastAsia="Times New Roman" w:hAnsi="Times New Roman" w:cs="Times New Roman"/>
          <w:sz w:val="24"/>
          <w:szCs w:val="24"/>
          <w:lang w:eastAsia="es-HN"/>
        </w:rPr>
        <w:t>.</w:t>
      </w:r>
    </w:p>
    <w:p w:rsidR="00447024" w:rsidRDefault="00447024" w:rsidP="007646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14371D" w:rsidRDefault="00AE0FCE" w:rsidP="009272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Las comunidades construyen su memoria a partir de los sentimientos y experiencias que han vivido a lo largo del tiempo.  Esta memoria trasmitida de manera escrita u oral de generación en generación. </w:t>
      </w:r>
    </w:p>
    <w:p w:rsidR="009272E8" w:rsidRDefault="009272E8" w:rsidP="009272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47024" w:rsidRPr="008E1D9D" w:rsidRDefault="00447024" w:rsidP="008E1D9D">
      <w:pPr>
        <w:tabs>
          <w:tab w:val="left" w:pos="5201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8E1D9D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Propuesta para la </w:t>
      </w:r>
      <w:r w:rsidR="008E1D9D" w:rsidRPr="008E1D9D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preservación de la memoria local</w:t>
      </w:r>
    </w:p>
    <w:p w:rsidR="00447024" w:rsidRDefault="000F722D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En el caso de las comunidades de Honduras se debe crear los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museos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comunitarios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para 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los habitantes de dicha comunidad puedan construir su memoria histórica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local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también, proteger el patrimonio cultural local.  C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>omo se menciona anteriormente los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museos debe ser administrado y dirigido por un grupo de la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comunidad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que fue elegido por la misma.</w:t>
      </w:r>
    </w:p>
    <w:p w:rsidR="006C04F8" w:rsidRDefault="006C04F8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Todo lo que a continuación se explique es tomado de la </w:t>
      </w:r>
      <w:r w:rsidR="00E27B70">
        <w:rPr>
          <w:rFonts w:ascii="Times New Roman" w:eastAsia="Times New Roman" w:hAnsi="Times New Roman" w:cs="Times New Roman"/>
          <w:sz w:val="24"/>
          <w:szCs w:val="24"/>
          <w:lang w:eastAsia="es-HN"/>
        </w:rPr>
        <w:t>observación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participante hecha en la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comunidad de El Cubulero, municipio de 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Alianza, departamento de Valle, es </w:t>
      </w:r>
      <w:r w:rsidR="00E27B70">
        <w:rPr>
          <w:rFonts w:ascii="Times New Roman" w:eastAsia="Times New Roman" w:hAnsi="Times New Roman" w:cs="Times New Roman"/>
          <w:sz w:val="24"/>
          <w:szCs w:val="24"/>
          <w:lang w:eastAsia="es-HN"/>
        </w:rPr>
        <w:t>así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que se realiza una generalización de la propuesta.</w:t>
      </w:r>
    </w:p>
    <w:p w:rsidR="00112454" w:rsidRDefault="00112454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¿Cuál es el problema?</w:t>
      </w:r>
    </w:p>
    <w:p w:rsidR="000F722D" w:rsidRDefault="00B70E46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En la comunidad de El Cubulero, 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>se manejan una gran cantidad de valores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,costumbres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tradiciones, creencias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conocimientos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que no se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están escribien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do, 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promoviendo y mucho </w:t>
      </w:r>
      <w:r w:rsidR="00E27B7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menos 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no se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estátransmitiendo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a la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>s nuevas generaciones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. Es decir que todos los conoci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>m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ientos 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>cultural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es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 históricos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estáncontenidos</w:t>
      </w:r>
      <w:r w:rsidR="000F722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</w:t>
      </w:r>
      <w:r w:rsidR="00E27B7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los adultos mayores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la gran mayoría de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jóvenes los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desconocen.</w:t>
      </w:r>
    </w:p>
    <w:p w:rsidR="0014371D" w:rsidRDefault="004411A3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Esos conoci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ien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tos que no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están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siendo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trasmitidosni escritos, 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y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se basan en conocimie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>nto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s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gastronomía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local, 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costumbres,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creencias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loc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>ales, historia de la comunidad,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que difícilmente los jóvenesconocen. </w:t>
      </w:r>
    </w:p>
    <w:p w:rsidR="0014371D" w:rsidRDefault="00112454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lastRenderedPageBreak/>
        <w:t xml:space="preserve">Todo ese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conocimiento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es parte del patrimonio cultural inmaterial de la comunidad que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está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 grave peligro. Si las personas que saben estos no transmiten esos conocimientos y mueren,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lamentablemente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estos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conocimientos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estarán perdidos. </w:t>
      </w:r>
    </w:p>
    <w:p w:rsidR="0014371D" w:rsidRDefault="0014371D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¿Qué hacer ante esta problemática?</w:t>
      </w:r>
    </w:p>
    <w:p w:rsidR="0014371D" w:rsidRDefault="0014371D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La solución es la implementación de 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>los museos comunitarios en la comunidad de El Cubulero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esto para que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la comunidad seorganice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así pueda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comenzar a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escrib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ir y promover la memoria local, 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>con ello estarán protegiendo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el patrimonio cultural inmaterial.</w:t>
      </w:r>
    </w:p>
    <w:p w:rsidR="0014371D" w:rsidRDefault="00B70E46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Este museo debe</w:t>
      </w:r>
      <w:r w:rsidR="0014371D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contener tres áreas indispensables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para que facilite su divulgación</w:t>
      </w:r>
      <w:r w:rsidR="00112454">
        <w:rPr>
          <w:rFonts w:ascii="Times New Roman" w:eastAsia="Times New Roman" w:hAnsi="Times New Roman" w:cs="Times New Roman"/>
          <w:sz w:val="24"/>
          <w:szCs w:val="24"/>
          <w:lang w:eastAsia="es-HN"/>
        </w:rPr>
        <w:t>:</w:t>
      </w:r>
    </w:p>
    <w:p w:rsidR="006B52C0" w:rsidRDefault="00112454" w:rsidP="006B52C0">
      <w:pPr>
        <w:pStyle w:val="Prrafodelista"/>
        <w:numPr>
          <w:ilvl w:val="0"/>
          <w:numId w:val="1"/>
        </w:num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4411A3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El </w:t>
      </w:r>
      <w:r w:rsidR="004411A3" w:rsidRPr="004411A3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área</w:t>
      </w:r>
      <w:r w:rsidRPr="004411A3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 de la gastronomía </w:t>
      </w:r>
      <w:r w:rsidR="00F82ADB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típica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 ella se debe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elaborar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un recetario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las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comidastradicionales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típicas de la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comunidad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, en el recetario debe explicar los ingredientes,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lo 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procedimiento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>s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a se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guir 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para la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elaboración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los platos de comida.</w:t>
      </w:r>
    </w:p>
    <w:p w:rsidR="00112454" w:rsidRPr="006B52C0" w:rsidRDefault="004411A3" w:rsidP="006B52C0">
      <w:pPr>
        <w:pStyle w:val="Prrafodelista"/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Además</w:t>
      </w:r>
      <w:r w:rsidR="00112454"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se </w:t>
      </w:r>
      <w:r w:rsidR="00B70E46"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debe colocar</w:t>
      </w:r>
      <w:r w:rsidR="00112454"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unas imágenes </w:t>
      </w:r>
      <w:r w:rsidR="00B70E46"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de como</w:t>
      </w:r>
      <w:r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luce</w:t>
      </w:r>
      <w:r w:rsidR="00B70E46"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n</w:t>
      </w:r>
      <w:r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las recetas ya elaboradas</w:t>
      </w:r>
      <w:r w:rsidR="002B2785"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</w:t>
      </w:r>
      <w:r w:rsidRP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en el lugar destinado para el museo. </w:t>
      </w:r>
    </w:p>
    <w:p w:rsidR="00112454" w:rsidRDefault="00112454" w:rsidP="00112454">
      <w:pPr>
        <w:pStyle w:val="Prrafodelista"/>
        <w:numPr>
          <w:ilvl w:val="0"/>
          <w:numId w:val="1"/>
        </w:num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4411A3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El </w:t>
      </w:r>
      <w:r w:rsidR="004411A3" w:rsidRPr="004411A3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área</w:t>
      </w:r>
      <w:r w:rsidRPr="004411A3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 xml:space="preserve"> de creencias y </w:t>
      </w:r>
      <w:r w:rsidR="004411A3" w:rsidRPr="004411A3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costumbres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: esta es 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un área amplia, pues esta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debe contener las creencias 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religiosas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mit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os de la comunidad, también debe e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s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t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>ar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descritas las costumbres practicadas en la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s diferentes 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épocas</w:t>
      </w:r>
      <w:r w:rsidR="004411A3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del año.</w:t>
      </w:r>
    </w:p>
    <w:p w:rsidR="004411A3" w:rsidRDefault="009B50A9" w:rsidP="00E363F2">
      <w:pPr>
        <w:pStyle w:val="Prrafodelista"/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Es importante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esta 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área quede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claro</w:t>
      </w:r>
      <w:r w:rsidR="00E27B70">
        <w:rPr>
          <w:rFonts w:ascii="Times New Roman" w:eastAsia="Times New Roman" w:hAnsi="Times New Roman" w:cs="Times New Roman"/>
          <w:sz w:val="24"/>
          <w:szCs w:val="24"/>
          <w:lang w:eastAsia="es-HN"/>
        </w:rPr>
        <w:t>,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cual es la importancia 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de estas prácticas </w:t>
      </w:r>
      <w:r w:rsid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para la comunidad, y que significado tienen para memoria local.</w:t>
      </w:r>
    </w:p>
    <w:p w:rsidR="00E363F2" w:rsidRDefault="00E363F2" w:rsidP="00E363F2">
      <w:pPr>
        <w:pStyle w:val="Prrafodelista"/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E363F2" w:rsidRDefault="00E363F2" w:rsidP="00E363F2">
      <w:pPr>
        <w:pStyle w:val="Prrafodelista"/>
        <w:numPr>
          <w:ilvl w:val="0"/>
          <w:numId w:val="1"/>
        </w:num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363F2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El área de historia de la comunidad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: aquí 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debe estar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descrita los diferentes acontecimientos ocurridos en la comunidad a lo largo del tiempo. Se puede realizar una línea de tiempo para colocarla en un espacio dentro del museo. </w:t>
      </w:r>
    </w:p>
    <w:p w:rsidR="00E363F2" w:rsidRPr="00E363F2" w:rsidRDefault="00E363F2" w:rsidP="00E363F2">
      <w:pPr>
        <w:pStyle w:val="Prrafodelista"/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 w:rsidRPr="00E363F2">
        <w:rPr>
          <w:rFonts w:ascii="Times New Roman" w:eastAsia="Times New Roman" w:hAnsi="Times New Roman" w:cs="Times New Roman"/>
          <w:sz w:val="24"/>
          <w:szCs w:val="24"/>
          <w:lang w:eastAsia="es-HN"/>
        </w:rPr>
        <w:t>También debe describir la relación entre la historia local y la historia nacional para que los pobladores tengan un panorama general en relación con la historia nacional.</w:t>
      </w:r>
    </w:p>
    <w:p w:rsidR="00E363F2" w:rsidRPr="00E363F2" w:rsidRDefault="00E363F2" w:rsidP="00E363F2">
      <w:pPr>
        <w:pStyle w:val="Prrafodelista"/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47024" w:rsidRDefault="007D0872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¿Cómo lograr esto?</w:t>
      </w:r>
    </w:p>
    <w:p w:rsidR="007D0872" w:rsidRDefault="007D0872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lastRenderedPageBreak/>
        <w:t xml:space="preserve">Ya anteriormente, 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>se explica que la dirección y funcionamiento de los museos comunitarios recae en la comunida</w:t>
      </w:r>
      <w:r w:rsidR="00275AF3">
        <w:rPr>
          <w:rFonts w:ascii="Times New Roman" w:eastAsia="Times New Roman" w:hAnsi="Times New Roman" w:cs="Times New Roman"/>
          <w:sz w:val="24"/>
          <w:szCs w:val="24"/>
          <w:lang w:eastAsia="es-HN"/>
        </w:rPr>
        <w:t>d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ya que esta es dueña del museo. Pero sabien</w:t>
      </w:r>
      <w:r w:rsidR="00275AF3">
        <w:rPr>
          <w:rFonts w:ascii="Times New Roman" w:eastAsia="Times New Roman" w:hAnsi="Times New Roman" w:cs="Times New Roman"/>
          <w:sz w:val="24"/>
          <w:szCs w:val="24"/>
          <w:lang w:eastAsia="es-HN"/>
        </w:rPr>
        <w:t>do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la actual situación económica será muy difícil 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>para las comunidad</w:t>
      </w:r>
      <w:r w:rsidR="00E27B70">
        <w:rPr>
          <w:rFonts w:ascii="Times New Roman" w:eastAsia="Times New Roman" w:hAnsi="Times New Roman" w:cs="Times New Roman"/>
          <w:sz w:val="24"/>
          <w:szCs w:val="24"/>
          <w:lang w:eastAsia="es-HN"/>
        </w:rPr>
        <w:t>es púeda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encontrar lo medios económico </w:t>
      </w:r>
      <w:r w:rsidR="00275AF3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necesario 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>para comenza</w:t>
      </w:r>
      <w:r w:rsidR="00275AF3">
        <w:rPr>
          <w:rFonts w:ascii="Times New Roman" w:eastAsia="Times New Roman" w:hAnsi="Times New Roman" w:cs="Times New Roman"/>
          <w:sz w:val="24"/>
          <w:szCs w:val="24"/>
          <w:lang w:eastAsia="es-HN"/>
        </w:rPr>
        <w:t>r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con el museo</w:t>
      </w:r>
      <w:r w:rsidR="002B2785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. </w:t>
      </w:r>
    </w:p>
    <w:p w:rsidR="00447024" w:rsidRDefault="00275AF3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Es aquí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>, que laalcaldía municipal de Alianza Valle, tiene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un gran reto porque</w:t>
      </w:r>
      <w:r w:rsidR="009272E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debe permitir presupuesto a 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>la comunidad y por ende a sus pobladores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pa</w:t>
      </w:r>
      <w:r w:rsidR="00B70E46">
        <w:rPr>
          <w:rFonts w:ascii="Times New Roman" w:eastAsia="Times New Roman" w:hAnsi="Times New Roman" w:cs="Times New Roman"/>
          <w:sz w:val="24"/>
          <w:szCs w:val="24"/>
          <w:lang w:eastAsia="es-HN"/>
        </w:rPr>
        <w:t>ra que estos formen su museo</w:t>
      </w:r>
      <w:r w:rsidR="009272E8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y puedan escribir su memoria local. </w:t>
      </w:r>
    </w:p>
    <w:p w:rsidR="00F82ADB" w:rsidRDefault="00596F8B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HN"/>
        </w:rPr>
        <w:pict>
          <v:shape id="Cuadro de texto 3" o:spid="_x0000_s1028" type="#_x0000_t202" style="position:absolute;left:0;text-align:left;margin-left:127.95pt;margin-top:1.55pt;width:211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" fillcolor="white [3201]" strokeweight=".5pt">
            <v:textbox>
              <w:txbxContent>
                <w:p w:rsidR="00F82ADB" w:rsidRPr="00F82ADB" w:rsidRDefault="00F82A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MX"/>
                    </w:rPr>
                  </w:pPr>
                  <w:r w:rsidRPr="00F82AD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s-MX"/>
                    </w:rPr>
                    <w:t>Organización del museo comunitario</w:t>
                  </w:r>
                </w:p>
              </w:txbxContent>
            </v:textbox>
          </v:shape>
        </w:pict>
      </w:r>
    </w:p>
    <w:p w:rsidR="006B52C0" w:rsidRDefault="00596F8B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HN"/>
        </w:rPr>
        <w:pict>
          <v:shape id="Cuadro de texto 6" o:spid="_x0000_s1029" type="#_x0000_t202" style="position:absolute;left:0;text-align:left;margin-left:11.95pt;margin-top:142.05pt;width:356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" fillcolor="white [3201]" strokeweight=".5pt">
            <v:textbox>
              <w:txbxContent>
                <w:p w:rsidR="00474DDC" w:rsidRPr="00474DDC" w:rsidRDefault="00474DDC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Ilustración N. 2: Posible estructura organizativa de los museos comunitarios</w:t>
                  </w:r>
                </w:p>
              </w:txbxContent>
            </v:textbox>
          </v:shape>
        </w:pict>
      </w:r>
      <w:r w:rsidR="00F82ADB">
        <w:rPr>
          <w:rFonts w:ascii="Times New Roman" w:eastAsia="Times New Roman" w:hAnsi="Times New Roman" w:cs="Times New Roman"/>
          <w:noProof/>
          <w:sz w:val="24"/>
          <w:szCs w:val="24"/>
          <w:lang w:eastAsia="es-HN"/>
        </w:rPr>
        <w:drawing>
          <wp:inline distT="0" distB="0" distL="0" distR="0">
            <wp:extent cx="5988050" cy="1612900"/>
            <wp:effectExtent l="19050" t="0" r="12700" b="635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B52C0" w:rsidRDefault="006B52C0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6B52C0" w:rsidRDefault="006B52C0" w:rsidP="00447024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99200C" w:rsidRPr="00B70E46" w:rsidRDefault="00B70E46" w:rsidP="00B70E46">
      <w:pPr>
        <w:tabs>
          <w:tab w:val="left" w:pos="5201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B70E46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t>Reflexiones</w:t>
      </w:r>
    </w:p>
    <w:p w:rsidR="0099200C" w:rsidRDefault="0099200C" w:rsidP="0099200C">
      <w:pPr>
        <w:pStyle w:val="Prrafodelista"/>
        <w:numPr>
          <w:ilvl w:val="0"/>
          <w:numId w:val="2"/>
        </w:num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Es evidente la importancia de los museos en la preservación de la memoria l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ocal, pues los habitantes son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protagonistas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principales 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en la cons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trucción de su memoria local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.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Esta la ser conocida por sus pobladores fácilmente permite su divulgación</w:t>
      </w:r>
    </w:p>
    <w:p w:rsidR="0099200C" w:rsidRDefault="0099200C" w:rsidP="0099200C">
      <w:pPr>
        <w:pStyle w:val="Prrafodelista"/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99200C" w:rsidRDefault="0099200C" w:rsidP="0099200C">
      <w:pPr>
        <w:pStyle w:val="Prrafodelista"/>
        <w:numPr>
          <w:ilvl w:val="0"/>
          <w:numId w:val="2"/>
        </w:num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El espacio destinado para el museo comunitario, se convertirá en</w:t>
      </w:r>
      <w:r w:rsidR="0036627E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unmedio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relaciones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sociales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, y servirá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para que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los visitantes que llegan a la comunidad a la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conozcan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su cultura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presentada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en la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memoria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local que se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está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divulgando.</w:t>
      </w:r>
    </w:p>
    <w:p w:rsidR="0099200C" w:rsidRPr="0099200C" w:rsidRDefault="0099200C" w:rsidP="0099200C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99200C" w:rsidRDefault="0099200C" w:rsidP="0099200C">
      <w:pPr>
        <w:pStyle w:val="Prrafodelista"/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99200C" w:rsidRDefault="0099200C" w:rsidP="0099200C">
      <w:pPr>
        <w:pStyle w:val="Prrafodelista"/>
        <w:numPr>
          <w:ilvl w:val="0"/>
          <w:numId w:val="2"/>
        </w:num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lastRenderedPageBreak/>
        <w:t xml:space="preserve">Las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alcaldías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deben de propiciar el comienzo de los museos comuni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tarios para salvar los conocimientos cul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turales e históricos de cada una de las comunidades que componen el municipio.</w:t>
      </w:r>
    </w:p>
    <w:p w:rsidR="00BB6B0D" w:rsidRDefault="00BB6B0D" w:rsidP="00BB6B0D">
      <w:pPr>
        <w:pStyle w:val="Prrafodelista"/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99200C" w:rsidRDefault="00BB6B0D" w:rsidP="00447024">
      <w:pPr>
        <w:pStyle w:val="Prrafodelista"/>
        <w:numPr>
          <w:ilvl w:val="0"/>
          <w:numId w:val="2"/>
        </w:num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También, lo museos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debe buscar la manera que estos conocimien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tos sean practicados por la comunidad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para que no solo se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transmita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el </w:t>
      </w:r>
      <w:r w:rsidR="0036627E">
        <w:rPr>
          <w:rFonts w:ascii="Times New Roman" w:eastAsia="Times New Roman" w:hAnsi="Times New Roman" w:cs="Times New Roman"/>
          <w:sz w:val="24"/>
          <w:szCs w:val="24"/>
          <w:lang w:eastAsia="es-HN"/>
        </w:rPr>
        <w:t>conocimiento,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si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no que también se transmita la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práctica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cada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uno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 xml:space="preserve"> de los </w:t>
      </w:r>
      <w:r w:rsidR="006B52C0">
        <w:rPr>
          <w:rFonts w:ascii="Times New Roman" w:eastAsia="Times New Roman" w:hAnsi="Times New Roman" w:cs="Times New Roman"/>
          <w:sz w:val="24"/>
          <w:szCs w:val="24"/>
          <w:lang w:eastAsia="es-HN"/>
        </w:rPr>
        <w:t>conocimientos</w:t>
      </w:r>
      <w:r>
        <w:rPr>
          <w:rFonts w:ascii="Times New Roman" w:eastAsia="Times New Roman" w:hAnsi="Times New Roman" w:cs="Times New Roman"/>
          <w:sz w:val="24"/>
          <w:szCs w:val="24"/>
          <w:lang w:eastAsia="es-HN"/>
        </w:rPr>
        <w:t>.</w:t>
      </w:r>
    </w:p>
    <w:p w:rsidR="00474DDC" w:rsidRPr="00474DDC" w:rsidRDefault="00474DDC" w:rsidP="00474DDC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474DDC" w:rsidRPr="00474DDC" w:rsidRDefault="00474DDC" w:rsidP="00474DDC">
      <w:pPr>
        <w:tabs>
          <w:tab w:val="left" w:pos="520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3A4048" w:rsidRPr="00447024" w:rsidRDefault="00A27E7F" w:rsidP="0044702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</w:pPr>
      <w:r w:rsidRPr="00447024">
        <w:rPr>
          <w:rFonts w:ascii="Times New Roman" w:eastAsia="Times New Roman" w:hAnsi="Times New Roman" w:cs="Times New Roman"/>
          <w:b/>
          <w:sz w:val="24"/>
          <w:szCs w:val="24"/>
          <w:lang w:eastAsia="es-HN"/>
        </w:rPr>
        <w:lastRenderedPageBreak/>
        <w:t>Bibliografía</w:t>
      </w:r>
    </w:p>
    <w:p w:rsidR="00620C62" w:rsidRDefault="00B814BB" w:rsidP="00620C62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</w:pP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Acuña, C. (2014) </w:t>
      </w:r>
      <w:r w:rsidRPr="0044702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HN"/>
        </w:rPr>
        <w:t>Museos Comunitarios, territorios e identidad</w:t>
      </w: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.  Tesis</w:t>
      </w:r>
      <w:r w:rsidR="00B977F1"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 de maestría</w:t>
      </w: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, ubicado en la Universidad Nacional de Colombia. </w:t>
      </w:r>
    </w:p>
    <w:p w:rsidR="00620C62" w:rsidRPr="00447024" w:rsidRDefault="00620C62" w:rsidP="00620C6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>Burón, M. (2012) Los museos comunitarios mexicanos en el proceso de renovación museológica</w:t>
      </w:r>
      <w:r w:rsidRPr="004470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Revista de Indias</w:t>
      </w: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>, Vol. LXXII, N. 254, Pp. 177-212.</w:t>
      </w:r>
    </w:p>
    <w:p w:rsidR="00F82ADB" w:rsidRDefault="00620C62" w:rsidP="00F82A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Bucher, C. (2006) </w:t>
      </w:r>
      <w:r w:rsidRPr="004470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Hacia la construcción de Museos Comunitarios: Fundamentos para un Museo Territorial Comunitario en el </w:t>
      </w:r>
      <w:r w:rsidRPr="0044702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lafkenmapu,</w:t>
      </w:r>
      <w:r w:rsidRPr="004470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Comuna de Valdivia. X región</w:t>
      </w: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>. Tesis de Licenciatura, ubicada en la Universidad Austral de Chile</w:t>
      </w:r>
    </w:p>
    <w:p w:rsidR="00F82ADB" w:rsidRDefault="00F82ADB" w:rsidP="00F82A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4BB" w:rsidRPr="00F82ADB" w:rsidRDefault="00F82ADB" w:rsidP="00F82A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Camarena, C. Morales, T.  </w:t>
      </w:r>
      <w:r w:rsidRPr="00E363F2"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  <w:t xml:space="preserve">Arze, S. y Shephard, J. (2009).  </w:t>
      </w:r>
      <w:r w:rsidRPr="004470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Manual para la creación  y desarrollo de museos comunitarios</w:t>
      </w: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Artes Graficas Sagitario Srl: La Paz </w:t>
      </w:r>
    </w:p>
    <w:p w:rsidR="00B814BB" w:rsidRPr="00447024" w:rsidRDefault="00B814BB" w:rsidP="0036627E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</w:pP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Di Nucci, S. (2010) </w:t>
      </w:r>
      <w:r w:rsidR="00A27E7F"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Museología, madre del nuevo museo</w:t>
      </w:r>
      <w:r w:rsidR="00A27E7F" w:rsidRPr="0044702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HN"/>
        </w:rPr>
        <w:t xml:space="preserve">. </w:t>
      </w:r>
      <w:r w:rsidR="004668F4" w:rsidRPr="0044702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HN"/>
        </w:rPr>
        <w:t>Revist</w:t>
      </w:r>
      <w:r w:rsidR="00A27E7F" w:rsidRPr="0044702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HN"/>
        </w:rPr>
        <w:t xml:space="preserve">a </w:t>
      </w:r>
      <w:r w:rsidR="004668F4" w:rsidRPr="0044702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HN"/>
        </w:rPr>
        <w:t>ReflexiónAcadémica</w:t>
      </w:r>
      <w:r w:rsidR="00A27E7F" w:rsidRPr="0044702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HN"/>
        </w:rPr>
        <w:t xml:space="preserve"> en diseño y comunicación</w:t>
      </w:r>
      <w:r w:rsidR="00A27E7F"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. Año XII, Vol13, Pp 47-48</w:t>
      </w:r>
    </w:p>
    <w:p w:rsidR="00F82ADB" w:rsidRPr="00447024" w:rsidRDefault="00F82ADB" w:rsidP="00F82AD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Díaz, P. (2010) La Memoria Historica. </w:t>
      </w:r>
      <w:r w:rsidRPr="0044702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HN"/>
        </w:rPr>
        <w:t>Revista Digital Sociedad de la Información</w:t>
      </w: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. N. 19 Obtenido desde: </w:t>
      </w:r>
      <w:hyperlink r:id="rId17" w:history="1">
        <w:r w:rsidRPr="0044702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http://www.sociedadelainformacion.com/19/memoriahistorica.pdf</w:t>
        </w:r>
      </w:hyperlink>
    </w:p>
    <w:p w:rsidR="00F82ADB" w:rsidRPr="00447024" w:rsidRDefault="00F82ADB" w:rsidP="00F82A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González, L. (2002) El discurso semiótico de la identidad en los museos comunitarios de Oaxaca. </w:t>
      </w:r>
      <w:r w:rsidRPr="004470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Revista Cuicuilco</w:t>
      </w: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>, Vol. 9, N. 25, Pp. 1-20.</w:t>
      </w:r>
    </w:p>
    <w:p w:rsidR="00F82ADB" w:rsidRDefault="00F82ADB" w:rsidP="00366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>Gamboggi, A.  y  Melville, G. (2007</w:t>
      </w:r>
      <w:r w:rsidRPr="004470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  Museo Comunitario Como Tecnología Social  En América Latina</w:t>
      </w:r>
      <w:r w:rsidRPr="00447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Obtenido desde: </w:t>
      </w:r>
      <w:hyperlink r:id="rId18" w:history="1">
        <w:r w:rsidRPr="0044702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://s3.amazonaws.com/academia.edu.documents/4827842/Gamboggi_Melville_2008_Museo_comunitario_como_tecnologia_social_en_AL2.pdf?AWSAccessKeyId=AKIAIWOWYYGZ2Y53UL3A&amp;Expires=1508222334&amp;Signature=dT4nPGKW2RqNUTDOJJLnTBl%2FK6A%3D&amp;response-content-disposition=inline%3B%20filename%3DMUSEO_COMUNITARIO_COMO_TECNOLOGIA_SOCIAL.pdf</w:t>
        </w:r>
      </w:hyperlink>
    </w:p>
    <w:p w:rsidR="00F82ADB" w:rsidRPr="00A27E7F" w:rsidRDefault="00F82ADB" w:rsidP="00F82AD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0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Instituto de Nacional de Antropología e Historia (2015) </w:t>
      </w:r>
      <w:r w:rsidRPr="0044702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Museos Comunitarios Preservan La Memoria E Identidad</w:t>
      </w:r>
      <w:r w:rsidRPr="004470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Boletín informativo N. 293 del 23 de octubre de 2015. México. </w:t>
      </w:r>
    </w:p>
    <w:p w:rsidR="00447024" w:rsidRPr="00474DDC" w:rsidRDefault="00A27E7F" w:rsidP="0036627E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</w:pP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lastRenderedPageBreak/>
        <w:t xml:space="preserve">Molano, O. (2007) </w:t>
      </w:r>
      <w:r w:rsidRPr="00A2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Identidad cultural un concepto que evoluciona</w:t>
      </w: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. </w:t>
      </w:r>
      <w:r w:rsidRPr="0044702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HN"/>
        </w:rPr>
        <w:t>Revista Opera</w:t>
      </w: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, N.</w:t>
      </w:r>
      <w:r w:rsidRPr="00A2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 7,</w:t>
      </w: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 P</w:t>
      </w:r>
      <w:r w:rsidRPr="00A27E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 69-84</w:t>
      </w:r>
      <w:r w:rsidR="001D0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u</w:t>
      </w:r>
      <w:r w:rsidR="002131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0</w:t>
      </w:r>
      <w:bookmarkStart w:id="0" w:name="_GoBack"/>
      <w:bookmarkEnd w:id="0"/>
    </w:p>
    <w:p w:rsidR="00A27E7F" w:rsidRPr="003A4048" w:rsidRDefault="004668F4" w:rsidP="0036627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Reyes, G. y </w:t>
      </w:r>
      <w:r w:rsidR="00E31DA8"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Vázquez</w:t>
      </w:r>
      <w:r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, B. (</w:t>
      </w:r>
      <w:r w:rsidR="00E31DA8"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>s.f.)</w:t>
      </w:r>
      <w:r w:rsidR="00E31DA8" w:rsidRPr="0044702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HN"/>
        </w:rPr>
        <w:t>Construir ciudadanías desde el museo comunitario</w:t>
      </w:r>
      <w:r w:rsidR="00E31DA8" w:rsidRPr="004470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HN"/>
        </w:rPr>
        <w:t xml:space="preserve">. Obtenido desde: </w:t>
      </w:r>
      <w:hyperlink r:id="rId19" w:history="1">
        <w:r w:rsidR="00E31DA8" w:rsidRPr="00447024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http://cubaarqueologica.org/document/foro09-3-4.pdf</w:t>
        </w:r>
      </w:hyperlink>
    </w:p>
    <w:p w:rsidR="000C5C3F" w:rsidRPr="00E31DA8" w:rsidRDefault="000C5C3F" w:rsidP="003662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HN"/>
        </w:rPr>
      </w:pPr>
    </w:p>
    <w:p w:rsidR="00A84785" w:rsidRPr="00E31DA8" w:rsidRDefault="00A84785" w:rsidP="003662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4785" w:rsidRPr="00E31DA8" w:rsidSect="00596F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255C"/>
    <w:multiLevelType w:val="hybridMultilevel"/>
    <w:tmpl w:val="603EA9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43D2C"/>
    <w:multiLevelType w:val="hybridMultilevel"/>
    <w:tmpl w:val="C1F8E74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DD6695"/>
    <w:rsid w:val="000362ED"/>
    <w:rsid w:val="00037E74"/>
    <w:rsid w:val="000C5C3F"/>
    <w:rsid w:val="000F722D"/>
    <w:rsid w:val="00112454"/>
    <w:rsid w:val="0014371D"/>
    <w:rsid w:val="001D0EBD"/>
    <w:rsid w:val="002131C5"/>
    <w:rsid w:val="00233747"/>
    <w:rsid w:val="00275AF3"/>
    <w:rsid w:val="002B2785"/>
    <w:rsid w:val="003465D6"/>
    <w:rsid w:val="0036627E"/>
    <w:rsid w:val="003A4048"/>
    <w:rsid w:val="004411A3"/>
    <w:rsid w:val="00447024"/>
    <w:rsid w:val="004668F4"/>
    <w:rsid w:val="00474DDC"/>
    <w:rsid w:val="005129A3"/>
    <w:rsid w:val="00596F8B"/>
    <w:rsid w:val="00620C62"/>
    <w:rsid w:val="006B52C0"/>
    <w:rsid w:val="006C04F8"/>
    <w:rsid w:val="007646B6"/>
    <w:rsid w:val="007D0872"/>
    <w:rsid w:val="007E6C42"/>
    <w:rsid w:val="00843FD5"/>
    <w:rsid w:val="00865F80"/>
    <w:rsid w:val="008E1D9D"/>
    <w:rsid w:val="009272E8"/>
    <w:rsid w:val="00970FE7"/>
    <w:rsid w:val="0099200C"/>
    <w:rsid w:val="009B50A9"/>
    <w:rsid w:val="00A27E7F"/>
    <w:rsid w:val="00A43A4F"/>
    <w:rsid w:val="00A55BD9"/>
    <w:rsid w:val="00A84785"/>
    <w:rsid w:val="00AE0FCE"/>
    <w:rsid w:val="00B70E46"/>
    <w:rsid w:val="00B814BB"/>
    <w:rsid w:val="00B977F1"/>
    <w:rsid w:val="00BB6B0D"/>
    <w:rsid w:val="00CC196F"/>
    <w:rsid w:val="00DB051C"/>
    <w:rsid w:val="00DB6EF6"/>
    <w:rsid w:val="00DD6695"/>
    <w:rsid w:val="00E27B70"/>
    <w:rsid w:val="00E31DA8"/>
    <w:rsid w:val="00E363F2"/>
    <w:rsid w:val="00E821C2"/>
    <w:rsid w:val="00E920EF"/>
    <w:rsid w:val="00F15F8C"/>
    <w:rsid w:val="00F52988"/>
    <w:rsid w:val="00F82ADB"/>
    <w:rsid w:val="00FC5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2E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F5298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47024"/>
    <w:rPr>
      <w:b/>
      <w:bCs/>
    </w:rPr>
  </w:style>
  <w:style w:type="paragraph" w:styleId="Prrafodelista">
    <w:name w:val="List Paragraph"/>
    <w:basedOn w:val="Normal"/>
    <w:uiPriority w:val="34"/>
    <w:qFormat/>
    <w:rsid w:val="00112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2.xml"/><Relationship Id="rId18" Type="http://schemas.openxmlformats.org/officeDocument/2006/relationships/hyperlink" Target="https://s3.amazonaws.com/academia.edu.documents/4827842/Gamboggi_Melville_2008_Museo_comunitario_como_tecnologia_social_en_AL2.pdf?AWSAccessKeyId=AKIAIWOWYYGZ2Y53UL3A&amp;Expires=1508222334&amp;Signature=dT4nPGKW2RqNUTDOJJLnTBl%2FK6A%3D&amp;response-content-disposition=inline%3B%20filename%3DMUSEO_COMUNITARIO_COMO_TECNOLOGIA_SOCIAL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s://es.wikipedia.org/wiki/Creencia" TargetMode="External"/><Relationship Id="rId17" Type="http://schemas.openxmlformats.org/officeDocument/2006/relationships/hyperlink" Target="http://www.sociedadelainformacion.com/19/memoriahistorica.pdf" TargetMode="Externa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es.wikipedia.org/wiki/S%C3%ADmbolo" TargetMode="Externa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1.xml"/><Relationship Id="rId10" Type="http://schemas.openxmlformats.org/officeDocument/2006/relationships/hyperlink" Target="https://es.wikipedia.org/wiki/Tradici%C3%B3n" TargetMode="External"/><Relationship Id="rId19" Type="http://schemas.openxmlformats.org/officeDocument/2006/relationships/hyperlink" Target="http://cubaarqueologica.org/document/foro09-3-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Valor_(%C3%A9tica)" TargetMode="External"/><Relationship Id="rId14" Type="http://schemas.openxmlformats.org/officeDocument/2006/relationships/diagramLayout" Target="diagrams/layout2.xml"/><Relationship Id="rId22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43D538-4023-4FF6-8E1F-C28A64D3793F}" type="doc">
      <dgm:prSet loTypeId="urn:microsoft.com/office/officeart/2005/8/layout/radial6" loCatId="relationship" qsTypeId="urn:microsoft.com/office/officeart/2005/8/quickstyle/simple4" qsCatId="simple" csTypeId="urn:microsoft.com/office/officeart/2005/8/colors/colorful5" csCatId="colorful" phldr="1"/>
      <dgm:spPr/>
      <dgm:t>
        <a:bodyPr/>
        <a:lstStyle/>
        <a:p>
          <a:endParaRPr lang="es-HN"/>
        </a:p>
      </dgm:t>
    </dgm:pt>
    <dgm:pt modelId="{A4160BD1-5AA8-43B2-B580-F19AF96D04F9}">
      <dgm:prSet phldrT="[Texto]"/>
      <dgm:spPr/>
      <dgm:t>
        <a:bodyPr/>
        <a:lstStyle/>
        <a:p>
          <a:r>
            <a:rPr lang="es-HN"/>
            <a:t>Museos Comunitarios </a:t>
          </a:r>
        </a:p>
      </dgm:t>
    </dgm:pt>
    <dgm:pt modelId="{34D98886-651A-48A2-9567-10D3ACBEAF36}" type="parTrans" cxnId="{874A5BB5-ACDB-4B0B-B9BF-A222D3FA692B}">
      <dgm:prSet/>
      <dgm:spPr/>
      <dgm:t>
        <a:bodyPr/>
        <a:lstStyle/>
        <a:p>
          <a:endParaRPr lang="es-HN"/>
        </a:p>
      </dgm:t>
    </dgm:pt>
    <dgm:pt modelId="{E0B05B3B-84B5-4562-8880-80E6890A00F1}" type="sibTrans" cxnId="{874A5BB5-ACDB-4B0B-B9BF-A222D3FA692B}">
      <dgm:prSet/>
      <dgm:spPr/>
      <dgm:t>
        <a:bodyPr/>
        <a:lstStyle/>
        <a:p>
          <a:endParaRPr lang="es-HN"/>
        </a:p>
      </dgm:t>
    </dgm:pt>
    <dgm:pt modelId="{3CE3941D-1221-40CE-86E0-CCABFDB04BEE}">
      <dgm:prSet phldrT="[Texto]"/>
      <dgm:spPr/>
      <dgm:t>
        <a:bodyPr/>
        <a:lstStyle/>
        <a:p>
          <a:r>
            <a:rPr lang="es-HN"/>
            <a:t>Busca preservar el patrimonio cultural local.</a:t>
          </a:r>
        </a:p>
      </dgm:t>
    </dgm:pt>
    <dgm:pt modelId="{43D182B6-B8B6-4B0D-8D68-D69C8FC7168B}" type="parTrans" cxnId="{72327CEB-E709-4B7A-863F-4D9BACC7F71D}">
      <dgm:prSet/>
      <dgm:spPr/>
      <dgm:t>
        <a:bodyPr/>
        <a:lstStyle/>
        <a:p>
          <a:endParaRPr lang="es-HN"/>
        </a:p>
      </dgm:t>
    </dgm:pt>
    <dgm:pt modelId="{42488938-0DEA-48F9-82DF-71B7D4B92DF6}" type="sibTrans" cxnId="{72327CEB-E709-4B7A-863F-4D9BACC7F71D}">
      <dgm:prSet/>
      <dgm:spPr/>
      <dgm:t>
        <a:bodyPr/>
        <a:lstStyle/>
        <a:p>
          <a:endParaRPr lang="es-HN"/>
        </a:p>
      </dgm:t>
    </dgm:pt>
    <dgm:pt modelId="{D7053979-5D80-495E-B920-402799525673}">
      <dgm:prSet phldrT="[Texto]"/>
      <dgm:spPr/>
      <dgm:t>
        <a:bodyPr/>
        <a:lstStyle/>
        <a:p>
          <a:r>
            <a:rPr lang="es-HN"/>
            <a:t>La comunidades construcyen su memoria histórica. </a:t>
          </a:r>
        </a:p>
      </dgm:t>
    </dgm:pt>
    <dgm:pt modelId="{B443F46F-06EC-4BC1-A3CC-FCF5EE60B801}" type="parTrans" cxnId="{1CFC2FF6-78DB-4EB7-8AA3-EBF08CF42F58}">
      <dgm:prSet/>
      <dgm:spPr/>
      <dgm:t>
        <a:bodyPr/>
        <a:lstStyle/>
        <a:p>
          <a:endParaRPr lang="es-HN"/>
        </a:p>
      </dgm:t>
    </dgm:pt>
    <dgm:pt modelId="{7CB9A1C9-EE21-4D95-B56F-8C25E71F89DB}" type="sibTrans" cxnId="{1CFC2FF6-78DB-4EB7-8AA3-EBF08CF42F58}">
      <dgm:prSet/>
      <dgm:spPr/>
      <dgm:t>
        <a:bodyPr/>
        <a:lstStyle/>
        <a:p>
          <a:endParaRPr lang="es-HN"/>
        </a:p>
      </dgm:t>
    </dgm:pt>
    <dgm:pt modelId="{B8738412-A70C-4620-B02F-02C7416A9D78}">
      <dgm:prSet phldrT="[Texto]"/>
      <dgm:spPr/>
      <dgm:t>
        <a:bodyPr/>
        <a:lstStyle/>
        <a:p>
          <a:r>
            <a:rPr lang="es-HN"/>
            <a:t>Promueve  la identidad cultural de la comunidad.</a:t>
          </a:r>
        </a:p>
      </dgm:t>
    </dgm:pt>
    <dgm:pt modelId="{3E199D95-B5E0-4CA6-A80A-1791A1DA6CFD}" type="parTrans" cxnId="{F52B684A-768B-4945-8777-0D1B0A2D8EAC}">
      <dgm:prSet/>
      <dgm:spPr/>
      <dgm:t>
        <a:bodyPr/>
        <a:lstStyle/>
        <a:p>
          <a:endParaRPr lang="es-HN"/>
        </a:p>
      </dgm:t>
    </dgm:pt>
    <dgm:pt modelId="{EEAFC49E-B011-4A09-9FE9-EA819DF504A1}" type="sibTrans" cxnId="{F52B684A-768B-4945-8777-0D1B0A2D8EAC}">
      <dgm:prSet/>
      <dgm:spPr/>
      <dgm:t>
        <a:bodyPr/>
        <a:lstStyle/>
        <a:p>
          <a:endParaRPr lang="es-HN"/>
        </a:p>
      </dgm:t>
    </dgm:pt>
    <dgm:pt modelId="{351230B2-9FDC-4D4F-8955-9526D2227970}">
      <dgm:prSet phldrT="[Texto]"/>
      <dgm:spPr/>
      <dgm:t>
        <a:bodyPr/>
        <a:lstStyle/>
        <a:p>
          <a:r>
            <a:rPr lang="es-HN"/>
            <a:t>lPromueve el sentido de organización en la comunidad. </a:t>
          </a:r>
        </a:p>
      </dgm:t>
    </dgm:pt>
    <dgm:pt modelId="{E7E1B8E3-8CBB-46A4-8196-C8FE9D6E0C1C}" type="parTrans" cxnId="{531135B9-75FE-49EE-A493-C541762E88A6}">
      <dgm:prSet/>
      <dgm:spPr/>
      <dgm:t>
        <a:bodyPr/>
        <a:lstStyle/>
        <a:p>
          <a:endParaRPr lang="es-HN"/>
        </a:p>
      </dgm:t>
    </dgm:pt>
    <dgm:pt modelId="{ABDEC9D8-1313-445A-8253-014FD180E859}" type="sibTrans" cxnId="{531135B9-75FE-49EE-A493-C541762E88A6}">
      <dgm:prSet/>
      <dgm:spPr/>
      <dgm:t>
        <a:bodyPr/>
        <a:lstStyle/>
        <a:p>
          <a:endParaRPr lang="es-HN"/>
        </a:p>
      </dgm:t>
    </dgm:pt>
    <dgm:pt modelId="{5A8C760C-D4A1-45CF-A218-F289E9315878}">
      <dgm:prSet phldrT="[Texto]"/>
      <dgm:spPr/>
      <dgm:t>
        <a:bodyPr/>
        <a:lstStyle/>
        <a:p>
          <a:r>
            <a:rPr lang="es-HN"/>
            <a:t>Es un espacio de interacción social. </a:t>
          </a:r>
        </a:p>
      </dgm:t>
    </dgm:pt>
    <dgm:pt modelId="{817ADF3F-4FA4-4D52-8923-FEB241280AB5}" type="parTrans" cxnId="{0001BDE7-A12F-4918-8C12-3214A99D2F4E}">
      <dgm:prSet/>
      <dgm:spPr/>
      <dgm:t>
        <a:bodyPr/>
        <a:lstStyle/>
        <a:p>
          <a:endParaRPr lang="es-HN"/>
        </a:p>
      </dgm:t>
    </dgm:pt>
    <dgm:pt modelId="{B8536660-1969-44F5-A422-5D8E882DB19D}" type="sibTrans" cxnId="{0001BDE7-A12F-4918-8C12-3214A99D2F4E}">
      <dgm:prSet/>
      <dgm:spPr/>
      <dgm:t>
        <a:bodyPr/>
        <a:lstStyle/>
        <a:p>
          <a:endParaRPr lang="es-HN"/>
        </a:p>
      </dgm:t>
    </dgm:pt>
    <dgm:pt modelId="{BE5D4DE2-19C5-4B4D-87AB-321D121154D6}">
      <dgm:prSet phldrT="[Texto]" phldr="1"/>
      <dgm:spPr/>
      <dgm:t>
        <a:bodyPr/>
        <a:lstStyle/>
        <a:p>
          <a:endParaRPr lang="es-HN"/>
        </a:p>
      </dgm:t>
    </dgm:pt>
    <dgm:pt modelId="{94E7A98A-7E95-47E0-BEE6-7B9F75BAB405}" type="parTrans" cxnId="{FA86B982-E11A-4E83-880A-1D4057619E1E}">
      <dgm:prSet/>
      <dgm:spPr/>
      <dgm:t>
        <a:bodyPr/>
        <a:lstStyle/>
        <a:p>
          <a:endParaRPr lang="es-HN"/>
        </a:p>
      </dgm:t>
    </dgm:pt>
    <dgm:pt modelId="{B6459312-3D54-48F6-BA72-9727C7CB7A7B}" type="sibTrans" cxnId="{FA86B982-E11A-4E83-880A-1D4057619E1E}">
      <dgm:prSet/>
      <dgm:spPr/>
      <dgm:t>
        <a:bodyPr/>
        <a:lstStyle/>
        <a:p>
          <a:endParaRPr lang="es-HN"/>
        </a:p>
      </dgm:t>
    </dgm:pt>
    <dgm:pt modelId="{9F5FF290-C548-4F99-8B20-72AD5D19871E}">
      <dgm:prSet phldrT="[Texto]"/>
      <dgm:spPr/>
      <dgm:t>
        <a:bodyPr/>
        <a:lstStyle/>
        <a:p>
          <a:r>
            <a:rPr lang="es-HN"/>
            <a:t>Permite la construcción de ciudadanías.</a:t>
          </a:r>
        </a:p>
      </dgm:t>
    </dgm:pt>
    <dgm:pt modelId="{BA7427C8-8187-4D21-B415-F0D7B25E1F77}" type="parTrans" cxnId="{C388E1C3-A23A-426F-A82F-CD91B68AC1B1}">
      <dgm:prSet/>
      <dgm:spPr/>
      <dgm:t>
        <a:bodyPr/>
        <a:lstStyle/>
        <a:p>
          <a:endParaRPr lang="es-HN"/>
        </a:p>
      </dgm:t>
    </dgm:pt>
    <dgm:pt modelId="{02694910-ACF8-4940-8816-6C14B08BF0B8}" type="sibTrans" cxnId="{C388E1C3-A23A-426F-A82F-CD91B68AC1B1}">
      <dgm:prSet/>
      <dgm:spPr/>
      <dgm:t>
        <a:bodyPr/>
        <a:lstStyle/>
        <a:p>
          <a:endParaRPr lang="es-HN"/>
        </a:p>
      </dgm:t>
    </dgm:pt>
    <dgm:pt modelId="{B62201A0-ECCF-4B43-AC8E-0B9682D8AC72}">
      <dgm:prSet phldrT="[Texto]"/>
      <dgm:spPr/>
      <dgm:t>
        <a:bodyPr/>
        <a:lstStyle/>
        <a:p>
          <a:r>
            <a:rPr lang="es-HN"/>
            <a:t>Los actores principales es la comunidad. </a:t>
          </a:r>
        </a:p>
      </dgm:t>
    </dgm:pt>
    <dgm:pt modelId="{1C945B33-A113-419F-8559-27C51DFE8181}" type="parTrans" cxnId="{71469FC8-B073-4C6B-8F1F-EAC75E9754C4}">
      <dgm:prSet/>
      <dgm:spPr/>
      <dgm:t>
        <a:bodyPr/>
        <a:lstStyle/>
        <a:p>
          <a:endParaRPr lang="es-HN"/>
        </a:p>
      </dgm:t>
    </dgm:pt>
    <dgm:pt modelId="{B2221D09-99A4-4982-B0A8-48E490585F92}" type="sibTrans" cxnId="{71469FC8-B073-4C6B-8F1F-EAC75E9754C4}">
      <dgm:prSet/>
      <dgm:spPr/>
      <dgm:t>
        <a:bodyPr/>
        <a:lstStyle/>
        <a:p>
          <a:endParaRPr lang="es-HN"/>
        </a:p>
      </dgm:t>
    </dgm:pt>
    <dgm:pt modelId="{21615272-9C69-4245-A071-98E9E8E8E905}" type="pres">
      <dgm:prSet presAssocID="{0643D538-4023-4FF6-8E1F-C28A64D3793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HN"/>
        </a:p>
      </dgm:t>
    </dgm:pt>
    <dgm:pt modelId="{39E715FA-0F9B-4F2E-870F-38C5A847C993}" type="pres">
      <dgm:prSet presAssocID="{A4160BD1-5AA8-43B2-B580-F19AF96D04F9}" presName="centerShape" presStyleLbl="node0" presStyleIdx="0" presStyleCnt="1"/>
      <dgm:spPr/>
      <dgm:t>
        <a:bodyPr/>
        <a:lstStyle/>
        <a:p>
          <a:endParaRPr lang="es-HN"/>
        </a:p>
      </dgm:t>
    </dgm:pt>
    <dgm:pt modelId="{67FE804A-EB00-445F-9C7A-934B2C62906D}" type="pres">
      <dgm:prSet presAssocID="{3CE3941D-1221-40CE-86E0-CCABFDB04BEE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s-HN"/>
        </a:p>
      </dgm:t>
    </dgm:pt>
    <dgm:pt modelId="{E3C07CDF-F8F0-4281-822F-7781D0CF8A75}" type="pres">
      <dgm:prSet presAssocID="{3CE3941D-1221-40CE-86E0-CCABFDB04BEE}" presName="dummy" presStyleCnt="0"/>
      <dgm:spPr/>
    </dgm:pt>
    <dgm:pt modelId="{DD41C122-0FE7-4D53-AF06-DC036834ADA8}" type="pres">
      <dgm:prSet presAssocID="{42488938-0DEA-48F9-82DF-71B7D4B92DF6}" presName="sibTrans" presStyleLbl="sibTrans2D1" presStyleIdx="0" presStyleCnt="7"/>
      <dgm:spPr/>
      <dgm:t>
        <a:bodyPr/>
        <a:lstStyle/>
        <a:p>
          <a:endParaRPr lang="es-HN"/>
        </a:p>
      </dgm:t>
    </dgm:pt>
    <dgm:pt modelId="{9BCCF121-954D-4824-8B5B-20A80744330C}" type="pres">
      <dgm:prSet presAssocID="{5A8C760C-D4A1-45CF-A218-F289E9315878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HN"/>
        </a:p>
      </dgm:t>
    </dgm:pt>
    <dgm:pt modelId="{546CC18A-30E4-476C-8467-6D55A162EF38}" type="pres">
      <dgm:prSet presAssocID="{5A8C760C-D4A1-45CF-A218-F289E9315878}" presName="dummy" presStyleCnt="0"/>
      <dgm:spPr/>
    </dgm:pt>
    <dgm:pt modelId="{C13D983D-C361-47D9-8ED9-872EF2B8B373}" type="pres">
      <dgm:prSet presAssocID="{B8536660-1969-44F5-A422-5D8E882DB19D}" presName="sibTrans" presStyleLbl="sibTrans2D1" presStyleIdx="1" presStyleCnt="7"/>
      <dgm:spPr/>
      <dgm:t>
        <a:bodyPr/>
        <a:lstStyle/>
        <a:p>
          <a:endParaRPr lang="es-HN"/>
        </a:p>
      </dgm:t>
    </dgm:pt>
    <dgm:pt modelId="{A927A1F6-4754-4285-93F6-A6E044819271}" type="pres">
      <dgm:prSet presAssocID="{D7053979-5D80-495E-B920-402799525673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s-HN"/>
        </a:p>
      </dgm:t>
    </dgm:pt>
    <dgm:pt modelId="{BDD3D605-D417-4C70-9382-BECE6E1AB550}" type="pres">
      <dgm:prSet presAssocID="{D7053979-5D80-495E-B920-402799525673}" presName="dummy" presStyleCnt="0"/>
      <dgm:spPr/>
    </dgm:pt>
    <dgm:pt modelId="{BCDBB24F-1877-4CD1-A6F0-AC7DB3F05257}" type="pres">
      <dgm:prSet presAssocID="{7CB9A1C9-EE21-4D95-B56F-8C25E71F89DB}" presName="sibTrans" presStyleLbl="sibTrans2D1" presStyleIdx="2" presStyleCnt="7"/>
      <dgm:spPr/>
      <dgm:t>
        <a:bodyPr/>
        <a:lstStyle/>
        <a:p>
          <a:endParaRPr lang="es-HN"/>
        </a:p>
      </dgm:t>
    </dgm:pt>
    <dgm:pt modelId="{EA10A5C3-05B8-4CA9-88B0-D510F7D3227F}" type="pres">
      <dgm:prSet presAssocID="{B8738412-A70C-4620-B02F-02C7416A9D78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s-HN"/>
        </a:p>
      </dgm:t>
    </dgm:pt>
    <dgm:pt modelId="{78814004-86D6-41EF-8F63-9092398E547C}" type="pres">
      <dgm:prSet presAssocID="{B8738412-A70C-4620-B02F-02C7416A9D78}" presName="dummy" presStyleCnt="0"/>
      <dgm:spPr/>
    </dgm:pt>
    <dgm:pt modelId="{E404F0EB-BC12-4F5C-BC43-4D2910E56DC6}" type="pres">
      <dgm:prSet presAssocID="{EEAFC49E-B011-4A09-9FE9-EA819DF504A1}" presName="sibTrans" presStyleLbl="sibTrans2D1" presStyleIdx="3" presStyleCnt="7"/>
      <dgm:spPr/>
      <dgm:t>
        <a:bodyPr/>
        <a:lstStyle/>
        <a:p>
          <a:endParaRPr lang="es-HN"/>
        </a:p>
      </dgm:t>
    </dgm:pt>
    <dgm:pt modelId="{A7C12653-B0E3-4765-9349-3EC2BB109F19}" type="pres">
      <dgm:prSet presAssocID="{351230B2-9FDC-4D4F-8955-9526D2227970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es-HN"/>
        </a:p>
      </dgm:t>
    </dgm:pt>
    <dgm:pt modelId="{1B6E1F04-A4A0-43D6-B4BE-B3046A6504B4}" type="pres">
      <dgm:prSet presAssocID="{351230B2-9FDC-4D4F-8955-9526D2227970}" presName="dummy" presStyleCnt="0"/>
      <dgm:spPr/>
    </dgm:pt>
    <dgm:pt modelId="{D086EB90-0A33-4A63-9177-F90F0992EE74}" type="pres">
      <dgm:prSet presAssocID="{ABDEC9D8-1313-445A-8253-014FD180E859}" presName="sibTrans" presStyleLbl="sibTrans2D1" presStyleIdx="4" presStyleCnt="7"/>
      <dgm:spPr/>
      <dgm:t>
        <a:bodyPr/>
        <a:lstStyle/>
        <a:p>
          <a:endParaRPr lang="es-HN"/>
        </a:p>
      </dgm:t>
    </dgm:pt>
    <dgm:pt modelId="{66002B2C-8956-4F72-9600-D360AB9CA398}" type="pres">
      <dgm:prSet presAssocID="{9F5FF290-C548-4F99-8B20-72AD5D19871E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s-HN"/>
        </a:p>
      </dgm:t>
    </dgm:pt>
    <dgm:pt modelId="{57CC8345-7647-4389-8D37-54803FA586C6}" type="pres">
      <dgm:prSet presAssocID="{9F5FF290-C548-4F99-8B20-72AD5D19871E}" presName="dummy" presStyleCnt="0"/>
      <dgm:spPr/>
    </dgm:pt>
    <dgm:pt modelId="{A4736214-80DD-4E0C-ACAE-70AFA9DE4317}" type="pres">
      <dgm:prSet presAssocID="{02694910-ACF8-4940-8816-6C14B08BF0B8}" presName="sibTrans" presStyleLbl="sibTrans2D1" presStyleIdx="5" presStyleCnt="7"/>
      <dgm:spPr/>
      <dgm:t>
        <a:bodyPr/>
        <a:lstStyle/>
        <a:p>
          <a:endParaRPr lang="es-HN"/>
        </a:p>
      </dgm:t>
    </dgm:pt>
    <dgm:pt modelId="{525D7AA3-D0E2-4D32-92F8-1B44DD841FF7}" type="pres">
      <dgm:prSet presAssocID="{B62201A0-ECCF-4B43-AC8E-0B9682D8AC72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es-HN"/>
        </a:p>
      </dgm:t>
    </dgm:pt>
    <dgm:pt modelId="{C9C6EF6E-759A-4C61-AB85-38EFF7ECDAA5}" type="pres">
      <dgm:prSet presAssocID="{B62201A0-ECCF-4B43-AC8E-0B9682D8AC72}" presName="dummy" presStyleCnt="0"/>
      <dgm:spPr/>
    </dgm:pt>
    <dgm:pt modelId="{E2A65251-55BF-4D9C-9107-323BFBB480AC}" type="pres">
      <dgm:prSet presAssocID="{B2221D09-99A4-4982-B0A8-48E490585F92}" presName="sibTrans" presStyleLbl="sibTrans2D1" presStyleIdx="6" presStyleCnt="7"/>
      <dgm:spPr/>
      <dgm:t>
        <a:bodyPr/>
        <a:lstStyle/>
        <a:p>
          <a:endParaRPr lang="es-HN"/>
        </a:p>
      </dgm:t>
    </dgm:pt>
  </dgm:ptLst>
  <dgm:cxnLst>
    <dgm:cxn modelId="{4DB5C136-84FB-4CA6-9246-533352636BD5}" type="presOf" srcId="{351230B2-9FDC-4D4F-8955-9526D2227970}" destId="{A7C12653-B0E3-4765-9349-3EC2BB109F19}" srcOrd="0" destOrd="0" presId="urn:microsoft.com/office/officeart/2005/8/layout/radial6"/>
    <dgm:cxn modelId="{1CFC2FF6-78DB-4EB7-8AA3-EBF08CF42F58}" srcId="{A4160BD1-5AA8-43B2-B580-F19AF96D04F9}" destId="{D7053979-5D80-495E-B920-402799525673}" srcOrd="2" destOrd="0" parTransId="{B443F46F-06EC-4BC1-A3CC-FCF5EE60B801}" sibTransId="{7CB9A1C9-EE21-4D95-B56F-8C25E71F89DB}"/>
    <dgm:cxn modelId="{B43594E8-1C15-4430-9A56-2D874CD8618B}" type="presOf" srcId="{9F5FF290-C548-4F99-8B20-72AD5D19871E}" destId="{66002B2C-8956-4F72-9600-D360AB9CA398}" srcOrd="0" destOrd="0" presId="urn:microsoft.com/office/officeart/2005/8/layout/radial6"/>
    <dgm:cxn modelId="{23C82E37-361D-42E8-8135-FCAB2E21C07D}" type="presOf" srcId="{EEAFC49E-B011-4A09-9FE9-EA819DF504A1}" destId="{E404F0EB-BC12-4F5C-BC43-4D2910E56DC6}" srcOrd="0" destOrd="0" presId="urn:microsoft.com/office/officeart/2005/8/layout/radial6"/>
    <dgm:cxn modelId="{93CA5C15-A37D-4429-877A-6CC2A67C13CB}" type="presOf" srcId="{D7053979-5D80-495E-B920-402799525673}" destId="{A927A1F6-4754-4285-93F6-A6E044819271}" srcOrd="0" destOrd="0" presId="urn:microsoft.com/office/officeart/2005/8/layout/radial6"/>
    <dgm:cxn modelId="{C388E1C3-A23A-426F-A82F-CD91B68AC1B1}" srcId="{A4160BD1-5AA8-43B2-B580-F19AF96D04F9}" destId="{9F5FF290-C548-4F99-8B20-72AD5D19871E}" srcOrd="5" destOrd="0" parTransId="{BA7427C8-8187-4D21-B415-F0D7B25E1F77}" sibTransId="{02694910-ACF8-4940-8816-6C14B08BF0B8}"/>
    <dgm:cxn modelId="{F52B684A-768B-4945-8777-0D1B0A2D8EAC}" srcId="{A4160BD1-5AA8-43B2-B580-F19AF96D04F9}" destId="{B8738412-A70C-4620-B02F-02C7416A9D78}" srcOrd="3" destOrd="0" parTransId="{3E199D95-B5E0-4CA6-A80A-1791A1DA6CFD}" sibTransId="{EEAFC49E-B011-4A09-9FE9-EA819DF504A1}"/>
    <dgm:cxn modelId="{21290796-0D87-4E99-8AF2-8FDCAFD8F2F2}" type="presOf" srcId="{B8738412-A70C-4620-B02F-02C7416A9D78}" destId="{EA10A5C3-05B8-4CA9-88B0-D510F7D3227F}" srcOrd="0" destOrd="0" presId="urn:microsoft.com/office/officeart/2005/8/layout/radial6"/>
    <dgm:cxn modelId="{A82C9CD6-4ECF-4D6E-B32B-2C79FFA3FE4C}" type="presOf" srcId="{02694910-ACF8-4940-8816-6C14B08BF0B8}" destId="{A4736214-80DD-4E0C-ACAE-70AFA9DE4317}" srcOrd="0" destOrd="0" presId="urn:microsoft.com/office/officeart/2005/8/layout/radial6"/>
    <dgm:cxn modelId="{CFD7844D-A83C-46FF-AD16-B4F3AEC1F3E9}" type="presOf" srcId="{3CE3941D-1221-40CE-86E0-CCABFDB04BEE}" destId="{67FE804A-EB00-445F-9C7A-934B2C62906D}" srcOrd="0" destOrd="0" presId="urn:microsoft.com/office/officeart/2005/8/layout/radial6"/>
    <dgm:cxn modelId="{7FD68336-ACB3-4177-886D-8F3305C9F2BD}" type="presOf" srcId="{7CB9A1C9-EE21-4D95-B56F-8C25E71F89DB}" destId="{BCDBB24F-1877-4CD1-A6F0-AC7DB3F05257}" srcOrd="0" destOrd="0" presId="urn:microsoft.com/office/officeart/2005/8/layout/radial6"/>
    <dgm:cxn modelId="{59EA597E-E62C-46F8-9C98-AF8E42453145}" type="presOf" srcId="{5A8C760C-D4A1-45CF-A218-F289E9315878}" destId="{9BCCF121-954D-4824-8B5B-20A80744330C}" srcOrd="0" destOrd="0" presId="urn:microsoft.com/office/officeart/2005/8/layout/radial6"/>
    <dgm:cxn modelId="{B6D9B503-7225-4729-A116-28325CB58A2A}" type="presOf" srcId="{0643D538-4023-4FF6-8E1F-C28A64D3793F}" destId="{21615272-9C69-4245-A071-98E9E8E8E905}" srcOrd="0" destOrd="0" presId="urn:microsoft.com/office/officeart/2005/8/layout/radial6"/>
    <dgm:cxn modelId="{531135B9-75FE-49EE-A493-C541762E88A6}" srcId="{A4160BD1-5AA8-43B2-B580-F19AF96D04F9}" destId="{351230B2-9FDC-4D4F-8955-9526D2227970}" srcOrd="4" destOrd="0" parTransId="{E7E1B8E3-8CBB-46A4-8196-C8FE9D6E0C1C}" sibTransId="{ABDEC9D8-1313-445A-8253-014FD180E859}"/>
    <dgm:cxn modelId="{72327CEB-E709-4B7A-863F-4D9BACC7F71D}" srcId="{A4160BD1-5AA8-43B2-B580-F19AF96D04F9}" destId="{3CE3941D-1221-40CE-86E0-CCABFDB04BEE}" srcOrd="0" destOrd="0" parTransId="{43D182B6-B8B6-4B0D-8D68-D69C8FC7168B}" sibTransId="{42488938-0DEA-48F9-82DF-71B7D4B92DF6}"/>
    <dgm:cxn modelId="{8FE90008-C283-486E-AF9C-234A0D561F58}" type="presOf" srcId="{B62201A0-ECCF-4B43-AC8E-0B9682D8AC72}" destId="{525D7AA3-D0E2-4D32-92F8-1B44DD841FF7}" srcOrd="0" destOrd="0" presId="urn:microsoft.com/office/officeart/2005/8/layout/radial6"/>
    <dgm:cxn modelId="{874A5BB5-ACDB-4B0B-B9BF-A222D3FA692B}" srcId="{0643D538-4023-4FF6-8E1F-C28A64D3793F}" destId="{A4160BD1-5AA8-43B2-B580-F19AF96D04F9}" srcOrd="0" destOrd="0" parTransId="{34D98886-651A-48A2-9567-10D3ACBEAF36}" sibTransId="{E0B05B3B-84B5-4562-8880-80E6890A00F1}"/>
    <dgm:cxn modelId="{FA86B982-E11A-4E83-880A-1D4057619E1E}" srcId="{0643D538-4023-4FF6-8E1F-C28A64D3793F}" destId="{BE5D4DE2-19C5-4B4D-87AB-321D121154D6}" srcOrd="1" destOrd="0" parTransId="{94E7A98A-7E95-47E0-BEE6-7B9F75BAB405}" sibTransId="{B6459312-3D54-48F6-BA72-9727C7CB7A7B}"/>
    <dgm:cxn modelId="{D4EB4165-4A04-4972-B46D-7656F5AB6636}" type="presOf" srcId="{B2221D09-99A4-4982-B0A8-48E490585F92}" destId="{E2A65251-55BF-4D9C-9107-323BFBB480AC}" srcOrd="0" destOrd="0" presId="urn:microsoft.com/office/officeart/2005/8/layout/radial6"/>
    <dgm:cxn modelId="{0001BDE7-A12F-4918-8C12-3214A99D2F4E}" srcId="{A4160BD1-5AA8-43B2-B580-F19AF96D04F9}" destId="{5A8C760C-D4A1-45CF-A218-F289E9315878}" srcOrd="1" destOrd="0" parTransId="{817ADF3F-4FA4-4D52-8923-FEB241280AB5}" sibTransId="{B8536660-1969-44F5-A422-5D8E882DB19D}"/>
    <dgm:cxn modelId="{1030BFF4-E737-4AED-AE83-D4CB06553AD1}" type="presOf" srcId="{B8536660-1969-44F5-A422-5D8E882DB19D}" destId="{C13D983D-C361-47D9-8ED9-872EF2B8B373}" srcOrd="0" destOrd="0" presId="urn:microsoft.com/office/officeart/2005/8/layout/radial6"/>
    <dgm:cxn modelId="{D1B02E02-EC99-45D0-BB4F-0ED5C4B379C4}" type="presOf" srcId="{ABDEC9D8-1313-445A-8253-014FD180E859}" destId="{D086EB90-0A33-4A63-9177-F90F0992EE74}" srcOrd="0" destOrd="0" presId="urn:microsoft.com/office/officeart/2005/8/layout/radial6"/>
    <dgm:cxn modelId="{71469FC8-B073-4C6B-8F1F-EAC75E9754C4}" srcId="{A4160BD1-5AA8-43B2-B580-F19AF96D04F9}" destId="{B62201A0-ECCF-4B43-AC8E-0B9682D8AC72}" srcOrd="6" destOrd="0" parTransId="{1C945B33-A113-419F-8559-27C51DFE8181}" sibTransId="{B2221D09-99A4-4982-B0A8-48E490585F92}"/>
    <dgm:cxn modelId="{33246465-F31C-44E7-825F-529C747243F9}" type="presOf" srcId="{42488938-0DEA-48F9-82DF-71B7D4B92DF6}" destId="{DD41C122-0FE7-4D53-AF06-DC036834ADA8}" srcOrd="0" destOrd="0" presId="urn:microsoft.com/office/officeart/2005/8/layout/radial6"/>
    <dgm:cxn modelId="{5C828B6F-AC1A-4E80-BC51-294AB5D7B9D4}" type="presOf" srcId="{A4160BD1-5AA8-43B2-B580-F19AF96D04F9}" destId="{39E715FA-0F9B-4F2E-870F-38C5A847C993}" srcOrd="0" destOrd="0" presId="urn:microsoft.com/office/officeart/2005/8/layout/radial6"/>
    <dgm:cxn modelId="{9D8F75AB-036B-4E2B-B183-CE398C6C6782}" type="presParOf" srcId="{21615272-9C69-4245-A071-98E9E8E8E905}" destId="{39E715FA-0F9B-4F2E-870F-38C5A847C993}" srcOrd="0" destOrd="0" presId="urn:microsoft.com/office/officeart/2005/8/layout/radial6"/>
    <dgm:cxn modelId="{8B390EEE-C891-4A51-B9C2-42C630D6288B}" type="presParOf" srcId="{21615272-9C69-4245-A071-98E9E8E8E905}" destId="{67FE804A-EB00-445F-9C7A-934B2C62906D}" srcOrd="1" destOrd="0" presId="urn:microsoft.com/office/officeart/2005/8/layout/radial6"/>
    <dgm:cxn modelId="{BBC00270-656A-4DBF-8D49-DBA649DDCFDF}" type="presParOf" srcId="{21615272-9C69-4245-A071-98E9E8E8E905}" destId="{E3C07CDF-F8F0-4281-822F-7781D0CF8A75}" srcOrd="2" destOrd="0" presId="urn:microsoft.com/office/officeart/2005/8/layout/radial6"/>
    <dgm:cxn modelId="{AF9C10FB-433F-466D-A4CD-708C54A63D04}" type="presParOf" srcId="{21615272-9C69-4245-A071-98E9E8E8E905}" destId="{DD41C122-0FE7-4D53-AF06-DC036834ADA8}" srcOrd="3" destOrd="0" presId="urn:microsoft.com/office/officeart/2005/8/layout/radial6"/>
    <dgm:cxn modelId="{0818B235-72D3-4149-9A7F-9DE3D30C3ABB}" type="presParOf" srcId="{21615272-9C69-4245-A071-98E9E8E8E905}" destId="{9BCCF121-954D-4824-8B5B-20A80744330C}" srcOrd="4" destOrd="0" presId="urn:microsoft.com/office/officeart/2005/8/layout/radial6"/>
    <dgm:cxn modelId="{18A1162B-FEB1-489C-BE4C-AC733E9F221D}" type="presParOf" srcId="{21615272-9C69-4245-A071-98E9E8E8E905}" destId="{546CC18A-30E4-476C-8467-6D55A162EF38}" srcOrd="5" destOrd="0" presId="urn:microsoft.com/office/officeart/2005/8/layout/radial6"/>
    <dgm:cxn modelId="{9B44C0F9-5F55-49B8-BE01-2037A2722A64}" type="presParOf" srcId="{21615272-9C69-4245-A071-98E9E8E8E905}" destId="{C13D983D-C361-47D9-8ED9-872EF2B8B373}" srcOrd="6" destOrd="0" presId="urn:microsoft.com/office/officeart/2005/8/layout/radial6"/>
    <dgm:cxn modelId="{F25F16C7-454D-4D59-ACBD-94957612920F}" type="presParOf" srcId="{21615272-9C69-4245-A071-98E9E8E8E905}" destId="{A927A1F6-4754-4285-93F6-A6E044819271}" srcOrd="7" destOrd="0" presId="urn:microsoft.com/office/officeart/2005/8/layout/radial6"/>
    <dgm:cxn modelId="{2308AF88-C568-4942-BD8F-5A3DF8BB593C}" type="presParOf" srcId="{21615272-9C69-4245-A071-98E9E8E8E905}" destId="{BDD3D605-D417-4C70-9382-BECE6E1AB550}" srcOrd="8" destOrd="0" presId="urn:microsoft.com/office/officeart/2005/8/layout/radial6"/>
    <dgm:cxn modelId="{E5D4B9D4-A168-42E8-B925-9A06DCF9700C}" type="presParOf" srcId="{21615272-9C69-4245-A071-98E9E8E8E905}" destId="{BCDBB24F-1877-4CD1-A6F0-AC7DB3F05257}" srcOrd="9" destOrd="0" presId="urn:microsoft.com/office/officeart/2005/8/layout/radial6"/>
    <dgm:cxn modelId="{062B6272-BA45-4445-AE4D-97195810F769}" type="presParOf" srcId="{21615272-9C69-4245-A071-98E9E8E8E905}" destId="{EA10A5C3-05B8-4CA9-88B0-D510F7D3227F}" srcOrd="10" destOrd="0" presId="urn:microsoft.com/office/officeart/2005/8/layout/radial6"/>
    <dgm:cxn modelId="{C2421805-8B53-4016-88AE-C23A56322CE2}" type="presParOf" srcId="{21615272-9C69-4245-A071-98E9E8E8E905}" destId="{78814004-86D6-41EF-8F63-9092398E547C}" srcOrd="11" destOrd="0" presId="urn:microsoft.com/office/officeart/2005/8/layout/radial6"/>
    <dgm:cxn modelId="{7781121C-DE06-4595-AC0B-E33963575F80}" type="presParOf" srcId="{21615272-9C69-4245-A071-98E9E8E8E905}" destId="{E404F0EB-BC12-4F5C-BC43-4D2910E56DC6}" srcOrd="12" destOrd="0" presId="urn:microsoft.com/office/officeart/2005/8/layout/radial6"/>
    <dgm:cxn modelId="{CDDF9511-E23D-4B02-AA1B-98E29656E644}" type="presParOf" srcId="{21615272-9C69-4245-A071-98E9E8E8E905}" destId="{A7C12653-B0E3-4765-9349-3EC2BB109F19}" srcOrd="13" destOrd="0" presId="urn:microsoft.com/office/officeart/2005/8/layout/radial6"/>
    <dgm:cxn modelId="{6CA630C0-72ED-449F-B7B6-5441F01406E7}" type="presParOf" srcId="{21615272-9C69-4245-A071-98E9E8E8E905}" destId="{1B6E1F04-A4A0-43D6-B4BE-B3046A6504B4}" srcOrd="14" destOrd="0" presId="urn:microsoft.com/office/officeart/2005/8/layout/radial6"/>
    <dgm:cxn modelId="{B4F4E811-6938-48DD-AAAF-5264A4EE37F8}" type="presParOf" srcId="{21615272-9C69-4245-A071-98E9E8E8E905}" destId="{D086EB90-0A33-4A63-9177-F90F0992EE74}" srcOrd="15" destOrd="0" presId="urn:microsoft.com/office/officeart/2005/8/layout/radial6"/>
    <dgm:cxn modelId="{9127164B-69DE-4A79-814A-70687D34CD85}" type="presParOf" srcId="{21615272-9C69-4245-A071-98E9E8E8E905}" destId="{66002B2C-8956-4F72-9600-D360AB9CA398}" srcOrd="16" destOrd="0" presId="urn:microsoft.com/office/officeart/2005/8/layout/radial6"/>
    <dgm:cxn modelId="{71A31523-B507-46F2-80F3-8284097399A4}" type="presParOf" srcId="{21615272-9C69-4245-A071-98E9E8E8E905}" destId="{57CC8345-7647-4389-8D37-54803FA586C6}" srcOrd="17" destOrd="0" presId="urn:microsoft.com/office/officeart/2005/8/layout/radial6"/>
    <dgm:cxn modelId="{EAB1D9AA-00E9-4F31-8CCD-8C477624A4F5}" type="presParOf" srcId="{21615272-9C69-4245-A071-98E9E8E8E905}" destId="{A4736214-80DD-4E0C-ACAE-70AFA9DE4317}" srcOrd="18" destOrd="0" presId="urn:microsoft.com/office/officeart/2005/8/layout/radial6"/>
    <dgm:cxn modelId="{E54D6E1C-2FE5-4953-B9FE-F01E2B6533E2}" type="presParOf" srcId="{21615272-9C69-4245-A071-98E9E8E8E905}" destId="{525D7AA3-D0E2-4D32-92F8-1B44DD841FF7}" srcOrd="19" destOrd="0" presId="urn:microsoft.com/office/officeart/2005/8/layout/radial6"/>
    <dgm:cxn modelId="{7D7D2BDE-77DC-4C30-94B8-E34632860071}" type="presParOf" srcId="{21615272-9C69-4245-A071-98E9E8E8E905}" destId="{C9C6EF6E-759A-4C61-AB85-38EFF7ECDAA5}" srcOrd="20" destOrd="0" presId="urn:microsoft.com/office/officeart/2005/8/layout/radial6"/>
    <dgm:cxn modelId="{D9E72128-4B3D-47E0-9B1C-12654B83A195}" type="presParOf" srcId="{21615272-9C69-4245-A071-98E9E8E8E905}" destId="{E2A65251-55BF-4D9C-9107-323BFBB480AC}" srcOrd="21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F4CA01-DD6C-49C6-8EAF-59D7E47957EB}" type="doc">
      <dgm:prSet loTypeId="urn:microsoft.com/office/officeart/2005/8/layout/hierarchy4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1065F8F0-D5B6-4BB3-8AAD-BEA7DCEEE24B}">
      <dgm:prSet phldrT="[Texto]"/>
      <dgm:spPr/>
      <dgm:t>
        <a:bodyPr/>
        <a:lstStyle/>
        <a:p>
          <a:r>
            <a:rPr lang="es-ES"/>
            <a:t>Área de creencias y constumbres.</a:t>
          </a:r>
        </a:p>
      </dgm:t>
    </dgm:pt>
    <dgm:pt modelId="{449E4B2E-D059-4D55-9A08-C501D6F953B2}" type="parTrans" cxnId="{AE98417E-921E-4E38-A3B5-53913769FDF2}">
      <dgm:prSet/>
      <dgm:spPr/>
      <dgm:t>
        <a:bodyPr/>
        <a:lstStyle/>
        <a:p>
          <a:endParaRPr lang="es-ES"/>
        </a:p>
      </dgm:t>
    </dgm:pt>
    <dgm:pt modelId="{C484E389-08B0-4C40-BACD-9FDEE356EE1A}" type="sibTrans" cxnId="{AE98417E-921E-4E38-A3B5-53913769FDF2}">
      <dgm:prSet/>
      <dgm:spPr/>
      <dgm:t>
        <a:bodyPr/>
        <a:lstStyle/>
        <a:p>
          <a:endParaRPr lang="es-ES"/>
        </a:p>
      </dgm:t>
    </dgm:pt>
    <dgm:pt modelId="{9BCD5678-5441-4EDE-9928-BDB7137FC0F7}">
      <dgm:prSet phldrT="[Texto]"/>
      <dgm:spPr/>
      <dgm:t>
        <a:bodyPr/>
        <a:lstStyle/>
        <a:p>
          <a:r>
            <a:rPr lang="es-ES"/>
            <a:t>Área de gastronomia típica.</a:t>
          </a:r>
        </a:p>
      </dgm:t>
    </dgm:pt>
    <dgm:pt modelId="{F4C48988-C539-4D6E-B73A-7BB0462B392A}" type="parTrans" cxnId="{5EBCFAE7-B0DF-4962-B5C4-F5303F7DE559}">
      <dgm:prSet/>
      <dgm:spPr/>
      <dgm:t>
        <a:bodyPr/>
        <a:lstStyle/>
        <a:p>
          <a:endParaRPr lang="es-ES"/>
        </a:p>
      </dgm:t>
    </dgm:pt>
    <dgm:pt modelId="{45ADC4F6-1B97-49EB-814B-67B8EC9A83E7}" type="sibTrans" cxnId="{5EBCFAE7-B0DF-4962-B5C4-F5303F7DE559}">
      <dgm:prSet/>
      <dgm:spPr/>
      <dgm:t>
        <a:bodyPr/>
        <a:lstStyle/>
        <a:p>
          <a:endParaRPr lang="es-ES"/>
        </a:p>
      </dgm:t>
    </dgm:pt>
    <dgm:pt modelId="{E482C734-E638-4C4C-A4AF-5B8C3A62A383}">
      <dgm:prSet phldrT="[Texto]"/>
      <dgm:spPr/>
      <dgm:t>
        <a:bodyPr/>
        <a:lstStyle/>
        <a:p>
          <a:r>
            <a:rPr lang="es-ES"/>
            <a:t>Área de historia de la comunidad.</a:t>
          </a:r>
        </a:p>
      </dgm:t>
    </dgm:pt>
    <dgm:pt modelId="{AFE76E96-0D20-4638-AB36-D5CF8D061F70}" type="parTrans" cxnId="{3688061B-B17F-48B1-A390-232551EA76B6}">
      <dgm:prSet/>
      <dgm:spPr/>
      <dgm:t>
        <a:bodyPr/>
        <a:lstStyle/>
        <a:p>
          <a:endParaRPr lang="es-ES"/>
        </a:p>
      </dgm:t>
    </dgm:pt>
    <dgm:pt modelId="{8E2D1150-9999-4549-B5DA-EED3FCCD00BF}" type="sibTrans" cxnId="{3688061B-B17F-48B1-A390-232551EA76B6}">
      <dgm:prSet/>
      <dgm:spPr/>
      <dgm:t>
        <a:bodyPr/>
        <a:lstStyle/>
        <a:p>
          <a:endParaRPr lang="es-ES"/>
        </a:p>
      </dgm:t>
    </dgm:pt>
    <dgm:pt modelId="{35177013-B15A-490B-B07E-54BA6E981776}" type="pres">
      <dgm:prSet presAssocID="{7AF4CA01-DD6C-49C6-8EAF-59D7E47957EB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HN"/>
        </a:p>
      </dgm:t>
    </dgm:pt>
    <dgm:pt modelId="{C1646279-C9C9-4F9F-B0B8-D10F2BC62488}" type="pres">
      <dgm:prSet presAssocID="{1065F8F0-D5B6-4BB3-8AAD-BEA7DCEEE24B}" presName="vertOne" presStyleCnt="0"/>
      <dgm:spPr/>
    </dgm:pt>
    <dgm:pt modelId="{E192421D-5472-4B0D-9566-88BA7A314BAF}" type="pres">
      <dgm:prSet presAssocID="{1065F8F0-D5B6-4BB3-8AAD-BEA7DCEEE24B}" presName="txOne" presStyleLbl="node0" presStyleIdx="0" presStyleCnt="1" custLinFactNeighborX="37" custLinFactNeighborY="32278">
        <dgm:presLayoutVars>
          <dgm:chPref val="3"/>
        </dgm:presLayoutVars>
      </dgm:prSet>
      <dgm:spPr/>
      <dgm:t>
        <a:bodyPr/>
        <a:lstStyle/>
        <a:p>
          <a:endParaRPr lang="es-HN"/>
        </a:p>
      </dgm:t>
    </dgm:pt>
    <dgm:pt modelId="{618B96B8-DC17-4A4F-BC93-F00AE35F8308}" type="pres">
      <dgm:prSet presAssocID="{1065F8F0-D5B6-4BB3-8AAD-BEA7DCEEE24B}" presName="parTransOne" presStyleCnt="0"/>
      <dgm:spPr/>
    </dgm:pt>
    <dgm:pt modelId="{7364B7C8-9127-4892-B393-33FFF1352F02}" type="pres">
      <dgm:prSet presAssocID="{1065F8F0-D5B6-4BB3-8AAD-BEA7DCEEE24B}" presName="horzOne" presStyleCnt="0"/>
      <dgm:spPr/>
    </dgm:pt>
    <dgm:pt modelId="{0F7F2EB1-1BA6-4A53-9ECD-6EB87FAB23B5}" type="pres">
      <dgm:prSet presAssocID="{9BCD5678-5441-4EDE-9928-BDB7137FC0F7}" presName="vertTwo" presStyleCnt="0"/>
      <dgm:spPr/>
    </dgm:pt>
    <dgm:pt modelId="{BB65B474-2242-4755-B92D-46666B649070}" type="pres">
      <dgm:prSet presAssocID="{9BCD5678-5441-4EDE-9928-BDB7137FC0F7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HN"/>
        </a:p>
      </dgm:t>
    </dgm:pt>
    <dgm:pt modelId="{B622F57A-B961-4B46-B1B5-C860B4B111FD}" type="pres">
      <dgm:prSet presAssocID="{9BCD5678-5441-4EDE-9928-BDB7137FC0F7}" presName="horzTwo" presStyleCnt="0"/>
      <dgm:spPr/>
    </dgm:pt>
    <dgm:pt modelId="{C77D1EF9-8FEC-4927-AD6F-95A69632E801}" type="pres">
      <dgm:prSet presAssocID="{45ADC4F6-1B97-49EB-814B-67B8EC9A83E7}" presName="sibSpaceTwo" presStyleCnt="0"/>
      <dgm:spPr/>
    </dgm:pt>
    <dgm:pt modelId="{23853118-1FDA-421E-A40E-D91FD361D169}" type="pres">
      <dgm:prSet presAssocID="{E482C734-E638-4C4C-A4AF-5B8C3A62A383}" presName="vertTwo" presStyleCnt="0"/>
      <dgm:spPr/>
    </dgm:pt>
    <dgm:pt modelId="{74E0D4B0-CBF2-40FE-869F-3A4D330BCD1A}" type="pres">
      <dgm:prSet presAssocID="{E482C734-E638-4C4C-A4AF-5B8C3A62A383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HN"/>
        </a:p>
      </dgm:t>
    </dgm:pt>
    <dgm:pt modelId="{FBB36FD0-010E-4E0D-979A-DBE9A1103131}" type="pres">
      <dgm:prSet presAssocID="{E482C734-E638-4C4C-A4AF-5B8C3A62A383}" presName="horzTwo" presStyleCnt="0"/>
      <dgm:spPr/>
    </dgm:pt>
  </dgm:ptLst>
  <dgm:cxnLst>
    <dgm:cxn modelId="{0C708095-F6D4-4786-B9B5-D99328343FD2}" type="presOf" srcId="{1065F8F0-D5B6-4BB3-8AAD-BEA7DCEEE24B}" destId="{E192421D-5472-4B0D-9566-88BA7A314BAF}" srcOrd="0" destOrd="0" presId="urn:microsoft.com/office/officeart/2005/8/layout/hierarchy4"/>
    <dgm:cxn modelId="{BF49098D-9D92-4C3A-B655-A5B2C4935239}" type="presOf" srcId="{7AF4CA01-DD6C-49C6-8EAF-59D7E47957EB}" destId="{35177013-B15A-490B-B07E-54BA6E981776}" srcOrd="0" destOrd="0" presId="urn:microsoft.com/office/officeart/2005/8/layout/hierarchy4"/>
    <dgm:cxn modelId="{3688061B-B17F-48B1-A390-232551EA76B6}" srcId="{1065F8F0-D5B6-4BB3-8AAD-BEA7DCEEE24B}" destId="{E482C734-E638-4C4C-A4AF-5B8C3A62A383}" srcOrd="1" destOrd="0" parTransId="{AFE76E96-0D20-4638-AB36-D5CF8D061F70}" sibTransId="{8E2D1150-9999-4549-B5DA-EED3FCCD00BF}"/>
    <dgm:cxn modelId="{5EBCFAE7-B0DF-4962-B5C4-F5303F7DE559}" srcId="{1065F8F0-D5B6-4BB3-8AAD-BEA7DCEEE24B}" destId="{9BCD5678-5441-4EDE-9928-BDB7137FC0F7}" srcOrd="0" destOrd="0" parTransId="{F4C48988-C539-4D6E-B73A-7BB0462B392A}" sibTransId="{45ADC4F6-1B97-49EB-814B-67B8EC9A83E7}"/>
    <dgm:cxn modelId="{564CFA07-8DFB-4B01-8558-C465C1FE4011}" type="presOf" srcId="{9BCD5678-5441-4EDE-9928-BDB7137FC0F7}" destId="{BB65B474-2242-4755-B92D-46666B649070}" srcOrd="0" destOrd="0" presId="urn:microsoft.com/office/officeart/2005/8/layout/hierarchy4"/>
    <dgm:cxn modelId="{F11FFAB8-E70C-45BC-B288-8C9DB415BA88}" type="presOf" srcId="{E482C734-E638-4C4C-A4AF-5B8C3A62A383}" destId="{74E0D4B0-CBF2-40FE-869F-3A4D330BCD1A}" srcOrd="0" destOrd="0" presId="urn:microsoft.com/office/officeart/2005/8/layout/hierarchy4"/>
    <dgm:cxn modelId="{AE98417E-921E-4E38-A3B5-53913769FDF2}" srcId="{7AF4CA01-DD6C-49C6-8EAF-59D7E47957EB}" destId="{1065F8F0-D5B6-4BB3-8AAD-BEA7DCEEE24B}" srcOrd="0" destOrd="0" parTransId="{449E4B2E-D059-4D55-9A08-C501D6F953B2}" sibTransId="{C484E389-08B0-4C40-BACD-9FDEE356EE1A}"/>
    <dgm:cxn modelId="{986C6D8C-15EB-4AE2-91F8-164D709AB638}" type="presParOf" srcId="{35177013-B15A-490B-B07E-54BA6E981776}" destId="{C1646279-C9C9-4F9F-B0B8-D10F2BC62488}" srcOrd="0" destOrd="0" presId="urn:microsoft.com/office/officeart/2005/8/layout/hierarchy4"/>
    <dgm:cxn modelId="{986E8EBE-6AC3-4450-8942-A4872496B791}" type="presParOf" srcId="{C1646279-C9C9-4F9F-B0B8-D10F2BC62488}" destId="{E192421D-5472-4B0D-9566-88BA7A314BAF}" srcOrd="0" destOrd="0" presId="urn:microsoft.com/office/officeart/2005/8/layout/hierarchy4"/>
    <dgm:cxn modelId="{CFFF6995-26DE-41CA-8615-0FE8821601D3}" type="presParOf" srcId="{C1646279-C9C9-4F9F-B0B8-D10F2BC62488}" destId="{618B96B8-DC17-4A4F-BC93-F00AE35F8308}" srcOrd="1" destOrd="0" presId="urn:microsoft.com/office/officeart/2005/8/layout/hierarchy4"/>
    <dgm:cxn modelId="{B9C000A8-6DCE-47E5-9127-56DC0BD28CAE}" type="presParOf" srcId="{C1646279-C9C9-4F9F-B0B8-D10F2BC62488}" destId="{7364B7C8-9127-4892-B393-33FFF1352F02}" srcOrd="2" destOrd="0" presId="urn:microsoft.com/office/officeart/2005/8/layout/hierarchy4"/>
    <dgm:cxn modelId="{9F6866E9-6098-488E-967E-441AB9DFBA3C}" type="presParOf" srcId="{7364B7C8-9127-4892-B393-33FFF1352F02}" destId="{0F7F2EB1-1BA6-4A53-9ECD-6EB87FAB23B5}" srcOrd="0" destOrd="0" presId="urn:microsoft.com/office/officeart/2005/8/layout/hierarchy4"/>
    <dgm:cxn modelId="{62035A17-EA0E-4F2A-838C-2CF7C526DF85}" type="presParOf" srcId="{0F7F2EB1-1BA6-4A53-9ECD-6EB87FAB23B5}" destId="{BB65B474-2242-4755-B92D-46666B649070}" srcOrd="0" destOrd="0" presId="urn:microsoft.com/office/officeart/2005/8/layout/hierarchy4"/>
    <dgm:cxn modelId="{8F669567-CEAA-4A6B-AE8E-AF3B517DBA25}" type="presParOf" srcId="{0F7F2EB1-1BA6-4A53-9ECD-6EB87FAB23B5}" destId="{B622F57A-B961-4B46-B1B5-C860B4B111FD}" srcOrd="1" destOrd="0" presId="urn:microsoft.com/office/officeart/2005/8/layout/hierarchy4"/>
    <dgm:cxn modelId="{1E42FD59-B084-41AE-AB0A-B6708539E929}" type="presParOf" srcId="{7364B7C8-9127-4892-B393-33FFF1352F02}" destId="{C77D1EF9-8FEC-4927-AD6F-95A69632E801}" srcOrd="1" destOrd="0" presId="urn:microsoft.com/office/officeart/2005/8/layout/hierarchy4"/>
    <dgm:cxn modelId="{3E2D2116-F4B2-42A9-AA53-0B456A2E6FD7}" type="presParOf" srcId="{7364B7C8-9127-4892-B393-33FFF1352F02}" destId="{23853118-1FDA-421E-A40E-D91FD361D169}" srcOrd="2" destOrd="0" presId="urn:microsoft.com/office/officeart/2005/8/layout/hierarchy4"/>
    <dgm:cxn modelId="{BF7083D9-A430-440F-9D29-91E90F92EA17}" type="presParOf" srcId="{23853118-1FDA-421E-A40E-D91FD361D169}" destId="{74E0D4B0-CBF2-40FE-869F-3A4D330BCD1A}" srcOrd="0" destOrd="0" presId="urn:microsoft.com/office/officeart/2005/8/layout/hierarchy4"/>
    <dgm:cxn modelId="{FDC49302-1791-483C-BE2F-C38F06EA8C5B}" type="presParOf" srcId="{23853118-1FDA-421E-A40E-D91FD361D169}" destId="{FBB36FD0-010E-4E0D-979A-DBE9A110313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A65251-55BF-4D9C-9107-323BFBB480AC}">
      <dsp:nvSpPr>
        <dsp:cNvPr id="0" name=""/>
        <dsp:cNvSpPr/>
      </dsp:nvSpPr>
      <dsp:spPr>
        <a:xfrm>
          <a:off x="744630" y="532118"/>
          <a:ext cx="4233359" cy="4233359"/>
        </a:xfrm>
        <a:prstGeom prst="blockArc">
          <a:avLst>
            <a:gd name="adj1" fmla="val 13114286"/>
            <a:gd name="adj2" fmla="val 16200000"/>
            <a:gd name="adj3" fmla="val 3899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4736214-80DD-4E0C-ACAE-70AFA9DE4317}">
      <dsp:nvSpPr>
        <dsp:cNvPr id="0" name=""/>
        <dsp:cNvSpPr/>
      </dsp:nvSpPr>
      <dsp:spPr>
        <a:xfrm>
          <a:off x="744630" y="532118"/>
          <a:ext cx="4233359" cy="4233359"/>
        </a:xfrm>
        <a:prstGeom prst="blockArc">
          <a:avLst>
            <a:gd name="adj1" fmla="val 10028571"/>
            <a:gd name="adj2" fmla="val 13114286"/>
            <a:gd name="adj3" fmla="val 3899"/>
          </a:avLst>
        </a:prstGeom>
        <a:gradFill rotWithShape="0">
          <a:gsLst>
            <a:gs pos="0">
              <a:schemeClr val="accent5">
                <a:hueOff val="-8278230"/>
                <a:satOff val="33176"/>
                <a:lumOff val="7190"/>
                <a:alphaOff val="0"/>
                <a:shade val="51000"/>
                <a:satMod val="130000"/>
              </a:schemeClr>
            </a:gs>
            <a:gs pos="80000">
              <a:schemeClr val="accent5">
                <a:hueOff val="-8278230"/>
                <a:satOff val="33176"/>
                <a:lumOff val="7190"/>
                <a:alphaOff val="0"/>
                <a:shade val="93000"/>
                <a:satMod val="130000"/>
              </a:schemeClr>
            </a:gs>
            <a:gs pos="100000">
              <a:schemeClr val="accent5">
                <a:hueOff val="-8278230"/>
                <a:satOff val="33176"/>
                <a:lumOff val="719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086EB90-0A33-4A63-9177-F90F0992EE74}">
      <dsp:nvSpPr>
        <dsp:cNvPr id="0" name=""/>
        <dsp:cNvSpPr/>
      </dsp:nvSpPr>
      <dsp:spPr>
        <a:xfrm>
          <a:off x="744630" y="532118"/>
          <a:ext cx="4233359" cy="4233359"/>
        </a:xfrm>
        <a:prstGeom prst="blockArc">
          <a:avLst>
            <a:gd name="adj1" fmla="val 6942857"/>
            <a:gd name="adj2" fmla="val 10028571"/>
            <a:gd name="adj3" fmla="val 3899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404F0EB-BC12-4F5C-BC43-4D2910E56DC6}">
      <dsp:nvSpPr>
        <dsp:cNvPr id="0" name=""/>
        <dsp:cNvSpPr/>
      </dsp:nvSpPr>
      <dsp:spPr>
        <a:xfrm>
          <a:off x="744630" y="532118"/>
          <a:ext cx="4233359" cy="4233359"/>
        </a:xfrm>
        <a:prstGeom prst="blockArc">
          <a:avLst>
            <a:gd name="adj1" fmla="val 3857143"/>
            <a:gd name="adj2" fmla="val 6942857"/>
            <a:gd name="adj3" fmla="val 3899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DBB24F-1877-4CD1-A6F0-AC7DB3F05257}">
      <dsp:nvSpPr>
        <dsp:cNvPr id="0" name=""/>
        <dsp:cNvSpPr/>
      </dsp:nvSpPr>
      <dsp:spPr>
        <a:xfrm>
          <a:off x="744630" y="532118"/>
          <a:ext cx="4233359" cy="4233359"/>
        </a:xfrm>
        <a:prstGeom prst="blockArc">
          <a:avLst>
            <a:gd name="adj1" fmla="val 771429"/>
            <a:gd name="adj2" fmla="val 3857143"/>
            <a:gd name="adj3" fmla="val 3899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13D983D-C361-47D9-8ED9-872EF2B8B373}">
      <dsp:nvSpPr>
        <dsp:cNvPr id="0" name=""/>
        <dsp:cNvSpPr/>
      </dsp:nvSpPr>
      <dsp:spPr>
        <a:xfrm>
          <a:off x="744630" y="532118"/>
          <a:ext cx="4233359" cy="4233359"/>
        </a:xfrm>
        <a:prstGeom prst="blockArc">
          <a:avLst>
            <a:gd name="adj1" fmla="val 19285714"/>
            <a:gd name="adj2" fmla="val 771429"/>
            <a:gd name="adj3" fmla="val 3899"/>
          </a:avLst>
        </a:prstGeom>
        <a:gradFill rotWithShape="0">
          <a:gsLst>
            <a:gs pos="0">
              <a:schemeClr val="accent5">
                <a:hueOff val="-1655646"/>
                <a:satOff val="6635"/>
                <a:lumOff val="1438"/>
                <a:alphaOff val="0"/>
                <a:shade val="51000"/>
                <a:satMod val="130000"/>
              </a:schemeClr>
            </a:gs>
            <a:gs pos="80000">
              <a:schemeClr val="accent5">
                <a:hueOff val="-1655646"/>
                <a:satOff val="6635"/>
                <a:lumOff val="1438"/>
                <a:alphaOff val="0"/>
                <a:shade val="93000"/>
                <a:satMod val="130000"/>
              </a:schemeClr>
            </a:gs>
            <a:gs pos="100000">
              <a:schemeClr val="accent5">
                <a:hueOff val="-1655646"/>
                <a:satOff val="6635"/>
                <a:lumOff val="143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D41C122-0FE7-4D53-AF06-DC036834ADA8}">
      <dsp:nvSpPr>
        <dsp:cNvPr id="0" name=""/>
        <dsp:cNvSpPr/>
      </dsp:nvSpPr>
      <dsp:spPr>
        <a:xfrm>
          <a:off x="744630" y="532118"/>
          <a:ext cx="4233359" cy="4233359"/>
        </a:xfrm>
        <a:prstGeom prst="blockArc">
          <a:avLst>
            <a:gd name="adj1" fmla="val 16200000"/>
            <a:gd name="adj2" fmla="val 19285714"/>
            <a:gd name="adj3" fmla="val 3899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9E715FA-0F9B-4F2E-870F-38C5A847C993}">
      <dsp:nvSpPr>
        <dsp:cNvPr id="0" name=""/>
        <dsp:cNvSpPr/>
      </dsp:nvSpPr>
      <dsp:spPr>
        <a:xfrm>
          <a:off x="2042595" y="1830083"/>
          <a:ext cx="1637429" cy="1637429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HN" sz="1600" kern="1200"/>
            <a:t>Museos Comunitarios </a:t>
          </a:r>
        </a:p>
      </dsp:txBody>
      <dsp:txXfrm>
        <a:off x="2282391" y="2069879"/>
        <a:ext cx="1157837" cy="1157837"/>
      </dsp:txXfrm>
    </dsp:sp>
    <dsp:sp modelId="{67FE804A-EB00-445F-9C7A-934B2C62906D}">
      <dsp:nvSpPr>
        <dsp:cNvPr id="0" name=""/>
        <dsp:cNvSpPr/>
      </dsp:nvSpPr>
      <dsp:spPr>
        <a:xfrm>
          <a:off x="2288209" y="281"/>
          <a:ext cx="1146200" cy="1146200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HN" sz="1100" kern="1200"/>
            <a:t>Busca preservar el patrimonio cultural local.</a:t>
          </a:r>
        </a:p>
      </dsp:txBody>
      <dsp:txXfrm>
        <a:off x="2456066" y="168138"/>
        <a:ext cx="810486" cy="810486"/>
      </dsp:txXfrm>
    </dsp:sp>
    <dsp:sp modelId="{9BCCF121-954D-4824-8B5B-20A80744330C}">
      <dsp:nvSpPr>
        <dsp:cNvPr id="0" name=""/>
        <dsp:cNvSpPr/>
      </dsp:nvSpPr>
      <dsp:spPr>
        <a:xfrm>
          <a:off x="3910835" y="781696"/>
          <a:ext cx="1146200" cy="1146200"/>
        </a:xfrm>
        <a:prstGeom prst="ellipse">
          <a:avLst/>
        </a:prstGeom>
        <a:gradFill rotWithShape="0">
          <a:gsLst>
            <a:gs pos="0">
              <a:schemeClr val="accent5">
                <a:hueOff val="-1655646"/>
                <a:satOff val="6635"/>
                <a:lumOff val="1438"/>
                <a:alphaOff val="0"/>
                <a:shade val="51000"/>
                <a:satMod val="130000"/>
              </a:schemeClr>
            </a:gs>
            <a:gs pos="80000">
              <a:schemeClr val="accent5">
                <a:hueOff val="-1655646"/>
                <a:satOff val="6635"/>
                <a:lumOff val="1438"/>
                <a:alphaOff val="0"/>
                <a:shade val="93000"/>
                <a:satMod val="130000"/>
              </a:schemeClr>
            </a:gs>
            <a:gs pos="100000">
              <a:schemeClr val="accent5">
                <a:hueOff val="-1655646"/>
                <a:satOff val="6635"/>
                <a:lumOff val="143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HN" sz="1100" kern="1200"/>
            <a:t>Es un espacio de interacción social. </a:t>
          </a:r>
        </a:p>
      </dsp:txBody>
      <dsp:txXfrm>
        <a:off x="4078692" y="949553"/>
        <a:ext cx="810486" cy="810486"/>
      </dsp:txXfrm>
    </dsp:sp>
    <dsp:sp modelId="{A927A1F6-4754-4285-93F6-A6E044819271}">
      <dsp:nvSpPr>
        <dsp:cNvPr id="0" name=""/>
        <dsp:cNvSpPr/>
      </dsp:nvSpPr>
      <dsp:spPr>
        <a:xfrm>
          <a:off x="4311591" y="2537521"/>
          <a:ext cx="1146200" cy="1146200"/>
        </a:xfrm>
        <a:prstGeom prst="ellipse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HN" sz="1100" kern="1200"/>
            <a:t>La comunidades construcyen su memoria histórica. </a:t>
          </a:r>
        </a:p>
      </dsp:txBody>
      <dsp:txXfrm>
        <a:off x="4479448" y="2705378"/>
        <a:ext cx="810486" cy="810486"/>
      </dsp:txXfrm>
    </dsp:sp>
    <dsp:sp modelId="{EA10A5C3-05B8-4CA9-88B0-D510F7D3227F}">
      <dsp:nvSpPr>
        <dsp:cNvPr id="0" name=""/>
        <dsp:cNvSpPr/>
      </dsp:nvSpPr>
      <dsp:spPr>
        <a:xfrm>
          <a:off x="3188699" y="3945583"/>
          <a:ext cx="1146200" cy="1146200"/>
        </a:xfrm>
        <a:prstGeom prst="ellipse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HN" sz="1100" kern="1200"/>
            <a:t>Promueve  la identidad cultural de la comunidad.</a:t>
          </a:r>
        </a:p>
      </dsp:txBody>
      <dsp:txXfrm>
        <a:off x="3356556" y="4113440"/>
        <a:ext cx="810486" cy="810486"/>
      </dsp:txXfrm>
    </dsp:sp>
    <dsp:sp modelId="{A7C12653-B0E3-4765-9349-3EC2BB109F19}">
      <dsp:nvSpPr>
        <dsp:cNvPr id="0" name=""/>
        <dsp:cNvSpPr/>
      </dsp:nvSpPr>
      <dsp:spPr>
        <a:xfrm>
          <a:off x="1387720" y="3945583"/>
          <a:ext cx="1146200" cy="1146200"/>
        </a:xfrm>
        <a:prstGeom prst="ellipse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HN" sz="1100" kern="1200"/>
            <a:t>lPromueve el sentido de organización en la comunidad. </a:t>
          </a:r>
        </a:p>
      </dsp:txBody>
      <dsp:txXfrm>
        <a:off x="1555577" y="4113440"/>
        <a:ext cx="810486" cy="810486"/>
      </dsp:txXfrm>
    </dsp:sp>
    <dsp:sp modelId="{66002B2C-8956-4F72-9600-D360AB9CA398}">
      <dsp:nvSpPr>
        <dsp:cNvPr id="0" name=""/>
        <dsp:cNvSpPr/>
      </dsp:nvSpPr>
      <dsp:spPr>
        <a:xfrm>
          <a:off x="264828" y="2537521"/>
          <a:ext cx="1146200" cy="1146200"/>
        </a:xfrm>
        <a:prstGeom prst="ellipse">
          <a:avLst/>
        </a:prstGeom>
        <a:gradFill rotWithShape="0">
          <a:gsLst>
            <a:gs pos="0">
              <a:schemeClr val="accent5">
                <a:hueOff val="-8278230"/>
                <a:satOff val="33176"/>
                <a:lumOff val="7190"/>
                <a:alphaOff val="0"/>
                <a:shade val="51000"/>
                <a:satMod val="130000"/>
              </a:schemeClr>
            </a:gs>
            <a:gs pos="80000">
              <a:schemeClr val="accent5">
                <a:hueOff val="-8278230"/>
                <a:satOff val="33176"/>
                <a:lumOff val="7190"/>
                <a:alphaOff val="0"/>
                <a:shade val="93000"/>
                <a:satMod val="130000"/>
              </a:schemeClr>
            </a:gs>
            <a:gs pos="100000">
              <a:schemeClr val="accent5">
                <a:hueOff val="-8278230"/>
                <a:satOff val="33176"/>
                <a:lumOff val="719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HN" sz="1100" kern="1200"/>
            <a:t>Permite la construcción de ciudadanías.</a:t>
          </a:r>
        </a:p>
      </dsp:txBody>
      <dsp:txXfrm>
        <a:off x="432685" y="2705378"/>
        <a:ext cx="810486" cy="810486"/>
      </dsp:txXfrm>
    </dsp:sp>
    <dsp:sp modelId="{525D7AA3-D0E2-4D32-92F8-1B44DD841FF7}">
      <dsp:nvSpPr>
        <dsp:cNvPr id="0" name=""/>
        <dsp:cNvSpPr/>
      </dsp:nvSpPr>
      <dsp:spPr>
        <a:xfrm>
          <a:off x="665583" y="781696"/>
          <a:ext cx="1146200" cy="1146200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HN" sz="1100" kern="1200"/>
            <a:t>Los actores principales es la comunidad. </a:t>
          </a:r>
        </a:p>
      </dsp:txBody>
      <dsp:txXfrm>
        <a:off x="833440" y="949553"/>
        <a:ext cx="810486" cy="81048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92421D-5472-4B0D-9566-88BA7A314BAF}">
      <dsp:nvSpPr>
        <dsp:cNvPr id="0" name=""/>
        <dsp:cNvSpPr/>
      </dsp:nvSpPr>
      <dsp:spPr>
        <a:xfrm>
          <a:off x="4420" y="49493"/>
          <a:ext cx="5983629" cy="7300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8110" tIns="118110" rIns="118110" bIns="118110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3100" kern="1200"/>
            <a:t>Área de creencias y constumbres.</a:t>
          </a:r>
        </a:p>
      </dsp:txBody>
      <dsp:txXfrm>
        <a:off x="25803" y="70876"/>
        <a:ext cx="5940863" cy="687291"/>
      </dsp:txXfrm>
    </dsp:sp>
    <dsp:sp modelId="{BB65B474-2242-4755-B92D-46666B649070}">
      <dsp:nvSpPr>
        <dsp:cNvPr id="0" name=""/>
        <dsp:cNvSpPr/>
      </dsp:nvSpPr>
      <dsp:spPr>
        <a:xfrm>
          <a:off x="2210" y="882341"/>
          <a:ext cx="2871223" cy="7300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/>
            <a:t>Área de gastronomia típica.</a:t>
          </a:r>
        </a:p>
      </dsp:txBody>
      <dsp:txXfrm>
        <a:off x="23593" y="903724"/>
        <a:ext cx="2828457" cy="687291"/>
      </dsp:txXfrm>
    </dsp:sp>
    <dsp:sp modelId="{74E0D4B0-CBF2-40FE-869F-3A4D330BCD1A}">
      <dsp:nvSpPr>
        <dsp:cNvPr id="0" name=""/>
        <dsp:cNvSpPr/>
      </dsp:nvSpPr>
      <dsp:spPr>
        <a:xfrm>
          <a:off x="3114616" y="882341"/>
          <a:ext cx="2871223" cy="7300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900" kern="1200"/>
            <a:t>Área de historia de la comunidad.</a:t>
          </a:r>
        </a:p>
      </dsp:txBody>
      <dsp:txXfrm>
        <a:off x="3135999" y="903724"/>
        <a:ext cx="2828457" cy="6872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2651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Yoen</dc:creator>
  <cp:lastModifiedBy>RYC</cp:lastModifiedBy>
  <cp:revision>2</cp:revision>
  <dcterms:created xsi:type="dcterms:W3CDTF">2017-10-17T17:00:00Z</dcterms:created>
  <dcterms:modified xsi:type="dcterms:W3CDTF">2017-10-17T17:00:00Z</dcterms:modified>
</cp:coreProperties>
</file>